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2" w:rsidRPr="00EF0AD5" w:rsidRDefault="00871672" w:rsidP="00871672">
      <w:pPr>
        <w:rPr>
          <w:b/>
          <w:noProof/>
        </w:rPr>
      </w:pPr>
      <w:bookmarkStart w:id="0" w:name="_GoBack"/>
      <w:r w:rsidRPr="00EF0AD5">
        <w:rPr>
          <w:b/>
          <w:noProof/>
        </w:rPr>
        <w:t xml:space="preserve">Table S2: Summary </w:t>
      </w:r>
      <w:r w:rsidR="003762FA">
        <w:rPr>
          <w:b/>
          <w:noProof/>
        </w:rPr>
        <w:t xml:space="preserve">statistics and analyses of the </w:t>
      </w:r>
      <w:r w:rsidRPr="00EF0AD5">
        <w:rPr>
          <w:b/>
          <w:noProof/>
        </w:rPr>
        <w:t>number o</w:t>
      </w:r>
      <w:r w:rsidR="003762FA">
        <w:rPr>
          <w:b/>
          <w:noProof/>
        </w:rPr>
        <w:t>f partially consumed prey left behind in</w:t>
      </w:r>
      <w:r w:rsidRPr="00EF0AD5">
        <w:rPr>
          <w:b/>
          <w:noProof/>
        </w:rPr>
        <w:t xml:space="preserve"> experiments. </w:t>
      </w:r>
    </w:p>
    <w:bookmarkEnd w:id="0"/>
    <w:p w:rsidR="00871672" w:rsidRDefault="00871672" w:rsidP="00871672">
      <w:pPr>
        <w:spacing w:line="480" w:lineRule="auto"/>
        <w:rPr>
          <w:noProof/>
        </w:rPr>
      </w:pPr>
      <w:r>
        <w:rPr>
          <w:noProof/>
        </w:rPr>
        <w:t xml:space="preserve"> </w:t>
      </w:r>
    </w:p>
    <w:p w:rsidR="00871672" w:rsidRDefault="00871672" w:rsidP="00871672">
      <w:pPr>
        <w:spacing w:after="120"/>
        <w:rPr>
          <w:rFonts w:ascii="Arial" w:hAnsi="Arial"/>
          <w:noProof/>
        </w:rPr>
      </w:pPr>
      <w:r w:rsidRPr="003604E4">
        <w:rPr>
          <w:rFonts w:ascii="Arial" w:hAnsi="Arial"/>
          <w:noProof/>
        </w:rPr>
        <w:t>Experiment 1</w:t>
      </w:r>
    </w:p>
    <w:p w:rsidR="00871672" w:rsidRPr="0027060F" w:rsidRDefault="00871672" w:rsidP="00871672">
      <w:pPr>
        <w:spacing w:after="120" w:line="360" w:lineRule="auto"/>
        <w:rPr>
          <w:color w:val="000000"/>
        </w:rPr>
      </w:pPr>
      <w:r w:rsidRPr="003604E4">
        <w:rPr>
          <w:color w:val="000000"/>
        </w:rPr>
        <w:t xml:space="preserve">No difference in partial consumption of prey between the two </w:t>
      </w:r>
      <w:r>
        <w:rPr>
          <w:color w:val="000000"/>
        </w:rPr>
        <w:t xml:space="preserve">prey quality </w:t>
      </w:r>
      <w:r w:rsidRPr="003604E4">
        <w:rPr>
          <w:color w:val="000000"/>
        </w:rPr>
        <w:t>treatments (</w:t>
      </w:r>
      <w:r w:rsidRPr="003604E4">
        <w:rPr>
          <w:i/>
          <w:color w:val="000000"/>
        </w:rPr>
        <w:t>F</w:t>
      </w:r>
      <w:r w:rsidRPr="003604E4">
        <w:rPr>
          <w:i/>
          <w:color w:val="000000"/>
          <w:vertAlign w:val="subscript"/>
        </w:rPr>
        <w:t>1, 96</w:t>
      </w:r>
      <w:r>
        <w:rPr>
          <w:color w:val="000000"/>
        </w:rPr>
        <w:t xml:space="preserve"> </w:t>
      </w:r>
      <w:r w:rsidRPr="003604E4">
        <w:rPr>
          <w:color w:val="000000"/>
        </w:rPr>
        <w:t>=</w:t>
      </w:r>
      <w:r>
        <w:rPr>
          <w:color w:val="000000"/>
        </w:rPr>
        <w:t xml:space="preserve"> </w:t>
      </w:r>
      <w:r w:rsidRPr="003604E4">
        <w:rPr>
          <w:color w:val="000000"/>
        </w:rPr>
        <w:t xml:space="preserve">0.29, </w:t>
      </w:r>
      <w:r w:rsidRPr="003604E4">
        <w:rPr>
          <w:i/>
          <w:color w:val="000000"/>
        </w:rPr>
        <w:t>P</w:t>
      </w:r>
      <w:r>
        <w:rPr>
          <w:color w:val="000000"/>
        </w:rPr>
        <w:t xml:space="preserve"> </w:t>
      </w:r>
      <w:r w:rsidRPr="003604E4">
        <w:rPr>
          <w:color w:val="000000"/>
        </w:rPr>
        <w:t>=</w:t>
      </w:r>
      <w:r>
        <w:rPr>
          <w:color w:val="000000"/>
        </w:rPr>
        <w:t xml:space="preserve"> </w:t>
      </w:r>
      <w:r w:rsidRPr="003604E4">
        <w:rPr>
          <w:color w:val="000000"/>
        </w:rPr>
        <w:t>0.59). Partial consumption did differ between fly abundance treatments (</w:t>
      </w:r>
      <w:r w:rsidRPr="003604E4">
        <w:rPr>
          <w:i/>
          <w:color w:val="000000"/>
        </w:rPr>
        <w:t>F</w:t>
      </w:r>
      <w:r w:rsidRPr="003604E4">
        <w:rPr>
          <w:i/>
          <w:color w:val="000000"/>
          <w:vertAlign w:val="subscript"/>
        </w:rPr>
        <w:t>4, 96</w:t>
      </w:r>
      <w:r>
        <w:rPr>
          <w:color w:val="000000"/>
        </w:rPr>
        <w:t xml:space="preserve"> </w:t>
      </w:r>
      <w:r w:rsidRPr="003604E4">
        <w:rPr>
          <w:color w:val="000000"/>
        </w:rPr>
        <w:t>=</w:t>
      </w:r>
      <w:r>
        <w:rPr>
          <w:color w:val="000000"/>
        </w:rPr>
        <w:t xml:space="preserve"> </w:t>
      </w:r>
      <w:r w:rsidRPr="003604E4">
        <w:rPr>
          <w:color w:val="000000"/>
        </w:rPr>
        <w:t xml:space="preserve">15.87, </w:t>
      </w:r>
      <w:r w:rsidRPr="003604E4">
        <w:rPr>
          <w:i/>
          <w:color w:val="000000"/>
        </w:rPr>
        <w:t>P</w:t>
      </w:r>
      <w:r>
        <w:rPr>
          <w:color w:val="000000"/>
        </w:rPr>
        <w:t xml:space="preserve"> </w:t>
      </w:r>
      <w:r w:rsidRPr="003604E4">
        <w:rPr>
          <w:color w:val="000000"/>
        </w:rPr>
        <w:t>&lt;</w:t>
      </w:r>
      <w:r>
        <w:rPr>
          <w:color w:val="000000"/>
        </w:rPr>
        <w:t xml:space="preserve"> 0.0001)</w:t>
      </w:r>
      <w:r w:rsidRPr="003604E4">
        <w:rPr>
          <w:color w:val="000000"/>
        </w:rPr>
        <w:t xml:space="preserve"> in a similar way </w:t>
      </w:r>
      <w:r>
        <w:rPr>
          <w:color w:val="000000"/>
        </w:rPr>
        <w:t xml:space="preserve">across the fly quality treatments as </w:t>
      </w:r>
      <w:r w:rsidRPr="003604E4">
        <w:rPr>
          <w:color w:val="000000"/>
        </w:rPr>
        <w:t>indicated by no significant interaction (</w:t>
      </w:r>
      <w:r w:rsidRPr="003604E4">
        <w:rPr>
          <w:i/>
          <w:color w:val="000000"/>
        </w:rPr>
        <w:t>F</w:t>
      </w:r>
      <w:r w:rsidRPr="003604E4">
        <w:rPr>
          <w:i/>
          <w:color w:val="000000"/>
          <w:vertAlign w:val="subscript"/>
        </w:rPr>
        <w:t>4, 96</w:t>
      </w:r>
      <w:r>
        <w:rPr>
          <w:color w:val="000000"/>
        </w:rPr>
        <w:t xml:space="preserve"> </w:t>
      </w:r>
      <w:r w:rsidRPr="003604E4">
        <w:rPr>
          <w:color w:val="000000"/>
        </w:rPr>
        <w:t>=</w:t>
      </w:r>
      <w:r>
        <w:rPr>
          <w:color w:val="000000"/>
        </w:rPr>
        <w:t xml:space="preserve"> </w:t>
      </w:r>
      <w:r w:rsidRPr="003604E4">
        <w:rPr>
          <w:color w:val="000000"/>
        </w:rPr>
        <w:t xml:space="preserve">0.93, </w:t>
      </w:r>
      <w:r w:rsidRPr="003604E4">
        <w:rPr>
          <w:i/>
          <w:color w:val="000000"/>
        </w:rPr>
        <w:t>P</w:t>
      </w:r>
      <w:r>
        <w:rPr>
          <w:color w:val="000000"/>
        </w:rPr>
        <w:t xml:space="preserve"> </w:t>
      </w:r>
      <w:r w:rsidRPr="003604E4">
        <w:rPr>
          <w:color w:val="000000"/>
        </w:rPr>
        <w:t>=</w:t>
      </w:r>
      <w:r>
        <w:rPr>
          <w:color w:val="000000"/>
        </w:rPr>
        <w:t xml:space="preserve"> </w:t>
      </w:r>
      <w:r w:rsidRPr="003604E4">
        <w:rPr>
          <w:color w:val="000000"/>
        </w:rPr>
        <w:t>0.45).</w:t>
      </w:r>
    </w:p>
    <w:tbl>
      <w:tblPr>
        <w:tblW w:w="5240" w:type="dxa"/>
        <w:tblInd w:w="92" w:type="dxa"/>
        <w:tblLook w:val="0000" w:firstRow="0" w:lastRow="0" w:firstColumn="0" w:lastColumn="0" w:noHBand="0" w:noVBand="0"/>
      </w:tblPr>
      <w:tblGrid>
        <w:gridCol w:w="1500"/>
        <w:gridCol w:w="1741"/>
        <w:gridCol w:w="2000"/>
      </w:tblGrid>
      <w:tr w:rsidR="00871672" w:rsidRPr="003604E4">
        <w:trPr>
          <w:trHeight w:val="522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672" w:rsidRPr="0027060F" w:rsidRDefault="00871672" w:rsidP="003604E4">
            <w:pPr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 Q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uality treatment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672" w:rsidRPr="0027060F" w:rsidRDefault="00871672" w:rsidP="003604E4">
            <w:pPr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Abundance treatment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672" w:rsidRPr="0027060F" w:rsidRDefault="00871672" w:rsidP="003604E4">
            <w:pPr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Mean partial consumed ±1SE</w:t>
            </w:r>
          </w:p>
        </w:tc>
      </w:tr>
      <w:tr w:rsidR="00871672" w:rsidRPr="003604E4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Low quality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0.33 ±0.33</w:t>
            </w:r>
          </w:p>
        </w:tc>
      </w:tr>
      <w:tr w:rsidR="00871672" w:rsidRPr="003604E4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0.83 ±0.54</w:t>
            </w:r>
          </w:p>
        </w:tc>
      </w:tr>
      <w:tr w:rsidR="00871672" w:rsidRPr="003604E4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5.00 ±1.65</w:t>
            </w:r>
          </w:p>
        </w:tc>
      </w:tr>
      <w:tr w:rsidR="00871672" w:rsidRPr="003604E4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4.00 ±1.37</w:t>
            </w:r>
          </w:p>
        </w:tc>
      </w:tr>
      <w:tr w:rsidR="00871672" w:rsidRPr="003604E4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7.50 ±3.93</w:t>
            </w:r>
          </w:p>
        </w:tc>
      </w:tr>
      <w:tr w:rsidR="00871672" w:rsidRPr="003604E4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High Quality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0.67 ±0.49</w:t>
            </w:r>
          </w:p>
        </w:tc>
      </w:tr>
      <w:tr w:rsidR="00871672" w:rsidRPr="003604E4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3.20 ±1.39</w:t>
            </w:r>
          </w:p>
        </w:tc>
      </w:tr>
      <w:tr w:rsidR="00871672" w:rsidRPr="003604E4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1.50 ±0.87</w:t>
            </w:r>
          </w:p>
        </w:tc>
      </w:tr>
      <w:tr w:rsidR="00871672" w:rsidRPr="003604E4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4.50 ±2.02</w:t>
            </w:r>
          </w:p>
        </w:tc>
      </w:tr>
      <w:tr w:rsidR="00871672" w:rsidRPr="003604E4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72" w:rsidRPr="0027060F" w:rsidRDefault="00871672" w:rsidP="003604E4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3.50 ±1.50</w:t>
            </w:r>
          </w:p>
        </w:tc>
      </w:tr>
    </w:tbl>
    <w:p w:rsidR="00871672" w:rsidRDefault="00871672" w:rsidP="00871672">
      <w:pPr>
        <w:rPr>
          <w:rFonts w:ascii="Arial" w:hAnsi="Arial"/>
          <w:noProof/>
        </w:rPr>
      </w:pPr>
    </w:p>
    <w:p w:rsidR="00871672" w:rsidRDefault="00871672" w:rsidP="00871672">
      <w:pPr>
        <w:spacing w:after="120"/>
        <w:rPr>
          <w:rFonts w:ascii="Arial" w:hAnsi="Arial"/>
          <w:noProof/>
        </w:rPr>
      </w:pPr>
      <w:r>
        <w:rPr>
          <w:rFonts w:ascii="Arial" w:hAnsi="Arial"/>
          <w:noProof/>
        </w:rPr>
        <w:t>Experiment 2</w:t>
      </w:r>
    </w:p>
    <w:p w:rsidR="00871672" w:rsidRPr="0027060F" w:rsidRDefault="00871672" w:rsidP="00871672">
      <w:pPr>
        <w:spacing w:after="120" w:line="360" w:lineRule="auto"/>
      </w:pPr>
      <w:r>
        <w:t>A prior diet of prey differing in quality did not have a significant effect on partial prey consumption</w:t>
      </w:r>
      <w:r w:rsidRPr="003604E4">
        <w:t xml:space="preserve"> (</w:t>
      </w:r>
      <w:r w:rsidRPr="003604E4">
        <w:rPr>
          <w:i/>
        </w:rPr>
        <w:t>F</w:t>
      </w:r>
      <w:r w:rsidRPr="003604E4">
        <w:rPr>
          <w:i/>
          <w:vertAlign w:val="subscript"/>
        </w:rPr>
        <w:t>1, 98</w:t>
      </w:r>
      <w:r>
        <w:t xml:space="preserve"> </w:t>
      </w:r>
      <w:r w:rsidRPr="003604E4">
        <w:t>=</w:t>
      </w:r>
      <w:r>
        <w:t xml:space="preserve"> </w:t>
      </w:r>
      <w:r w:rsidRPr="003604E4">
        <w:t xml:space="preserve">0.07, </w:t>
      </w:r>
      <w:r w:rsidRPr="003604E4">
        <w:rPr>
          <w:i/>
        </w:rPr>
        <w:t>P</w:t>
      </w:r>
      <w:r>
        <w:t xml:space="preserve"> </w:t>
      </w:r>
      <w:r w:rsidRPr="003604E4">
        <w:t>=</w:t>
      </w:r>
      <w:r>
        <w:t xml:space="preserve"> </w:t>
      </w:r>
      <w:r w:rsidRPr="003604E4">
        <w:t>0.80)</w:t>
      </w:r>
      <w:r>
        <w:t xml:space="preserve">. </w:t>
      </w:r>
      <w:r w:rsidRPr="0027060F">
        <w:t>Partial consumption did differ between fly abundance treatments (</w:t>
      </w:r>
      <w:r w:rsidRPr="0027060F">
        <w:rPr>
          <w:i/>
        </w:rPr>
        <w:t>F</w:t>
      </w:r>
      <w:r w:rsidRPr="0027060F">
        <w:rPr>
          <w:i/>
          <w:vertAlign w:val="subscript"/>
        </w:rPr>
        <w:t>4, 98</w:t>
      </w:r>
      <w:r>
        <w:t xml:space="preserve"> </w:t>
      </w:r>
      <w:r w:rsidRPr="0027060F">
        <w:t>=</w:t>
      </w:r>
      <w:r>
        <w:t xml:space="preserve"> </w:t>
      </w:r>
      <w:r w:rsidRPr="0027060F">
        <w:t xml:space="preserve">19.09, </w:t>
      </w:r>
      <w:r w:rsidRPr="0027060F">
        <w:rPr>
          <w:i/>
        </w:rPr>
        <w:t xml:space="preserve">P </w:t>
      </w:r>
      <w:r w:rsidRPr="0027060F">
        <w:t>&lt;</w:t>
      </w:r>
      <w:r>
        <w:t xml:space="preserve"> 0.0001) </w:t>
      </w:r>
      <w:r w:rsidRPr="0027060F">
        <w:t xml:space="preserve">in a similar way </w:t>
      </w:r>
      <w:r>
        <w:t>across</w:t>
      </w:r>
      <w:r w:rsidRPr="0027060F">
        <w:t xml:space="preserve"> the fly quality treatments as indicated by no significant interaction (</w:t>
      </w:r>
      <w:r w:rsidRPr="0027060F">
        <w:rPr>
          <w:i/>
        </w:rPr>
        <w:t>F</w:t>
      </w:r>
      <w:r w:rsidRPr="0027060F">
        <w:rPr>
          <w:i/>
          <w:vertAlign w:val="subscript"/>
        </w:rPr>
        <w:t>4, 98</w:t>
      </w:r>
      <w:r>
        <w:t xml:space="preserve"> </w:t>
      </w:r>
      <w:r w:rsidRPr="0027060F">
        <w:t>=</w:t>
      </w:r>
      <w:r>
        <w:t xml:space="preserve"> </w:t>
      </w:r>
      <w:r w:rsidRPr="0027060F">
        <w:t xml:space="preserve">0.44, </w:t>
      </w:r>
      <w:r w:rsidRPr="0027060F">
        <w:rPr>
          <w:i/>
        </w:rPr>
        <w:t>P</w:t>
      </w:r>
      <w:r>
        <w:t xml:space="preserve"> </w:t>
      </w:r>
      <w:r w:rsidRPr="0027060F">
        <w:t>=</w:t>
      </w:r>
      <w:r>
        <w:t xml:space="preserve"> </w:t>
      </w:r>
      <w:r w:rsidRPr="0027060F">
        <w:t>0.78).</w:t>
      </w:r>
    </w:p>
    <w:tbl>
      <w:tblPr>
        <w:tblW w:w="5240" w:type="dxa"/>
        <w:tblInd w:w="92" w:type="dxa"/>
        <w:tblLook w:val="0000" w:firstRow="0" w:lastRow="0" w:firstColumn="0" w:lastColumn="0" w:noHBand="0" w:noVBand="0"/>
      </w:tblPr>
      <w:tblGrid>
        <w:gridCol w:w="1500"/>
        <w:gridCol w:w="1740"/>
        <w:gridCol w:w="2000"/>
      </w:tblGrid>
      <w:tr w:rsidR="00871672" w:rsidRPr="0027060F">
        <w:trPr>
          <w:trHeight w:val="522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672" w:rsidRPr="0027060F" w:rsidRDefault="00871672" w:rsidP="0027060F">
            <w:pPr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Prior</w:t>
            </w:r>
            <w:r w:rsidRPr="0027060F">
              <w:rPr>
                <w:rFonts w:eastAsiaTheme="minorHAnsi" w:cstheme="minorBidi"/>
                <w:sz w:val="20"/>
                <w:szCs w:val="20"/>
              </w:rPr>
              <w:t xml:space="preserve"> quality treatment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672" w:rsidRPr="0027060F" w:rsidRDefault="00871672" w:rsidP="0027060F">
            <w:pPr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Abundance treatment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672" w:rsidRPr="0027060F" w:rsidRDefault="00871672" w:rsidP="0027060F">
            <w:pPr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Mean partial consumed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±1SE</w:t>
            </w:r>
          </w:p>
        </w:tc>
      </w:tr>
      <w:tr w:rsidR="00871672" w:rsidRPr="0027060F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Low quality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0.80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±0.35</w:t>
            </w:r>
          </w:p>
        </w:tc>
      </w:tr>
      <w:tr w:rsidR="00871672" w:rsidRPr="0027060F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1.25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±0.35</w:t>
            </w:r>
          </w:p>
        </w:tc>
      </w:tr>
      <w:tr w:rsidR="00871672" w:rsidRPr="0027060F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2.67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±0.69</w:t>
            </w:r>
          </w:p>
        </w:tc>
      </w:tr>
      <w:tr w:rsidR="00871672" w:rsidRPr="0027060F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7.31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±2.05</w:t>
            </w:r>
          </w:p>
        </w:tc>
      </w:tr>
      <w:tr w:rsidR="00871672" w:rsidRPr="0027060F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10.08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±1.85</w:t>
            </w:r>
          </w:p>
        </w:tc>
      </w:tr>
      <w:tr w:rsidR="00871672" w:rsidRPr="0027060F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High quality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1.00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±0.36</w:t>
            </w:r>
          </w:p>
        </w:tc>
      </w:tr>
      <w:tr w:rsidR="00871672" w:rsidRPr="0027060F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2.00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±0.52</w:t>
            </w:r>
          </w:p>
        </w:tc>
      </w:tr>
      <w:tr w:rsidR="00871672" w:rsidRPr="0027060F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5.08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±0.99</w:t>
            </w:r>
          </w:p>
        </w:tc>
      </w:tr>
      <w:tr w:rsidR="00871672" w:rsidRPr="0027060F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7.08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±1.16</w:t>
            </w:r>
          </w:p>
        </w:tc>
      </w:tr>
      <w:tr w:rsidR="00871672" w:rsidRPr="0027060F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72" w:rsidRPr="0027060F" w:rsidRDefault="00871672" w:rsidP="0027060F">
            <w:pPr>
              <w:jc w:val="righ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13.67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±2.20</w:t>
            </w:r>
          </w:p>
        </w:tc>
      </w:tr>
    </w:tbl>
    <w:p w:rsidR="00871672" w:rsidRDefault="00871672" w:rsidP="00871672">
      <w:pPr>
        <w:rPr>
          <w:rFonts w:ascii="Arial" w:hAnsi="Arial"/>
          <w:noProof/>
        </w:rPr>
      </w:pPr>
    </w:p>
    <w:p w:rsidR="00871672" w:rsidRDefault="00871672" w:rsidP="00871672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noProof/>
        </w:rPr>
        <w:br w:type="page"/>
      </w:r>
      <w:r>
        <w:rPr>
          <w:rFonts w:ascii="Arial" w:hAnsi="Arial"/>
          <w:noProof/>
        </w:rPr>
        <w:lastRenderedPageBreak/>
        <w:t>Experiment 3</w:t>
      </w:r>
    </w:p>
    <w:p w:rsidR="00871672" w:rsidRPr="0027060F" w:rsidRDefault="00871672" w:rsidP="00871672">
      <w:pPr>
        <w:spacing w:after="120" w:line="360" w:lineRule="auto"/>
        <w:rPr>
          <w:rFonts w:eastAsiaTheme="minorHAnsi" w:cstheme="minorBidi"/>
          <w:szCs w:val="20"/>
        </w:rPr>
      </w:pPr>
      <w:r w:rsidRPr="0027060F">
        <w:rPr>
          <w:rFonts w:eastAsiaTheme="minorHAnsi" w:cstheme="minorBidi"/>
          <w:szCs w:val="20"/>
        </w:rPr>
        <w:t>No difference in the partial consumption of low quality (</w:t>
      </w:r>
      <w:r w:rsidRPr="0027060F">
        <w:rPr>
          <w:rFonts w:eastAsiaTheme="minorHAnsi" w:cstheme="minorBidi"/>
          <w:i/>
          <w:szCs w:val="20"/>
        </w:rPr>
        <w:t>F</w:t>
      </w:r>
      <w:r w:rsidRPr="0027060F">
        <w:rPr>
          <w:rFonts w:eastAsiaTheme="minorHAnsi" w:cstheme="minorBidi"/>
          <w:i/>
          <w:szCs w:val="20"/>
          <w:vertAlign w:val="subscript"/>
        </w:rPr>
        <w:t>1, 23</w:t>
      </w:r>
      <w:r>
        <w:rPr>
          <w:rFonts w:eastAsiaTheme="minorHAnsi" w:cstheme="minorBidi"/>
          <w:szCs w:val="20"/>
        </w:rPr>
        <w:t xml:space="preserve"> </w:t>
      </w:r>
      <w:r w:rsidRPr="0027060F">
        <w:rPr>
          <w:rFonts w:eastAsiaTheme="minorHAnsi" w:cstheme="minorBidi"/>
          <w:szCs w:val="20"/>
        </w:rPr>
        <w:t>=</w:t>
      </w:r>
      <w:r>
        <w:rPr>
          <w:rFonts w:eastAsiaTheme="minorHAnsi" w:cstheme="minorBidi"/>
          <w:szCs w:val="20"/>
        </w:rPr>
        <w:t xml:space="preserve"> </w:t>
      </w:r>
      <w:r w:rsidRPr="0027060F">
        <w:rPr>
          <w:rFonts w:eastAsiaTheme="minorHAnsi" w:cstheme="minorBidi"/>
          <w:szCs w:val="20"/>
        </w:rPr>
        <w:t xml:space="preserve">0.03, </w:t>
      </w:r>
      <w:r w:rsidRPr="0027060F">
        <w:rPr>
          <w:rFonts w:eastAsiaTheme="minorHAnsi" w:cstheme="minorBidi"/>
          <w:i/>
          <w:szCs w:val="20"/>
        </w:rPr>
        <w:t>P</w:t>
      </w:r>
      <w:r>
        <w:rPr>
          <w:rFonts w:eastAsiaTheme="minorHAnsi" w:cstheme="minorBidi"/>
          <w:szCs w:val="20"/>
        </w:rPr>
        <w:t xml:space="preserve"> </w:t>
      </w:r>
      <w:r w:rsidRPr="0027060F">
        <w:rPr>
          <w:rFonts w:eastAsiaTheme="minorHAnsi" w:cstheme="minorBidi"/>
          <w:szCs w:val="20"/>
        </w:rPr>
        <w:t>=</w:t>
      </w:r>
      <w:r>
        <w:rPr>
          <w:rFonts w:eastAsiaTheme="minorHAnsi" w:cstheme="minorBidi"/>
          <w:szCs w:val="20"/>
        </w:rPr>
        <w:t xml:space="preserve"> </w:t>
      </w:r>
      <w:r w:rsidRPr="0027060F">
        <w:rPr>
          <w:rFonts w:eastAsiaTheme="minorHAnsi" w:cstheme="minorBidi"/>
          <w:szCs w:val="20"/>
        </w:rPr>
        <w:t>0.86), or high quality (</w:t>
      </w:r>
      <w:r w:rsidRPr="0027060F">
        <w:rPr>
          <w:rFonts w:eastAsiaTheme="minorHAnsi" w:cstheme="minorBidi"/>
          <w:i/>
          <w:szCs w:val="20"/>
        </w:rPr>
        <w:t>F</w:t>
      </w:r>
      <w:r w:rsidRPr="0027060F">
        <w:rPr>
          <w:rFonts w:eastAsiaTheme="minorHAnsi" w:cstheme="minorBidi"/>
          <w:i/>
          <w:szCs w:val="20"/>
          <w:vertAlign w:val="subscript"/>
        </w:rPr>
        <w:t>1, 23</w:t>
      </w:r>
      <w:r>
        <w:rPr>
          <w:rFonts w:eastAsiaTheme="minorHAnsi" w:cstheme="minorBidi"/>
          <w:szCs w:val="20"/>
        </w:rPr>
        <w:t xml:space="preserve"> </w:t>
      </w:r>
      <w:r w:rsidRPr="0027060F">
        <w:rPr>
          <w:rFonts w:eastAsiaTheme="minorHAnsi" w:cstheme="minorBidi"/>
          <w:szCs w:val="20"/>
        </w:rPr>
        <w:t>=</w:t>
      </w:r>
      <w:r>
        <w:rPr>
          <w:rFonts w:eastAsiaTheme="minorHAnsi" w:cstheme="minorBidi"/>
          <w:szCs w:val="20"/>
        </w:rPr>
        <w:t xml:space="preserve"> </w:t>
      </w:r>
      <w:r w:rsidRPr="0027060F">
        <w:rPr>
          <w:rFonts w:eastAsiaTheme="minorHAnsi" w:cstheme="minorBidi"/>
          <w:szCs w:val="20"/>
        </w:rPr>
        <w:t xml:space="preserve">0.21, </w:t>
      </w:r>
      <w:r w:rsidRPr="0027060F">
        <w:rPr>
          <w:rFonts w:eastAsiaTheme="minorHAnsi" w:cstheme="minorBidi"/>
          <w:i/>
          <w:szCs w:val="20"/>
        </w:rPr>
        <w:t>P</w:t>
      </w:r>
      <w:r>
        <w:rPr>
          <w:rFonts w:eastAsiaTheme="minorHAnsi" w:cstheme="minorBidi"/>
          <w:szCs w:val="20"/>
        </w:rPr>
        <w:t xml:space="preserve"> </w:t>
      </w:r>
      <w:r w:rsidRPr="0027060F">
        <w:rPr>
          <w:rFonts w:eastAsiaTheme="minorHAnsi" w:cstheme="minorBidi"/>
          <w:szCs w:val="20"/>
        </w:rPr>
        <w:t>=</w:t>
      </w:r>
      <w:r>
        <w:rPr>
          <w:rFonts w:eastAsiaTheme="minorHAnsi" w:cstheme="minorBidi"/>
          <w:szCs w:val="20"/>
        </w:rPr>
        <w:t xml:space="preserve"> </w:t>
      </w:r>
      <w:r w:rsidRPr="0027060F">
        <w:rPr>
          <w:rFonts w:eastAsiaTheme="minorHAnsi" w:cstheme="minorBidi"/>
          <w:szCs w:val="20"/>
        </w:rPr>
        <w:t>0.65) as related to prior diet treatment before the choice test.</w:t>
      </w:r>
    </w:p>
    <w:tbl>
      <w:tblPr>
        <w:tblW w:w="5240" w:type="dxa"/>
        <w:tblInd w:w="92" w:type="dxa"/>
        <w:tblLook w:val="0000" w:firstRow="0" w:lastRow="0" w:firstColumn="0" w:lastColumn="0" w:noHBand="0" w:noVBand="0"/>
      </w:tblPr>
      <w:tblGrid>
        <w:gridCol w:w="1500"/>
        <w:gridCol w:w="1740"/>
        <w:gridCol w:w="2000"/>
      </w:tblGrid>
      <w:tr w:rsidR="00871672" w:rsidRPr="0027060F">
        <w:trPr>
          <w:trHeight w:val="826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672" w:rsidRPr="0027060F" w:rsidRDefault="00871672" w:rsidP="0027060F">
            <w:pPr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P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rior quality treatment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672" w:rsidRPr="0027060F" w:rsidRDefault="00871672" w:rsidP="0027060F">
            <w:pPr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Mea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n low quality partial consumed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±1SE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672" w:rsidRPr="0027060F" w:rsidRDefault="00871672" w:rsidP="0027060F">
            <w:pPr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Mean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high quality partial consumed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±1SE</w:t>
            </w:r>
          </w:p>
        </w:tc>
      </w:tr>
      <w:tr w:rsidR="00871672" w:rsidRPr="0027060F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Low quality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2.77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±0.59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4.77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±1.21</w:t>
            </w:r>
          </w:p>
        </w:tc>
      </w:tr>
      <w:tr w:rsidR="00871672" w:rsidRPr="0027060F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  <w:r w:rsidRPr="0027060F">
              <w:rPr>
                <w:rFonts w:eastAsiaTheme="minorHAnsi" w:cstheme="minorBidi"/>
                <w:sz w:val="20"/>
                <w:szCs w:val="20"/>
              </w:rPr>
              <w:t>High Quality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2.67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±0.63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672" w:rsidRPr="0027060F" w:rsidRDefault="00871672" w:rsidP="0027060F">
            <w:pPr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3.75 </w:t>
            </w:r>
            <w:r w:rsidRPr="0027060F">
              <w:rPr>
                <w:rFonts w:eastAsiaTheme="minorHAnsi" w:cstheme="minorBidi"/>
                <w:sz w:val="20"/>
                <w:szCs w:val="20"/>
              </w:rPr>
              <w:t>±1.02</w:t>
            </w:r>
          </w:p>
        </w:tc>
      </w:tr>
    </w:tbl>
    <w:p w:rsidR="00871672" w:rsidRDefault="00871672" w:rsidP="00871672"/>
    <w:p w:rsidR="007E445F" w:rsidRDefault="003762FA"/>
    <w:sectPr w:rsidR="007E445F" w:rsidSect="005722B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62FA">
      <w:r>
        <w:separator/>
      </w:r>
    </w:p>
  </w:endnote>
  <w:endnote w:type="continuationSeparator" w:id="0">
    <w:p w:rsidR="00000000" w:rsidRDefault="0037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57" w:rsidRDefault="00871672" w:rsidP="00572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A57" w:rsidRDefault="003762FA" w:rsidP="005722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57" w:rsidRDefault="00871672" w:rsidP="00572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2FA">
      <w:rPr>
        <w:rStyle w:val="PageNumber"/>
        <w:noProof/>
      </w:rPr>
      <w:t>2</w:t>
    </w:r>
    <w:r>
      <w:rPr>
        <w:rStyle w:val="PageNumber"/>
      </w:rPr>
      <w:fldChar w:fldCharType="end"/>
    </w:r>
  </w:p>
  <w:p w:rsidR="009E4A57" w:rsidRDefault="003762FA" w:rsidP="005722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62FA">
      <w:r>
        <w:separator/>
      </w:r>
    </w:p>
  </w:footnote>
  <w:footnote w:type="continuationSeparator" w:id="0">
    <w:p w:rsidR="00000000" w:rsidRDefault="00376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72"/>
    <w:rsid w:val="003762FA"/>
    <w:rsid w:val="00871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1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167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71672"/>
  </w:style>
  <w:style w:type="character" w:styleId="LineNumber">
    <w:name w:val="line number"/>
    <w:basedOn w:val="DefaultParagraphFont"/>
    <w:uiPriority w:val="99"/>
    <w:semiHidden/>
    <w:unhideWhenUsed/>
    <w:rsid w:val="008716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1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167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71672"/>
  </w:style>
  <w:style w:type="character" w:styleId="LineNumber">
    <w:name w:val="line number"/>
    <w:basedOn w:val="DefaultParagraphFont"/>
    <w:uiPriority w:val="99"/>
    <w:semiHidden/>
    <w:unhideWhenUsed/>
    <w:rsid w:val="0087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Macintosh Word</Application>
  <DocSecurity>4</DocSecurity>
  <Lines>12</Lines>
  <Paragraphs>3</Paragraphs>
  <ScaleCrop>false</ScaleCrop>
  <Company>Miami University 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schmidt</dc:creator>
  <cp:keywords/>
  <cp:lastModifiedBy>Ann Rypstra</cp:lastModifiedBy>
  <cp:revision>2</cp:revision>
  <dcterms:created xsi:type="dcterms:W3CDTF">2012-10-12T19:34:00Z</dcterms:created>
  <dcterms:modified xsi:type="dcterms:W3CDTF">2012-10-12T19:34:00Z</dcterms:modified>
</cp:coreProperties>
</file>