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7" w:rsidRPr="00AA0F2A" w:rsidRDefault="00D73857" w:rsidP="00D73857">
      <w:pPr>
        <w:tabs>
          <w:tab w:val="left" w:pos="13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F2A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="0027136B">
        <w:rPr>
          <w:rFonts w:ascii="Arial" w:hAnsi="Arial" w:cs="Arial"/>
          <w:b/>
          <w:sz w:val="24"/>
          <w:szCs w:val="24"/>
        </w:rPr>
        <w:t>2</w:t>
      </w:r>
      <w:r w:rsidRPr="00AA0F2A">
        <w:rPr>
          <w:rFonts w:ascii="Arial" w:hAnsi="Arial" w:cs="Arial"/>
          <w:b/>
          <w:sz w:val="24"/>
          <w:szCs w:val="24"/>
        </w:rPr>
        <w:t xml:space="preserve">: </w:t>
      </w:r>
      <w:r w:rsidRPr="00AA0F2A">
        <w:rPr>
          <w:rFonts w:ascii="Arial" w:hAnsi="Arial" w:cs="Arial"/>
          <w:b/>
          <w:sz w:val="24"/>
          <w:szCs w:val="24"/>
          <w:lang w:val="en-US"/>
        </w:rPr>
        <w:t xml:space="preserve">ϕB124-14 predicted ORFs and putative functional assignments </w:t>
      </w:r>
    </w:p>
    <w:p w:rsidR="00D73857" w:rsidRPr="00AA0F2A" w:rsidRDefault="00D73857" w:rsidP="00D73857">
      <w:pPr>
        <w:tabs>
          <w:tab w:val="left" w:pos="13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LightShading1"/>
        <w:tblW w:w="5000" w:type="pct"/>
        <w:tblLook w:val="0420"/>
      </w:tblPr>
      <w:tblGrid>
        <w:gridCol w:w="705"/>
        <w:gridCol w:w="723"/>
        <w:gridCol w:w="723"/>
        <w:gridCol w:w="622"/>
        <w:gridCol w:w="1937"/>
        <w:gridCol w:w="7277"/>
        <w:gridCol w:w="961"/>
        <w:gridCol w:w="1226"/>
      </w:tblGrid>
      <w:tr w:rsidR="00D73857" w:rsidRPr="00AA0F2A" w:rsidTr="000C6AE4">
        <w:trPr>
          <w:cnfStyle w:val="100000000000"/>
          <w:trHeight w:val="998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AA0F2A">
              <w:rPr>
                <w:rFonts w:cs="Calibri"/>
                <w:sz w:val="24"/>
                <w:szCs w:val="24"/>
              </w:rPr>
              <w:t>ORF</w:t>
            </w:r>
            <w:r w:rsidRPr="00AA0F2A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AA0F2A">
              <w:rPr>
                <w:rFonts w:cs="Calibri"/>
                <w:sz w:val="24"/>
                <w:szCs w:val="24"/>
              </w:rPr>
              <w:t>Start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AA0F2A">
              <w:rPr>
                <w:rFonts w:cs="Calibri"/>
                <w:sz w:val="24"/>
                <w:szCs w:val="24"/>
              </w:rPr>
              <w:t>End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AA0F2A">
              <w:rPr>
                <w:rFonts w:cs="Calibri"/>
                <w:sz w:val="24"/>
                <w:szCs w:val="24"/>
              </w:rPr>
              <w:t>Size (</w:t>
            </w:r>
            <w:proofErr w:type="spellStart"/>
            <w:r w:rsidRPr="00AA0F2A">
              <w:rPr>
                <w:rFonts w:cs="Calibri"/>
                <w:sz w:val="24"/>
                <w:szCs w:val="24"/>
              </w:rPr>
              <w:t>aa</w:t>
            </w:r>
            <w:proofErr w:type="spellEnd"/>
            <w:r w:rsidRPr="00AA0F2A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A0F2A">
              <w:rPr>
                <w:rFonts w:cs="Calibri"/>
                <w:color w:val="000000"/>
                <w:sz w:val="24"/>
                <w:szCs w:val="24"/>
              </w:rPr>
              <w:t>Predicted Function</w:t>
            </w:r>
            <w:r w:rsidRPr="00AA0F2A">
              <w:rPr>
                <w:rFonts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AA0F2A">
              <w:rPr>
                <w:rFonts w:cs="Calibri"/>
                <w:color w:val="000000"/>
                <w:sz w:val="24"/>
                <w:szCs w:val="24"/>
              </w:rPr>
              <w:t>Putative product</w:t>
            </w:r>
            <w:r w:rsidRPr="00AA0F2A"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A0F2A">
              <w:rPr>
                <w:rFonts w:cs="Calibri"/>
                <w:color w:val="000000"/>
                <w:sz w:val="24"/>
                <w:szCs w:val="24"/>
              </w:rPr>
              <w:t>e value</w:t>
            </w:r>
            <w:r w:rsidRPr="00AA0F2A">
              <w:rPr>
                <w:rFonts w:cs="Calibri"/>
                <w:color w:val="000000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A0F2A">
              <w:rPr>
                <w:rFonts w:cs="Calibri"/>
                <w:color w:val="000000"/>
                <w:sz w:val="24"/>
                <w:szCs w:val="24"/>
              </w:rPr>
              <w:t>% Identity</w:t>
            </w:r>
            <w:r w:rsidRPr="00AA0F2A">
              <w:rPr>
                <w:rFonts w:cs="Calibri"/>
                <w:color w:val="000000"/>
                <w:sz w:val="24"/>
                <w:szCs w:val="24"/>
                <w:vertAlign w:val="superscript"/>
              </w:rPr>
              <w:t>3,4</w:t>
            </w:r>
          </w:p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A0F2A">
              <w:rPr>
                <w:rFonts w:cs="Calibri"/>
                <w:color w:val="000000"/>
                <w:sz w:val="24"/>
                <w:szCs w:val="24"/>
              </w:rPr>
              <w:t>(</w:t>
            </w:r>
            <w:proofErr w:type="spellStart"/>
            <w:r w:rsidRPr="00AA0F2A">
              <w:rPr>
                <w:rFonts w:cs="Calibri"/>
                <w:color w:val="000000"/>
                <w:sz w:val="24"/>
                <w:szCs w:val="24"/>
              </w:rPr>
              <w:t>aa</w:t>
            </w:r>
            <w:proofErr w:type="spellEnd"/>
            <w:r w:rsidRPr="00AA0F2A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182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509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192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exoribonuclease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R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B40-8021; YP_002221559.1)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2.00E-44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67 (66/99)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1456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512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B40-8020; YP_002221558.1)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5.00E-171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94 (293/313)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2139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1507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Putative essential recombination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B40-8018; YP_002221556.1)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7.00E-109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97 (190/196)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2342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2145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2788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2393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 B40-8017; YP_002221555.1)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2.00E-62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92(120/131)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3232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3059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4026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3229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ThyA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Thymidylate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synthase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B40-8016; YP_002221554.1). Complete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ThyA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(pfam00303; TIGR3284) and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pyrimidine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synthase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/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hydroxymethylase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conserved domains detected (cd00351).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97 (255/265)</w:t>
            </w:r>
          </w:p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4141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4028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4279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4163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5128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4292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B40-8014; YP_002221552.1). Partial conserved domains of unknown function detected (DUF1351 pfam07083).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98 (272/278)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5327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5130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fragilis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3_1_12, Bfra3_11696; ZP_05281918.1).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38 (19/50)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5790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5374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B40-8013; YP_002221551.1).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2.00E-70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95 (130/138)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6089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5808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6353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6108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phageB40-8, B40-8012; YP_002221550.1).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2.00E-36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92 (74/81)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7370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6765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Hypothetical </w:t>
            </w:r>
            <w:proofErr w:type="gram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protein  (</w:t>
            </w:r>
            <w:proofErr w:type="spellStart"/>
            <w:proofErr w:type="gramEnd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B40-8011; YP_002221549.1).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1.00E-85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79 (57/201)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7762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7367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Lysis</w:t>
            </w:r>
            <w:proofErr w:type="spellEnd"/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</w:t>
            </w:r>
            <w:proofErr w:type="gram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peptidase  (</w:t>
            </w:r>
            <w:proofErr w:type="spellStart"/>
            <w:proofErr w:type="gramEnd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B40-8010; YP_002221548.1). Complete conserved domains from M15_3 type peptidase detected (pfam08291) and partial domains from M15_2 and uncharacterised bacterial proteins detected (pfam05951 and COG3108 respectively).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6.00E-52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74 (96/131)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8296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7805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B40-8009; YP_002221547.1).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9.00E-44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70 (79/113)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19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8664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8296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B40-8008; YP_002221546.1).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3.00E-28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53 (61/117)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14766</w:t>
            </w:r>
          </w:p>
        </w:tc>
        <w:tc>
          <w:tcPr>
            <w:tcW w:w="255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8746</w:t>
            </w:r>
          </w:p>
        </w:tc>
        <w:tc>
          <w:tcPr>
            <w:tcW w:w="219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698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581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Putative phage tail fibre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B40-8007; (YP_002221545.1).</w:t>
            </w:r>
          </w:p>
        </w:tc>
        <w:tc>
          <w:tcPr>
            <w:tcW w:w="339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75 (1441/1929)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17000</w:t>
            </w: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14826</w:t>
            </w: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724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B40-8005; YP_002221543.1).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91 (555/611)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20125</w:t>
            </w:r>
          </w:p>
        </w:tc>
        <w:tc>
          <w:tcPr>
            <w:tcW w:w="255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17000</w:t>
            </w:r>
          </w:p>
        </w:tc>
        <w:tc>
          <w:tcPr>
            <w:tcW w:w="219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1041</w:t>
            </w:r>
          </w:p>
        </w:tc>
        <w:tc>
          <w:tcPr>
            <w:tcW w:w="698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DNA segregation protein similar to B40-8003 hypothetical protein from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(YP_002221541.1). Partial conserved domains from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SMC_prok_B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(TIGR02168) bacterial chromosome segregation proteins detected</w:t>
            </w:r>
          </w:p>
        </w:tc>
        <w:tc>
          <w:tcPr>
            <w:tcW w:w="339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81 (851/1054)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20889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20137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B40-8002;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2.00E-144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(247/250)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21163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20876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21468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21163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21990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21610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22339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21983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B40-8001;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1.00E-24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55 (60/110)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22611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22402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29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23079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22615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23348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23076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23791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23546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24044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23784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24058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24192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24469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24329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stercoris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ATCC 43183, BACSTE_02177; ZP_02435924.1).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9.00E-11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63 (29/46)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25168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24599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B40-8046;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1.00E-137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(186/189)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25610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25158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B40-8045;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1.00E-80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100 (150/150)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26920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25607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437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B40-8044;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97 (423/437)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28233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26989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capsid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protein; similar to major protein 1 (MP1, B40-8043) from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(YP_002221581.1).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96 (396/414)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39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29273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28356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305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Capsid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associated protein. Similar to hypothetical protein from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B40-8042;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(303/305)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29671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29273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B40-8041;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1.00E-59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97 (128/132)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31373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29634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577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gram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capsid</w:t>
            </w:r>
            <w:proofErr w:type="spellEnd"/>
            <w:proofErr w:type="gram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protein; similar to major protein 3 (MP3, B40-8040)  from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(YP_002221578.1).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(574/577)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32153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31515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capsid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protein; similar to major protein 2 (MP2, B40-8039</w:t>
            </w:r>
            <w:proofErr w:type="gram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)  from</w:t>
            </w:r>
            <w:proofErr w:type="gram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(YP_002221577.1).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9.00E-148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96 (201/210)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34741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32240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833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Packaging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phage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terminase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large subunit. Similar to B40-8038 from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(YP_002221576.1). Complete conserved domains from uncharacterised putative phage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terminase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proteins (TIGR01630) detected. Partial conserved domains from uncharacterised bacterial proteins (COG5410) and homing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endonucleases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(pfam0502, pfam0503).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97 (382/397)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35307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34738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B40-8037;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5.00E-107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(187/189)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36150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35485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B40-8036; YP_002221543.1). Complete conserved domains from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bacteriophage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proteins of unknown function detected DUF3310 (pfam11753).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2.00E-109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91 (199/221)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36748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36161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B40-8035;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8.00E-43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52 (104/201)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37074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36772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B40-8034;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3.00E-34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77 (77/100)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37276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37061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left" w:pos="1189"/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49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37643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37269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B40-8033;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7.00E-61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91 (112/124)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37913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37680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38520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38065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A0F2A">
              <w:rPr>
                <w:rFonts w:eastAsia="Arial Unicode MS" w:cstheme="minorHAnsi"/>
                <w:color w:val="000000"/>
                <w:sz w:val="20"/>
                <w:szCs w:val="20"/>
              </w:rPr>
              <w:t>Putative single-</w:t>
            </w:r>
            <w:proofErr w:type="gramStart"/>
            <w:r w:rsidRPr="00AA0F2A">
              <w:rPr>
                <w:rFonts w:eastAsia="Arial Unicode MS" w:cstheme="minorHAnsi"/>
                <w:color w:val="000000"/>
                <w:sz w:val="20"/>
                <w:szCs w:val="20"/>
              </w:rPr>
              <w:t>strand  DNA</w:t>
            </w:r>
            <w:proofErr w:type="gramEnd"/>
            <w:r w:rsidRPr="00AA0F2A">
              <w:rPr>
                <w:rFonts w:eastAsia="Arial Unicode MS" w:cstheme="minorHAnsi"/>
                <w:color w:val="000000"/>
                <w:sz w:val="20"/>
                <w:szCs w:val="20"/>
              </w:rPr>
              <w:t xml:space="preserve"> binding protein (</w:t>
            </w:r>
            <w:proofErr w:type="spellStart"/>
            <w:r w:rsidRPr="00AA0F2A">
              <w:rPr>
                <w:rFonts w:eastAsia="Arial Unicode MS" w:cstheme="minorHAnsi"/>
                <w:i/>
                <w:iCs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A0F2A">
              <w:rPr>
                <w:rFonts w:eastAsia="Arial Unicode MS" w:cstheme="minorHAnsi"/>
                <w:iCs/>
                <w:color w:val="000000"/>
                <w:sz w:val="20"/>
                <w:szCs w:val="20"/>
              </w:rPr>
              <w:t xml:space="preserve">phage B40-8, B40-8032; </w:t>
            </w:r>
            <w:r w:rsidRPr="00AA0F2A">
              <w:rPr>
                <w:rFonts w:eastAsia="Times New Roman" w:cstheme="minorHAnsi"/>
                <w:sz w:val="20"/>
                <w:szCs w:val="20"/>
                <w:lang w:eastAsia="en-GB"/>
              </w:rPr>
              <w:t>YP_002221570.1). Complete SSB_OBF conserved domains detected (cd04496) and partial single stranded binding protein domains detected (</w:t>
            </w: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pfam00436</w:t>
            </w:r>
            <w:proofErr w:type="gram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;TIGR00621</w:t>
            </w:r>
            <w:proofErr w:type="gram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;COG0629).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1.00E-96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92 (138/151)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38783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38520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39211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38780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HNH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endonuclease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. Similar to B40-8031 from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(YP_002221569.1). </w:t>
            </w:r>
            <w:proofErr w:type="gram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Complete  HNH</w:t>
            </w:r>
            <w:proofErr w:type="gram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endonuclease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conserved domains detected (pfam01844), and partial PBP1_RegR_EndR_KdgR_like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ligand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-binding domain of transcriptional repressors detected (cd06238).</w:t>
            </w:r>
          </w:p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4.00E-80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(142/143)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39848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39198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B40-8030;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6.00E-113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94 (202/216)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40311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39997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B40-8029;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3.00E-53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99 (102/104)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56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40745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40308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B40-8028;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4.00E-77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96 (138/145)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40881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40705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B40-8027;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3.00E-21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88 (51/58)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41365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41186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left" w:pos="971"/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59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41939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41325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B40-8025;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1.00E-133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55 (104/188)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60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42151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41930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61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43107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42163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B40-8024;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3.00E-98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62 (179/292)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62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44108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43158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Hypothetical protein (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B40-8, B40-8023; YP_002221543.1).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4.00E-58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70 (120/172)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63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44325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44158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 xml:space="preserve">Putative phage </w:t>
            </w:r>
            <w:proofErr w:type="spellStart"/>
            <w:r w:rsidRPr="00AA0F2A">
              <w:rPr>
                <w:rFonts w:eastAsia="Arial Unicode MS" w:cs="Calibri"/>
                <w:sz w:val="20"/>
                <w:szCs w:val="20"/>
              </w:rPr>
              <w:t>antirepressor</w:t>
            </w:r>
            <w:proofErr w:type="spellEnd"/>
            <w:r w:rsidRPr="00AA0F2A">
              <w:rPr>
                <w:rFonts w:eastAsia="Arial Unicode MS" w:cs="Calibri"/>
                <w:sz w:val="20"/>
                <w:szCs w:val="20"/>
              </w:rPr>
              <w:t>. Similar to predicted protein</w:t>
            </w: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sp. 2_2_4 (ZP_04551591.1).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1.00E-05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86 (23/27)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64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44617</w:t>
            </w:r>
          </w:p>
        </w:tc>
        <w:tc>
          <w:tcPr>
            <w:tcW w:w="255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44372</w:t>
            </w:r>
          </w:p>
        </w:tc>
        <w:tc>
          <w:tcPr>
            <w:tcW w:w="21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698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</w:tcPr>
          <w:p w:rsidR="00D73857" w:rsidRPr="0077097E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Putative mismatch repair protein. Similar to hypothetical protein PARMER_02659 from </w:t>
            </w:r>
            <w:proofErr w:type="spellStart"/>
            <w:r w:rsidRPr="0077097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Parabacteroides</w:t>
            </w:r>
            <w:proofErr w:type="spellEnd"/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097E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merdae</w:t>
            </w:r>
            <w:proofErr w:type="spellEnd"/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ATCC 43184 (ZP_02032642.1). Partial </w:t>
            </w:r>
            <w:proofErr w:type="spellStart"/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>MutS</w:t>
            </w:r>
            <w:proofErr w:type="spellEnd"/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mismatch repair conserved domains detected (pfam01624, PRK05399, TIGR01070</w:t>
            </w:r>
            <w:proofErr w:type="gramStart"/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>,COG0249</w:t>
            </w:r>
            <w:proofErr w:type="gramEnd"/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339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4.00E-19</w:t>
            </w:r>
          </w:p>
        </w:tc>
        <w:tc>
          <w:tcPr>
            <w:tcW w:w="432" w:type="pct"/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49 (39/81)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65</w:t>
            </w:r>
          </w:p>
        </w:tc>
        <w:tc>
          <w:tcPr>
            <w:tcW w:w="255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45313</w:t>
            </w:r>
          </w:p>
        </w:tc>
        <w:tc>
          <w:tcPr>
            <w:tcW w:w="255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44660</w:t>
            </w:r>
          </w:p>
        </w:tc>
        <w:tc>
          <w:tcPr>
            <w:tcW w:w="219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698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theme="minorHAns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  <w:tcBorders>
              <w:bottom w:val="nil"/>
            </w:tcBorders>
          </w:tcPr>
          <w:p w:rsidR="00D73857" w:rsidRPr="0077097E" w:rsidRDefault="00D73857" w:rsidP="000C6AE4">
            <w:pPr>
              <w:pStyle w:val="HTMLPreformatted"/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</w:rPr>
            </w:pPr>
            <w:r w:rsidRPr="0077097E">
              <w:rPr>
                <w:rFonts w:asciiTheme="minorHAnsi" w:hAnsiTheme="minorHAnsi" w:cstheme="minorHAnsi"/>
              </w:rPr>
              <w:t xml:space="preserve">Putative </w:t>
            </w:r>
            <w:proofErr w:type="spellStart"/>
            <w:r w:rsidRPr="0077097E">
              <w:rPr>
                <w:rFonts w:asciiTheme="minorHAnsi" w:hAnsiTheme="minorHAnsi" w:cstheme="minorHAnsi"/>
              </w:rPr>
              <w:t>resolvase</w:t>
            </w:r>
            <w:proofErr w:type="spellEnd"/>
            <w:r w:rsidRPr="0077097E">
              <w:rPr>
                <w:rFonts w:asciiTheme="minorHAnsi" w:hAnsiTheme="minorHAnsi" w:cstheme="minorHAnsi"/>
              </w:rPr>
              <w:t>/</w:t>
            </w:r>
            <w:proofErr w:type="spellStart"/>
            <w:r w:rsidRPr="0077097E">
              <w:rPr>
                <w:rFonts w:asciiTheme="minorHAnsi" w:hAnsiTheme="minorHAnsi" w:cstheme="minorHAnsi"/>
              </w:rPr>
              <w:t>recombinase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. Similar to multiple promoter </w:t>
            </w:r>
            <w:proofErr w:type="spellStart"/>
            <w:r w:rsidRPr="0077097E">
              <w:rPr>
                <w:rFonts w:asciiTheme="minorHAnsi" w:hAnsiTheme="minorHAnsi" w:cstheme="minorHAnsi"/>
              </w:rPr>
              <w:t>invertase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 from </w:t>
            </w:r>
            <w:proofErr w:type="spellStart"/>
            <w:r w:rsidRPr="0077097E">
              <w:rPr>
                <w:rFonts w:asciiTheme="minorHAnsi" w:hAnsiTheme="minorHAnsi" w:cstheme="minorHAnsi"/>
                <w:i/>
              </w:rPr>
              <w:t>Bacteroides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 sp. 3_2_5 (ZP_04840901.1), and </w:t>
            </w:r>
            <w:proofErr w:type="spellStart"/>
            <w:proofErr w:type="gramStart"/>
            <w:r w:rsidRPr="0077097E">
              <w:rPr>
                <w:rFonts w:asciiTheme="minorHAnsi" w:hAnsiTheme="minorHAnsi" w:cstheme="minorHAnsi"/>
              </w:rPr>
              <w:t>resolvase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  from</w:t>
            </w:r>
            <w:proofErr w:type="gramEnd"/>
            <w:r w:rsidRPr="007709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097E">
              <w:rPr>
                <w:rFonts w:asciiTheme="minorHAnsi" w:hAnsiTheme="minorHAnsi" w:cstheme="minorHAnsi"/>
                <w:i/>
              </w:rPr>
              <w:t>Bacteroides</w:t>
            </w:r>
            <w:proofErr w:type="spellEnd"/>
            <w:r w:rsidRPr="0077097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7097E">
              <w:rPr>
                <w:rFonts w:asciiTheme="minorHAnsi" w:hAnsiTheme="minorHAnsi" w:cstheme="minorHAnsi"/>
                <w:i/>
              </w:rPr>
              <w:t>ovatus</w:t>
            </w:r>
            <w:proofErr w:type="spellEnd"/>
            <w:r w:rsidRPr="0077097E">
              <w:rPr>
                <w:rFonts w:asciiTheme="minorHAnsi" w:hAnsiTheme="minorHAnsi" w:cstheme="minorHAnsi"/>
                <w:i/>
              </w:rPr>
              <w:t xml:space="preserve"> </w:t>
            </w:r>
            <w:r w:rsidRPr="0077097E">
              <w:rPr>
                <w:rFonts w:asciiTheme="minorHAnsi" w:hAnsiTheme="minorHAnsi" w:cstheme="minorHAnsi"/>
              </w:rPr>
              <w:t xml:space="preserve">SD CC 2a (ZP_06722395.1). Complete domains from serine </w:t>
            </w:r>
            <w:proofErr w:type="spellStart"/>
            <w:r w:rsidRPr="0077097E">
              <w:rPr>
                <w:rFonts w:asciiTheme="minorHAnsi" w:hAnsiTheme="minorHAnsi" w:cstheme="minorHAnsi"/>
              </w:rPr>
              <w:t>recombinase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 type proteins (PRK13413, pfam00239</w:t>
            </w:r>
            <w:proofErr w:type="gramStart"/>
            <w:r w:rsidRPr="0077097E">
              <w:rPr>
                <w:rFonts w:asciiTheme="minorHAnsi" w:hAnsiTheme="minorHAnsi" w:cstheme="minorHAnsi"/>
              </w:rPr>
              <w:t>,cd03768,smart00857</w:t>
            </w:r>
            <w:proofErr w:type="gramEnd"/>
            <w:r w:rsidRPr="0077097E">
              <w:rPr>
                <w:rFonts w:asciiTheme="minorHAnsi" w:hAnsiTheme="minorHAnsi" w:cstheme="minorHAnsi"/>
              </w:rPr>
              <w:t xml:space="preserve">), and </w:t>
            </w:r>
            <w:proofErr w:type="spellStart"/>
            <w:r w:rsidRPr="0077097E">
              <w:rPr>
                <w:rFonts w:asciiTheme="minorHAnsi" w:hAnsiTheme="minorHAnsi" w:cstheme="minorHAnsi"/>
              </w:rPr>
              <w:t>Helix_turn_helix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7097E">
              <w:rPr>
                <w:rFonts w:asciiTheme="minorHAnsi" w:hAnsiTheme="minorHAnsi" w:cstheme="minorHAnsi"/>
              </w:rPr>
              <w:t>Hin_like</w:t>
            </w:r>
            <w:proofErr w:type="spellEnd"/>
            <w:r w:rsidRPr="0077097E">
              <w:rPr>
                <w:rFonts w:asciiTheme="minorHAnsi" w:hAnsiTheme="minorHAnsi" w:cstheme="minorHAnsi"/>
              </w:rPr>
              <w:t xml:space="preserve"> domains detected (cd00569).</w:t>
            </w:r>
          </w:p>
          <w:p w:rsidR="00D73857" w:rsidRPr="0077097E" w:rsidRDefault="00D73857" w:rsidP="000C6AE4">
            <w:pPr>
              <w:pStyle w:val="HTMLPreformatted"/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9E-113</w:t>
            </w:r>
          </w:p>
        </w:tc>
        <w:tc>
          <w:tcPr>
            <w:tcW w:w="432" w:type="pct"/>
            <w:tcBorders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93 (201/217)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66</w:t>
            </w: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45709</w:t>
            </w: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45323</w:t>
            </w: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  <w:tcBorders>
              <w:top w:val="nil"/>
              <w:bottom w:val="nil"/>
            </w:tcBorders>
          </w:tcPr>
          <w:p w:rsidR="00D73857" w:rsidRPr="0077097E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77097E">
              <w:rPr>
                <w:rFonts w:asciiTheme="minorHAnsi" w:eastAsia="Arial Unicode MS" w:hAnsiTheme="minorHAnsi" w:cstheme="minorHAnsi"/>
                <w:sz w:val="20"/>
                <w:szCs w:val="20"/>
              </w:rPr>
              <w:t>Putative nuclease.</w:t>
            </w:r>
            <w:r w:rsidRPr="0077097E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 xml:space="preserve">  Similar to hypothetical protein Bfra3_07147 from </w:t>
            </w:r>
            <w:proofErr w:type="spellStart"/>
            <w:r w:rsidRPr="0077097E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</w:rPr>
              <w:t>Bacteroides</w:t>
            </w:r>
            <w:proofErr w:type="spellEnd"/>
            <w:r w:rsidRPr="0077097E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97E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</w:rPr>
              <w:t>fragilis</w:t>
            </w:r>
            <w:proofErr w:type="spellEnd"/>
            <w:r w:rsidRPr="0077097E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 xml:space="preserve"> 3_1_12 (ZP_05281024.1). Complete IERN1 </w:t>
            </w:r>
            <w:proofErr w:type="spellStart"/>
            <w:r w:rsidRPr="0077097E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>intron</w:t>
            </w:r>
            <w:proofErr w:type="spellEnd"/>
            <w:r w:rsidRPr="0077097E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  <w:t xml:space="preserve"> encoded nuclease repeat motif and NUMOD1 domains detected (smart00479).</w:t>
            </w:r>
          </w:p>
          <w:p w:rsidR="00D73857" w:rsidRPr="0077097E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5.00E-30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50 (65/131)</w:t>
            </w:r>
          </w:p>
        </w:tc>
      </w:tr>
      <w:tr w:rsidR="00D73857" w:rsidRPr="00AA0F2A" w:rsidTr="000C6AE4">
        <w:trPr>
          <w:cnfStyle w:val="000000100000"/>
          <w:trHeight w:val="567"/>
        </w:trPr>
        <w:tc>
          <w:tcPr>
            <w:tcW w:w="220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46529</w:t>
            </w: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45774</w:t>
            </w:r>
          </w:p>
        </w:tc>
        <w:tc>
          <w:tcPr>
            <w:tcW w:w="219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698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DNA replication and regulation</w:t>
            </w:r>
          </w:p>
        </w:tc>
        <w:tc>
          <w:tcPr>
            <w:tcW w:w="2581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Putative phage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anitrepressor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. Similar to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antirepressor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from </w:t>
            </w:r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 xml:space="preserve">lactobacillus </w:t>
            </w: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phage Lrm1 (YP_002117696.1), </w:t>
            </w:r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AA0F2A">
              <w:rPr>
                <w:rFonts w:eastAsia="Arial Unicode MS" w:cs="Calibri"/>
                <w:i/>
                <w:color w:val="000000"/>
                <w:sz w:val="20"/>
                <w:szCs w:val="20"/>
              </w:rPr>
              <w:t>rhamnosus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Lc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705m (YP_003173532.1) and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Bacteriodes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phage B40-8 (B40-8022, YP_002221560.1). Complete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phage_pRha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regulatory domain (pfam09669) and ANT </w:t>
            </w: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KilAC</w:t>
            </w:r>
            <w:proofErr w:type="spellEnd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 xml:space="preserve"> domain detected (pfam03374).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7.00E-59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54 (134/252)</w:t>
            </w:r>
          </w:p>
        </w:tc>
      </w:tr>
      <w:tr w:rsidR="00D73857" w:rsidRPr="00AA0F2A" w:rsidTr="000C6AE4">
        <w:trPr>
          <w:trHeight w:val="567"/>
        </w:trPr>
        <w:tc>
          <w:tcPr>
            <w:tcW w:w="220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AA0F2A">
              <w:rPr>
                <w:rFonts w:eastAsia="Arial Unicode MS" w:cs="Calibri"/>
                <w:b/>
                <w:sz w:val="20"/>
                <w:szCs w:val="20"/>
              </w:rPr>
              <w:t>68</w:t>
            </w:r>
          </w:p>
        </w:tc>
        <w:tc>
          <w:tcPr>
            <w:tcW w:w="255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46763</w:t>
            </w:r>
          </w:p>
        </w:tc>
        <w:tc>
          <w:tcPr>
            <w:tcW w:w="255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AA0F2A">
              <w:rPr>
                <w:rFonts w:eastAsia="Arial Unicode MS" w:cs="Calibri"/>
                <w:sz w:val="20"/>
                <w:szCs w:val="20"/>
              </w:rPr>
              <w:t>46554</w:t>
            </w:r>
          </w:p>
        </w:tc>
        <w:tc>
          <w:tcPr>
            <w:tcW w:w="219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0F2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698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581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eastAsia="Arial Unicode MS" w:cs="Calibri"/>
                <w:color w:val="000000"/>
                <w:sz w:val="20"/>
                <w:szCs w:val="20"/>
              </w:rPr>
            </w:pPr>
            <w:proofErr w:type="spellStart"/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Nsh</w:t>
            </w:r>
            <w:proofErr w:type="spellEnd"/>
          </w:p>
        </w:tc>
        <w:tc>
          <w:tcPr>
            <w:tcW w:w="339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nil"/>
            </w:tcBorders>
          </w:tcPr>
          <w:p w:rsidR="00D73857" w:rsidRPr="00AA0F2A" w:rsidRDefault="00D73857" w:rsidP="000C6AE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eastAsia="Arial Unicode MS" w:cs="Calibri"/>
                <w:color w:val="000000"/>
                <w:sz w:val="20"/>
                <w:szCs w:val="20"/>
              </w:rPr>
            </w:pPr>
            <w:r w:rsidRPr="00AA0F2A">
              <w:rPr>
                <w:rFonts w:eastAsia="Arial Unicode MS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D73857" w:rsidRPr="00AA0F2A" w:rsidRDefault="00D73857" w:rsidP="00D73857">
      <w:pPr>
        <w:tabs>
          <w:tab w:val="left" w:pos="13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857" w:rsidRPr="00AA0F2A" w:rsidRDefault="00D73857" w:rsidP="00D73857">
      <w:pPr>
        <w:rPr>
          <w:rFonts w:ascii="Arial" w:hAnsi="Arial" w:cs="Arial"/>
          <w:b/>
          <w:sz w:val="24"/>
          <w:szCs w:val="24"/>
          <w:vertAlign w:val="superscript"/>
        </w:rPr>
      </w:pPr>
      <w:r w:rsidRPr="00AA0F2A">
        <w:rPr>
          <w:rFonts w:ascii="Arial" w:hAnsi="Arial" w:cs="Arial"/>
          <w:b/>
          <w:sz w:val="24"/>
          <w:szCs w:val="24"/>
          <w:vertAlign w:val="superscript"/>
        </w:rPr>
        <w:t xml:space="preserve">1 </w:t>
      </w:r>
      <w:r w:rsidRPr="00AA0F2A">
        <w:rPr>
          <w:rFonts w:ascii="Arial" w:hAnsi="Arial" w:cs="Arial"/>
          <w:sz w:val="24"/>
          <w:szCs w:val="24"/>
        </w:rPr>
        <w:t xml:space="preserve">ORF numbers and functional assignments correspond to those represent on genetic maps of the ФB124-14 genome presented in </w:t>
      </w:r>
      <w:r w:rsidRPr="00AA0F2A">
        <w:rPr>
          <w:rFonts w:ascii="Arial" w:hAnsi="Arial" w:cs="Arial"/>
          <w:b/>
          <w:sz w:val="24"/>
          <w:szCs w:val="24"/>
        </w:rPr>
        <w:t>Figure 2</w:t>
      </w:r>
    </w:p>
    <w:p w:rsidR="00D73857" w:rsidRPr="00AA0F2A" w:rsidRDefault="00D73857" w:rsidP="00D73857">
      <w:pPr>
        <w:rPr>
          <w:rFonts w:ascii="Arial" w:hAnsi="Arial" w:cs="Arial"/>
          <w:sz w:val="24"/>
          <w:szCs w:val="24"/>
        </w:rPr>
      </w:pPr>
      <w:r w:rsidRPr="00AA0F2A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A0F2A">
        <w:rPr>
          <w:rFonts w:ascii="Arial" w:hAnsi="Arial" w:cs="Arial"/>
          <w:sz w:val="24"/>
          <w:szCs w:val="24"/>
        </w:rPr>
        <w:t xml:space="preserve"> ORFs were assigned roles relating to broad functions based on results of </w:t>
      </w:r>
      <w:proofErr w:type="spellStart"/>
      <w:r w:rsidRPr="00AA0F2A">
        <w:rPr>
          <w:rFonts w:ascii="Arial" w:hAnsi="Arial" w:cs="Arial"/>
          <w:sz w:val="24"/>
          <w:szCs w:val="24"/>
        </w:rPr>
        <w:t>BlastP</w:t>
      </w:r>
      <w:proofErr w:type="spellEnd"/>
      <w:r w:rsidRPr="00AA0F2A">
        <w:rPr>
          <w:rFonts w:ascii="Arial" w:hAnsi="Arial" w:cs="Arial"/>
          <w:sz w:val="24"/>
          <w:szCs w:val="24"/>
        </w:rPr>
        <w:t xml:space="preserve"> and conserved domain searches of translated ORF amino acid sequences. </w:t>
      </w:r>
    </w:p>
    <w:p w:rsidR="00D73857" w:rsidRPr="00AA0F2A" w:rsidRDefault="00D73857" w:rsidP="00D73857">
      <w:pPr>
        <w:rPr>
          <w:rFonts w:ascii="Arial" w:hAnsi="Arial" w:cs="Arial"/>
          <w:sz w:val="24"/>
          <w:szCs w:val="24"/>
        </w:rPr>
      </w:pPr>
      <w:r w:rsidRPr="00AA0F2A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Pr="00AA0F2A">
        <w:rPr>
          <w:rFonts w:ascii="Arial" w:hAnsi="Arial" w:cs="Arial"/>
          <w:sz w:val="24"/>
          <w:szCs w:val="24"/>
        </w:rPr>
        <w:t xml:space="preserve">Putative products of predicted ORFs were designated based on </w:t>
      </w:r>
      <w:proofErr w:type="spellStart"/>
      <w:r w:rsidRPr="00AA0F2A">
        <w:rPr>
          <w:rFonts w:ascii="Arial" w:hAnsi="Arial" w:cs="Arial"/>
          <w:sz w:val="24"/>
          <w:szCs w:val="24"/>
        </w:rPr>
        <w:t>BlastP</w:t>
      </w:r>
      <w:proofErr w:type="spellEnd"/>
      <w:r w:rsidRPr="00AA0F2A">
        <w:rPr>
          <w:rFonts w:ascii="Arial" w:hAnsi="Arial" w:cs="Arial"/>
          <w:sz w:val="24"/>
          <w:szCs w:val="24"/>
        </w:rPr>
        <w:t xml:space="preserve"> and conserved domain searches. % identity and e-values are shown for top hits in </w:t>
      </w:r>
      <w:proofErr w:type="spellStart"/>
      <w:r w:rsidRPr="00AA0F2A">
        <w:rPr>
          <w:rFonts w:ascii="Arial" w:hAnsi="Arial" w:cs="Arial"/>
          <w:sz w:val="24"/>
          <w:szCs w:val="24"/>
        </w:rPr>
        <w:t>BlastP</w:t>
      </w:r>
      <w:proofErr w:type="spellEnd"/>
      <w:r w:rsidRPr="00AA0F2A">
        <w:rPr>
          <w:rFonts w:ascii="Arial" w:hAnsi="Arial" w:cs="Arial"/>
          <w:sz w:val="24"/>
          <w:szCs w:val="24"/>
        </w:rPr>
        <w:t xml:space="preserve"> searches. </w:t>
      </w:r>
      <w:proofErr w:type="gramStart"/>
      <w:r w:rsidRPr="00AA0F2A">
        <w:rPr>
          <w:rFonts w:ascii="Arial" w:hAnsi="Arial" w:cs="Arial"/>
          <w:sz w:val="24"/>
          <w:szCs w:val="24"/>
        </w:rPr>
        <w:t>e-values</w:t>
      </w:r>
      <w:proofErr w:type="gramEnd"/>
      <w:r w:rsidRPr="00AA0F2A">
        <w:rPr>
          <w:rFonts w:ascii="Arial" w:hAnsi="Arial" w:cs="Arial"/>
          <w:sz w:val="24"/>
          <w:szCs w:val="24"/>
        </w:rPr>
        <w:t xml:space="preserve"> for hits to conserved domains were 4e</w:t>
      </w:r>
      <w:r w:rsidRPr="00AA0F2A">
        <w:rPr>
          <w:rFonts w:ascii="Arial" w:hAnsi="Arial" w:cs="Arial"/>
          <w:sz w:val="24"/>
          <w:szCs w:val="24"/>
          <w:vertAlign w:val="superscript"/>
        </w:rPr>
        <w:t>-03</w:t>
      </w:r>
      <w:r w:rsidRPr="00AA0F2A">
        <w:rPr>
          <w:rFonts w:ascii="Arial" w:hAnsi="Arial" w:cs="Arial"/>
          <w:sz w:val="24"/>
          <w:szCs w:val="24"/>
        </w:rPr>
        <w:t xml:space="preserve"> or lower. </w:t>
      </w:r>
      <w:proofErr w:type="spellStart"/>
      <w:proofErr w:type="gramStart"/>
      <w:r w:rsidRPr="00AA0F2A">
        <w:rPr>
          <w:rFonts w:ascii="Arial" w:hAnsi="Arial" w:cs="Arial"/>
          <w:sz w:val="24"/>
          <w:szCs w:val="24"/>
        </w:rPr>
        <w:t>nsh</w:t>
      </w:r>
      <w:proofErr w:type="spellEnd"/>
      <w:proofErr w:type="gramEnd"/>
      <w:r w:rsidRPr="00AA0F2A">
        <w:rPr>
          <w:rFonts w:ascii="Arial" w:hAnsi="Arial" w:cs="Arial"/>
          <w:sz w:val="24"/>
          <w:szCs w:val="24"/>
        </w:rPr>
        <w:t xml:space="preserve"> indicates no significant hits detected for a particular amino acid sequence.</w:t>
      </w:r>
    </w:p>
    <w:p w:rsidR="00D73857" w:rsidRDefault="00D73857" w:rsidP="00D73857">
      <w:proofErr w:type="gramStart"/>
      <w:r w:rsidRPr="00AA0F2A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AA0F2A">
        <w:rPr>
          <w:rFonts w:ascii="Arial" w:hAnsi="Arial" w:cs="Arial"/>
          <w:sz w:val="24"/>
          <w:szCs w:val="24"/>
        </w:rPr>
        <w:t xml:space="preserve"> Percent identity for top hits in </w:t>
      </w:r>
      <w:proofErr w:type="spellStart"/>
      <w:r w:rsidRPr="00AA0F2A">
        <w:rPr>
          <w:rFonts w:ascii="Arial" w:hAnsi="Arial" w:cs="Arial"/>
          <w:sz w:val="24"/>
          <w:szCs w:val="24"/>
        </w:rPr>
        <w:t>BlastP</w:t>
      </w:r>
      <w:proofErr w:type="spellEnd"/>
      <w:r w:rsidRPr="00AA0F2A">
        <w:rPr>
          <w:rFonts w:ascii="Arial" w:hAnsi="Arial" w:cs="Arial"/>
          <w:sz w:val="24"/>
          <w:szCs w:val="24"/>
        </w:rPr>
        <w:t xml:space="preserve"> searches.</w:t>
      </w:r>
      <w:proofErr w:type="gramEnd"/>
      <w:r w:rsidRPr="00AA0F2A">
        <w:rPr>
          <w:rFonts w:ascii="Arial" w:hAnsi="Arial" w:cs="Arial"/>
          <w:sz w:val="24"/>
          <w:szCs w:val="24"/>
        </w:rPr>
        <w:t xml:space="preserve"> Figures in parentheses provide length of each alignment.</w:t>
      </w:r>
    </w:p>
    <w:p w:rsidR="008B00B3" w:rsidRDefault="008B00B3"/>
    <w:sectPr w:rsidR="008B00B3" w:rsidSect="00D73857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57" w:rsidRDefault="00517157" w:rsidP="00D73857">
      <w:pPr>
        <w:spacing w:after="0" w:line="240" w:lineRule="auto"/>
      </w:pPr>
      <w:r>
        <w:separator/>
      </w:r>
    </w:p>
  </w:endnote>
  <w:endnote w:type="continuationSeparator" w:id="0">
    <w:p w:rsidR="00517157" w:rsidRDefault="00517157" w:rsidP="00D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57" w:rsidRDefault="00517157" w:rsidP="00D73857">
      <w:pPr>
        <w:spacing w:after="0" w:line="240" w:lineRule="auto"/>
      </w:pPr>
      <w:r>
        <w:separator/>
      </w:r>
    </w:p>
  </w:footnote>
  <w:footnote w:type="continuationSeparator" w:id="0">
    <w:p w:rsidR="00517157" w:rsidRDefault="00517157" w:rsidP="00D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57" w:rsidRDefault="00D73857">
    <w:pPr>
      <w:pStyle w:val="Header"/>
    </w:pPr>
    <w:r>
      <w:t>Supplementary Information</w:t>
    </w:r>
  </w:p>
  <w:p w:rsidR="00D73857" w:rsidRDefault="00D73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57"/>
    <w:rsid w:val="00015D51"/>
    <w:rsid w:val="000764C0"/>
    <w:rsid w:val="000821E5"/>
    <w:rsid w:val="00267897"/>
    <w:rsid w:val="0027136B"/>
    <w:rsid w:val="003B4B66"/>
    <w:rsid w:val="004706D7"/>
    <w:rsid w:val="00517157"/>
    <w:rsid w:val="0072515B"/>
    <w:rsid w:val="0077097E"/>
    <w:rsid w:val="007956E9"/>
    <w:rsid w:val="008B00B3"/>
    <w:rsid w:val="009E6D02"/>
    <w:rsid w:val="009F4DD9"/>
    <w:rsid w:val="00A2521A"/>
    <w:rsid w:val="00D73857"/>
    <w:rsid w:val="00E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3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857"/>
    <w:rPr>
      <w:rFonts w:ascii="Courier New" w:eastAsia="Times New Roman" w:hAnsi="Courier New" w:cs="Courier New"/>
      <w:sz w:val="20"/>
      <w:szCs w:val="20"/>
      <w:lang w:eastAsia="en-GB"/>
    </w:rPr>
  </w:style>
  <w:style w:type="table" w:customStyle="1" w:styleId="LightShading1">
    <w:name w:val="Light Shading1"/>
    <w:basedOn w:val="TableNormal"/>
    <w:uiPriority w:val="60"/>
    <w:rsid w:val="00D738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73857"/>
  </w:style>
  <w:style w:type="paragraph" w:styleId="Header">
    <w:name w:val="header"/>
    <w:basedOn w:val="Normal"/>
    <w:link w:val="HeaderChar"/>
    <w:uiPriority w:val="99"/>
    <w:unhideWhenUsed/>
    <w:rsid w:val="00D7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8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8375</Characters>
  <Application>Microsoft Office Word</Application>
  <DocSecurity>0</DocSecurity>
  <Lines>69</Lines>
  <Paragraphs>19</Paragraphs>
  <ScaleCrop>false</ScaleCrop>
  <Company>University of Brighton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4</cp:revision>
  <dcterms:created xsi:type="dcterms:W3CDTF">2012-03-13T13:47:00Z</dcterms:created>
  <dcterms:modified xsi:type="dcterms:W3CDTF">2012-04-04T10:43:00Z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