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909" w:tblpY="1441"/>
        <w:tblW w:w="5576" w:type="dxa"/>
        <w:tblLook w:val="04A0" w:firstRow="1" w:lastRow="0" w:firstColumn="1" w:lastColumn="0" w:noHBand="0" w:noVBand="1"/>
      </w:tblPr>
      <w:tblGrid>
        <w:gridCol w:w="3600"/>
        <w:gridCol w:w="960"/>
        <w:gridCol w:w="1016"/>
      </w:tblGrid>
      <w:tr w:rsidR="004158CB" w:rsidRPr="00D834C7" w14:paraId="4E7ED1AF" w14:textId="77777777" w:rsidTr="004158CB">
        <w:trPr>
          <w:trHeight w:val="300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19B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A4F0" w14:textId="77777777" w:rsidR="004158CB" w:rsidRPr="00D834C7" w:rsidRDefault="004158CB" w:rsidP="004158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AGRE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CC8" w14:textId="77777777" w:rsidR="004158CB" w:rsidRPr="00D834C7" w:rsidRDefault="004158CB" w:rsidP="004158CB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Control</w:t>
            </w:r>
          </w:p>
        </w:tc>
      </w:tr>
      <w:tr w:rsidR="004158CB" w:rsidRPr="00D834C7" w14:paraId="4B62F119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F5EC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Total number subjects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4648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398F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4158CB" w:rsidRPr="00D834C7" w14:paraId="6416B80C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73B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A287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1BE9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141</w:t>
            </w:r>
          </w:p>
        </w:tc>
      </w:tr>
      <w:tr w:rsidR="004158CB" w:rsidRPr="00D834C7" w14:paraId="5F807734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8EAE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9FBF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9DE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159</w:t>
            </w:r>
          </w:p>
        </w:tc>
      </w:tr>
      <w:tr w:rsidR="004158CB" w:rsidRPr="00D834C7" w14:paraId="72EFDFAB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F083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White, not Hispanic or Latino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BDA3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D35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248</w:t>
            </w:r>
          </w:p>
        </w:tc>
      </w:tr>
      <w:tr w:rsidR="004158CB" w:rsidRPr="00D834C7" w14:paraId="312AD55C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A605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Hispanic or Latino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43E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D40D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158CB" w:rsidRPr="00D834C7" w14:paraId="00685BE1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DB5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16F1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B64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158CB" w:rsidRPr="00D834C7" w14:paraId="0562C939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8454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Diagnosis of autism (ADI-R)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7032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2AF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4158CB" w:rsidRPr="00D834C7" w14:paraId="25B48B93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346C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Diagnosis of autism (ADOS)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ED39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351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4158CB" w:rsidRPr="00D834C7" w14:paraId="1A071F6A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5561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Diagnosis of ASD (ADOS)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2EF3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E969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4158CB" w:rsidRPr="00D834C7" w14:paraId="3F4142A4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D6D0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Affected sibling (including 20 twins)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B0F9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7E8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  <w:tr w:rsidR="004158CB" w:rsidRPr="00D834C7" w14:paraId="666D274E" w14:textId="77777777" w:rsidTr="004158CB">
        <w:trPr>
          <w:trHeight w:val="30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2BB" w14:textId="77777777" w:rsidR="004158CB" w:rsidRPr="00D834C7" w:rsidRDefault="004158CB" w:rsidP="004158C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 affected sibling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204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3461" w14:textId="77777777" w:rsidR="004158CB" w:rsidRPr="00D834C7" w:rsidRDefault="004158CB" w:rsidP="004158C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83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</w:t>
            </w:r>
          </w:p>
        </w:tc>
      </w:tr>
    </w:tbl>
    <w:p w14:paraId="0D867527" w14:textId="0CA56E22" w:rsidR="0017767B" w:rsidRDefault="0010455D" w:rsidP="0010455D"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F2AB2C9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6419A1E2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46644546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0FC27708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325D3743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3D1DD883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3D07E4E5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72E4EDB8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5380A574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0958257E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15A2F7CA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2808CFE2" w14:textId="77777777" w:rsidR="0010455D" w:rsidRDefault="0010455D">
      <w:pPr>
        <w:rPr>
          <w:rFonts w:ascii="Times New Roman" w:hAnsi="Times New Roman"/>
          <w:sz w:val="24"/>
          <w:szCs w:val="24"/>
        </w:rPr>
      </w:pPr>
    </w:p>
    <w:p w14:paraId="689DFF68" w14:textId="77777777" w:rsidR="0010455D" w:rsidRDefault="0010455D" w:rsidP="0010455D">
      <w:pPr>
        <w:spacing w:after="0"/>
        <w:rPr>
          <w:rFonts w:ascii="Times New Roman" w:hAnsi="Times New Roman"/>
          <w:sz w:val="24"/>
          <w:szCs w:val="24"/>
        </w:rPr>
      </w:pPr>
    </w:p>
    <w:p w14:paraId="0F14A28F" w14:textId="65E0683B" w:rsidR="00D834C7" w:rsidRPr="00D834C7" w:rsidRDefault="004158CB" w:rsidP="004158CB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834C7">
        <w:rPr>
          <w:rFonts w:ascii="Times New Roman" w:hAnsi="Times New Roman"/>
          <w:sz w:val="24"/>
          <w:szCs w:val="24"/>
        </w:rPr>
        <w:t>he de</w:t>
      </w:r>
      <w:r w:rsidR="00D834C7" w:rsidRPr="00D834C7">
        <w:rPr>
          <w:rFonts w:ascii="Times New Roman" w:hAnsi="Times New Roman"/>
          <w:sz w:val="24"/>
          <w:szCs w:val="24"/>
        </w:rPr>
        <w:t>mo</w:t>
      </w:r>
      <w:r w:rsidR="00D834C7">
        <w:rPr>
          <w:rFonts w:ascii="Times New Roman" w:hAnsi="Times New Roman"/>
          <w:sz w:val="24"/>
          <w:szCs w:val="24"/>
        </w:rPr>
        <w:t>graphic and diagnostic features of the AG</w:t>
      </w:r>
      <w:r>
        <w:rPr>
          <w:rFonts w:ascii="Times New Roman" w:hAnsi="Times New Roman"/>
          <w:sz w:val="24"/>
          <w:szCs w:val="24"/>
        </w:rPr>
        <w:t>RE and control cohorts analyzed in this study are summarized.</w:t>
      </w:r>
      <w:bookmarkStart w:id="0" w:name="_GoBack"/>
      <w:bookmarkEnd w:id="0"/>
    </w:p>
    <w:p w14:paraId="2E28CC7B" w14:textId="77777777" w:rsidR="0010455D" w:rsidRDefault="0010455D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10455D" w:rsidSect="00221E6B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10F5" w14:textId="77777777" w:rsidR="004158CB" w:rsidRDefault="004158CB" w:rsidP="004158CB">
      <w:pPr>
        <w:spacing w:after="0" w:line="240" w:lineRule="auto"/>
      </w:pPr>
      <w:r>
        <w:separator/>
      </w:r>
    </w:p>
  </w:endnote>
  <w:endnote w:type="continuationSeparator" w:id="0">
    <w:p w14:paraId="7A455B06" w14:textId="77777777" w:rsidR="004158CB" w:rsidRDefault="004158CB" w:rsidP="0041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8ECA6" w14:textId="77777777" w:rsidR="004158CB" w:rsidRDefault="004158CB" w:rsidP="004158CB">
      <w:pPr>
        <w:spacing w:after="0" w:line="240" w:lineRule="auto"/>
      </w:pPr>
      <w:r>
        <w:separator/>
      </w:r>
    </w:p>
  </w:footnote>
  <w:footnote w:type="continuationSeparator" w:id="0">
    <w:p w14:paraId="62C81A01" w14:textId="77777777" w:rsidR="004158CB" w:rsidRDefault="004158CB" w:rsidP="0041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B0764" w14:textId="77777777" w:rsidR="004158CB" w:rsidRDefault="004158CB">
    <w:pPr>
      <w:pStyle w:val="Header"/>
    </w:pPr>
    <w:sdt>
      <w:sdtPr>
        <w:id w:val="171999623"/>
        <w:placeholder>
          <w:docPart w:val="09C2505CE669524E9D0AB6FA47A5647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D843093DD73A64B91890D58B8714DB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42C7C2BC1D73B2439D42036C5F46BD96"/>
        </w:placeholder>
        <w:temporary/>
        <w:showingPlcHdr/>
      </w:sdtPr>
      <w:sdtContent>
        <w:r>
          <w:t>[Type text]</w:t>
        </w:r>
      </w:sdtContent>
    </w:sdt>
  </w:p>
  <w:p w14:paraId="1909611D" w14:textId="77777777" w:rsidR="004158CB" w:rsidRDefault="004158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06856" w14:textId="1526CD7A" w:rsidR="004158CB" w:rsidRPr="004158CB" w:rsidRDefault="004158CB">
    <w:pPr>
      <w:pStyle w:val="Header"/>
      <w:rPr>
        <w:rFonts w:ascii="Times New Roman" w:hAnsi="Times New Roman"/>
      </w:rPr>
    </w:pPr>
    <w:r>
      <w:rPr>
        <w:rFonts w:ascii="Times New Roman" w:hAnsi="Times New Roman"/>
        <w:b/>
        <w:sz w:val="24"/>
        <w:szCs w:val="24"/>
      </w:rPr>
      <w:t xml:space="preserve">Table S2. </w:t>
    </w:r>
    <w:r w:rsidRPr="0010455D">
      <w:rPr>
        <w:rFonts w:ascii="Times New Roman" w:hAnsi="Times New Roman"/>
        <w:sz w:val="24"/>
        <w:szCs w:val="24"/>
      </w:rPr>
      <w:t>Cohort demographic and diagnostic characteristics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0A"/>
    <w:rsid w:val="0010455D"/>
    <w:rsid w:val="0017767B"/>
    <w:rsid w:val="00221E6B"/>
    <w:rsid w:val="004158CB"/>
    <w:rsid w:val="00663C0A"/>
    <w:rsid w:val="00862085"/>
    <w:rsid w:val="00D8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8B06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C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C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0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C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C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C2505CE669524E9D0AB6FA47A56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83128-3988-3B45-BD16-4F23D7F21594}"/>
      </w:docPartPr>
      <w:docPartBody>
        <w:p w14:paraId="34393E92" w14:textId="43B3D021" w:rsidR="00000000" w:rsidRDefault="00AE740C" w:rsidP="00AE740C">
          <w:pPr>
            <w:pStyle w:val="09C2505CE669524E9D0AB6FA47A56476"/>
          </w:pPr>
          <w:r>
            <w:t>[Type text]</w:t>
          </w:r>
        </w:p>
      </w:docPartBody>
    </w:docPart>
    <w:docPart>
      <w:docPartPr>
        <w:name w:val="7D843093DD73A64B91890D58B871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43473-C479-A246-A2BE-5A00C9359C45}"/>
      </w:docPartPr>
      <w:docPartBody>
        <w:p w14:paraId="1AB8930D" w14:textId="12AEC496" w:rsidR="00000000" w:rsidRDefault="00AE740C" w:rsidP="00AE740C">
          <w:pPr>
            <w:pStyle w:val="7D843093DD73A64B91890D58B8714DBF"/>
          </w:pPr>
          <w:r>
            <w:t>[Type text]</w:t>
          </w:r>
        </w:p>
      </w:docPartBody>
    </w:docPart>
    <w:docPart>
      <w:docPartPr>
        <w:name w:val="42C7C2BC1D73B2439D42036C5F46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A2BA-9138-864A-953D-F2BA478E568F}"/>
      </w:docPartPr>
      <w:docPartBody>
        <w:p w14:paraId="72E30173" w14:textId="675BCAC3" w:rsidR="00000000" w:rsidRDefault="00AE740C" w:rsidP="00AE740C">
          <w:pPr>
            <w:pStyle w:val="42C7C2BC1D73B2439D42036C5F46BD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0C"/>
    <w:rsid w:val="00A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2505CE669524E9D0AB6FA47A56476">
    <w:name w:val="09C2505CE669524E9D0AB6FA47A56476"/>
    <w:rsid w:val="00AE740C"/>
  </w:style>
  <w:style w:type="paragraph" w:customStyle="1" w:styleId="7D843093DD73A64B91890D58B8714DBF">
    <w:name w:val="7D843093DD73A64B91890D58B8714DBF"/>
    <w:rsid w:val="00AE740C"/>
  </w:style>
  <w:style w:type="paragraph" w:customStyle="1" w:styleId="42C7C2BC1D73B2439D42036C5F46BD96">
    <w:name w:val="42C7C2BC1D73B2439D42036C5F46BD96"/>
    <w:rsid w:val="00AE740C"/>
  </w:style>
  <w:style w:type="paragraph" w:customStyle="1" w:styleId="02E326DE27AF064ABA4462F5C5C84E29">
    <w:name w:val="02E326DE27AF064ABA4462F5C5C84E29"/>
    <w:rsid w:val="00AE740C"/>
  </w:style>
  <w:style w:type="paragraph" w:customStyle="1" w:styleId="190B9BB20A266045A6E1D03FEF704DF1">
    <w:name w:val="190B9BB20A266045A6E1D03FEF704DF1"/>
    <w:rsid w:val="00AE740C"/>
  </w:style>
  <w:style w:type="paragraph" w:customStyle="1" w:styleId="3F6609C6C149D94096D54C251A4A9264">
    <w:name w:val="3F6609C6C149D94096D54C251A4A9264"/>
    <w:rsid w:val="00AE74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C2505CE669524E9D0AB6FA47A56476">
    <w:name w:val="09C2505CE669524E9D0AB6FA47A56476"/>
    <w:rsid w:val="00AE740C"/>
  </w:style>
  <w:style w:type="paragraph" w:customStyle="1" w:styleId="7D843093DD73A64B91890D58B8714DBF">
    <w:name w:val="7D843093DD73A64B91890D58B8714DBF"/>
    <w:rsid w:val="00AE740C"/>
  </w:style>
  <w:style w:type="paragraph" w:customStyle="1" w:styleId="42C7C2BC1D73B2439D42036C5F46BD96">
    <w:name w:val="42C7C2BC1D73B2439D42036C5F46BD96"/>
    <w:rsid w:val="00AE740C"/>
  </w:style>
  <w:style w:type="paragraph" w:customStyle="1" w:styleId="02E326DE27AF064ABA4462F5C5C84E29">
    <w:name w:val="02E326DE27AF064ABA4462F5C5C84E29"/>
    <w:rsid w:val="00AE740C"/>
  </w:style>
  <w:style w:type="paragraph" w:customStyle="1" w:styleId="190B9BB20A266045A6E1D03FEF704DF1">
    <w:name w:val="190B9BB20A266045A6E1D03FEF704DF1"/>
    <w:rsid w:val="00AE740C"/>
  </w:style>
  <w:style w:type="paragraph" w:customStyle="1" w:styleId="3F6609C6C149D94096D54C251A4A9264">
    <w:name w:val="3F6609C6C149D94096D54C251A4A9264"/>
    <w:rsid w:val="00AE7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2E16EC-8DB1-744F-8246-8CD8716C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387</Characters>
  <Application>Microsoft Macintosh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Raymond J., M.D., Ph.D.</dc:creator>
  <cp:keywords/>
  <dc:description/>
  <cp:lastModifiedBy>Kelleher, Raymond J., M.D., Ph.D.</cp:lastModifiedBy>
  <cp:revision>5</cp:revision>
  <dcterms:created xsi:type="dcterms:W3CDTF">2012-02-10T11:15:00Z</dcterms:created>
  <dcterms:modified xsi:type="dcterms:W3CDTF">2012-02-15T03:03:00Z</dcterms:modified>
</cp:coreProperties>
</file>