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45" w:rsidRPr="00E14AA4" w:rsidRDefault="00107545" w:rsidP="00107545">
      <w:pPr>
        <w:pStyle w:val="NoSpacing"/>
        <w:rPr>
          <w:rFonts w:cs="Calibri"/>
          <w:sz w:val="24"/>
        </w:rPr>
      </w:pPr>
      <w:r w:rsidRPr="00E14AA4">
        <w:rPr>
          <w:rFonts w:cs="Calibri"/>
          <w:b/>
          <w:sz w:val="24"/>
        </w:rPr>
        <w:t>Table S</w:t>
      </w:r>
      <w:r>
        <w:rPr>
          <w:rFonts w:cs="Calibri"/>
          <w:b/>
          <w:sz w:val="24"/>
        </w:rPr>
        <w:t>5</w:t>
      </w:r>
      <w:r w:rsidRPr="00E14AA4">
        <w:rPr>
          <w:rFonts w:cs="Calibri"/>
          <w:b/>
          <w:sz w:val="24"/>
        </w:rPr>
        <w:t xml:space="preserve">. Chloramphenicol Inactivation in Cave Strains. </w:t>
      </w:r>
      <w:r w:rsidRPr="00E14AA4">
        <w:rPr>
          <w:rFonts w:cs="Calibri"/>
          <w:sz w:val="24"/>
        </w:rPr>
        <w:t xml:space="preserve">The strains were grown in presence of 20 µg/ml drug for 5 days at 30°C. Clarified cultured supernatant was used for LC-MS analysis. Based on shift in retention time and </w:t>
      </w:r>
      <w:r w:rsidRPr="00E14AA4">
        <w:rPr>
          <w:rFonts w:cs="Calibri"/>
          <w:i/>
          <w:sz w:val="24"/>
        </w:rPr>
        <w:t>m/z</w:t>
      </w:r>
      <w:r w:rsidRPr="00E14AA4">
        <w:rPr>
          <w:rFonts w:cs="Calibri"/>
          <w:sz w:val="24"/>
        </w:rPr>
        <w:t xml:space="preserve"> ratio, modification was inferred to be mono-acetylation of chloramphenicol. </w:t>
      </w:r>
    </w:p>
    <w:p w:rsidR="00107545" w:rsidRPr="00E14AA4" w:rsidRDefault="00107545" w:rsidP="00107545">
      <w:pPr>
        <w:spacing w:line="240" w:lineRule="auto"/>
        <w:jc w:val="both"/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843"/>
        <w:gridCol w:w="1275"/>
        <w:gridCol w:w="1843"/>
        <w:gridCol w:w="1134"/>
        <w:gridCol w:w="1276"/>
      </w:tblGrid>
      <w:tr w:rsidR="00107545" w:rsidRPr="00E14AA4">
        <w:trPr>
          <w:trHeight w:val="756"/>
        </w:trPr>
        <w:tc>
          <w:tcPr>
            <w:tcW w:w="2093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Strain</w:t>
            </w:r>
          </w:p>
        </w:tc>
        <w:tc>
          <w:tcPr>
            <w:tcW w:w="1843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 xml:space="preserve">Chloramphenicol </w:t>
            </w:r>
            <w:r w:rsidRPr="00E14AA4">
              <w:rPr>
                <w:rFonts w:cs="Calibri"/>
                <w:i/>
                <w:sz w:val="22"/>
                <w:szCs w:val="24"/>
              </w:rPr>
              <w:t>m/z</w:t>
            </w:r>
            <w:r w:rsidRPr="00E14AA4">
              <w:rPr>
                <w:rFonts w:cs="Calibri"/>
                <w:sz w:val="22"/>
                <w:szCs w:val="24"/>
              </w:rPr>
              <w:t xml:space="preserve"> </w:t>
            </w:r>
          </w:p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 xml:space="preserve"> [M-H]</w:t>
            </w:r>
            <w:r w:rsidRPr="00E14AA4">
              <w:rPr>
                <w:rFonts w:cs="Calibri"/>
                <w:sz w:val="22"/>
                <w:szCs w:val="24"/>
                <w:vertAlign w:val="superscript"/>
              </w:rPr>
              <w:t>-</w:t>
            </w:r>
          </w:p>
        </w:tc>
        <w:tc>
          <w:tcPr>
            <w:tcW w:w="1275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  <w:vertAlign w:val="subscript"/>
              </w:rPr>
            </w:pPr>
            <w:r w:rsidRPr="00E14AA4">
              <w:rPr>
                <w:rFonts w:cs="Calibri"/>
                <w:sz w:val="22"/>
                <w:szCs w:val="24"/>
              </w:rPr>
              <w:t>Retention Time (min)</w:t>
            </w:r>
          </w:p>
        </w:tc>
        <w:tc>
          <w:tcPr>
            <w:tcW w:w="1843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 xml:space="preserve">Chloramphenicol Inactivation Product </w:t>
            </w:r>
            <w:r w:rsidRPr="00E14AA4">
              <w:rPr>
                <w:rFonts w:cs="Calibri"/>
                <w:i/>
                <w:sz w:val="22"/>
                <w:szCs w:val="24"/>
              </w:rPr>
              <w:t>m/z</w:t>
            </w:r>
            <w:r w:rsidRPr="00E14AA4">
              <w:rPr>
                <w:rFonts w:cs="Calibri"/>
                <w:sz w:val="22"/>
                <w:szCs w:val="24"/>
              </w:rPr>
              <w:t xml:space="preserve"> </w:t>
            </w:r>
          </w:p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 xml:space="preserve"> [M-H]</w:t>
            </w:r>
            <w:r w:rsidRPr="00E14AA4">
              <w:rPr>
                <w:rFonts w:cs="Calibri"/>
                <w:sz w:val="22"/>
                <w:szCs w:val="24"/>
                <w:vertAlign w:val="superscript"/>
              </w:rPr>
              <w:t>-</w:t>
            </w:r>
          </w:p>
        </w:tc>
        <w:tc>
          <w:tcPr>
            <w:tcW w:w="1134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Retention Time</w:t>
            </w:r>
            <w:r w:rsidRPr="00E14AA4">
              <w:rPr>
                <w:rFonts w:cs="Calibri"/>
                <w:sz w:val="22"/>
                <w:szCs w:val="24"/>
                <w:vertAlign w:val="subscript"/>
              </w:rPr>
              <w:t xml:space="preserve">  </w:t>
            </w:r>
            <w:r w:rsidRPr="00E14AA4">
              <w:rPr>
                <w:rFonts w:cs="Calibri"/>
                <w:sz w:val="22"/>
                <w:szCs w:val="24"/>
              </w:rPr>
              <w:t>(min)</w:t>
            </w:r>
          </w:p>
        </w:tc>
        <w:tc>
          <w:tcPr>
            <w:tcW w:w="1276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Difference</w:t>
            </w:r>
          </w:p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  <w:r w:rsidRPr="00E14AA4">
              <w:rPr>
                <w:rFonts w:cs="Calibri"/>
                <w:i/>
                <w:sz w:val="22"/>
                <w:szCs w:val="24"/>
              </w:rPr>
              <w:t>m/z</w:t>
            </w:r>
            <w:r w:rsidRPr="00E14AA4">
              <w:rPr>
                <w:rFonts w:cs="Calibri"/>
                <w:sz w:val="22"/>
                <w:szCs w:val="24"/>
              </w:rPr>
              <w:t xml:space="preserve"> </w:t>
            </w:r>
          </w:p>
        </w:tc>
      </w:tr>
      <w:tr w:rsidR="00107545" w:rsidRPr="00E14AA4">
        <w:trPr>
          <w:trHeight w:val="756"/>
        </w:trPr>
        <w:tc>
          <w:tcPr>
            <w:tcW w:w="2093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i/>
                <w:sz w:val="22"/>
                <w:szCs w:val="24"/>
              </w:rPr>
              <w:t>Ochromobactrum intermedium</w:t>
            </w:r>
            <w:r w:rsidRPr="00E14AA4">
              <w:rPr>
                <w:rFonts w:cs="Calibri"/>
                <w:sz w:val="22"/>
                <w:szCs w:val="24"/>
              </w:rPr>
              <w:t xml:space="preserve"> (LC19)</w:t>
            </w:r>
          </w:p>
        </w:tc>
        <w:tc>
          <w:tcPr>
            <w:tcW w:w="1843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321.3</w:t>
            </w:r>
          </w:p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i/>
                <w:sz w:val="22"/>
                <w:szCs w:val="20"/>
              </w:rPr>
            </w:pPr>
          </w:p>
        </w:tc>
        <w:tc>
          <w:tcPr>
            <w:tcW w:w="1275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5.6</w:t>
            </w:r>
          </w:p>
        </w:tc>
        <w:tc>
          <w:tcPr>
            <w:tcW w:w="1843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363.4</w:t>
            </w:r>
          </w:p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i/>
                <w:sz w:val="22"/>
                <w:szCs w:val="20"/>
              </w:rPr>
            </w:pPr>
          </w:p>
        </w:tc>
        <w:tc>
          <w:tcPr>
            <w:tcW w:w="1134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6.3</w:t>
            </w:r>
          </w:p>
        </w:tc>
        <w:tc>
          <w:tcPr>
            <w:tcW w:w="1276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  <w:r w:rsidRPr="00E14AA4">
              <w:rPr>
                <w:rFonts w:cs="Calibri"/>
                <w:sz w:val="22"/>
              </w:rPr>
              <w:t>42.1</w:t>
            </w:r>
          </w:p>
        </w:tc>
      </w:tr>
      <w:tr w:rsidR="00107545" w:rsidRPr="00E14AA4">
        <w:trPr>
          <w:trHeight w:val="756"/>
        </w:trPr>
        <w:tc>
          <w:tcPr>
            <w:tcW w:w="2093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i/>
                <w:sz w:val="22"/>
                <w:szCs w:val="24"/>
              </w:rPr>
            </w:pPr>
            <w:r w:rsidRPr="00E14AA4">
              <w:rPr>
                <w:rFonts w:cs="Calibri"/>
                <w:i/>
                <w:sz w:val="22"/>
                <w:szCs w:val="24"/>
              </w:rPr>
              <w:t xml:space="preserve">Agrobacterium tumefaciens </w:t>
            </w:r>
            <w:r w:rsidRPr="00E14AA4">
              <w:rPr>
                <w:rFonts w:cs="Calibri"/>
                <w:sz w:val="22"/>
                <w:szCs w:val="24"/>
              </w:rPr>
              <w:t>(LC34)</w:t>
            </w:r>
          </w:p>
        </w:tc>
        <w:tc>
          <w:tcPr>
            <w:tcW w:w="1843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321.3</w:t>
            </w:r>
          </w:p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i/>
                <w:sz w:val="22"/>
                <w:szCs w:val="20"/>
              </w:rPr>
            </w:pPr>
          </w:p>
        </w:tc>
        <w:tc>
          <w:tcPr>
            <w:tcW w:w="1275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5.6</w:t>
            </w:r>
          </w:p>
        </w:tc>
        <w:tc>
          <w:tcPr>
            <w:tcW w:w="1843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363.3</w:t>
            </w:r>
          </w:p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i/>
                <w:sz w:val="22"/>
                <w:szCs w:val="20"/>
              </w:rPr>
            </w:pPr>
          </w:p>
        </w:tc>
        <w:tc>
          <w:tcPr>
            <w:tcW w:w="1134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6.3</w:t>
            </w:r>
          </w:p>
        </w:tc>
        <w:tc>
          <w:tcPr>
            <w:tcW w:w="1276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  <w:r w:rsidRPr="00E14AA4">
              <w:rPr>
                <w:rFonts w:cs="Calibri"/>
                <w:sz w:val="22"/>
              </w:rPr>
              <w:t>42.0</w:t>
            </w:r>
          </w:p>
        </w:tc>
      </w:tr>
      <w:tr w:rsidR="00107545" w:rsidRPr="00E14AA4">
        <w:trPr>
          <w:trHeight w:val="756"/>
        </w:trPr>
        <w:tc>
          <w:tcPr>
            <w:tcW w:w="2093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i/>
                <w:sz w:val="22"/>
                <w:szCs w:val="24"/>
              </w:rPr>
            </w:pPr>
            <w:r w:rsidRPr="00AB24D5">
              <w:rPr>
                <w:rFonts w:cs="Calibri"/>
                <w:i/>
                <w:sz w:val="22"/>
                <w:szCs w:val="24"/>
              </w:rPr>
              <w:t>Ochromobactrum</w:t>
            </w:r>
            <w:r w:rsidRPr="00E14AA4">
              <w:rPr>
                <w:rFonts w:cs="Calibri"/>
                <w:i/>
                <w:sz w:val="22"/>
                <w:szCs w:val="24"/>
              </w:rPr>
              <w:t xml:space="preserve"> intermedium </w:t>
            </w:r>
            <w:r w:rsidRPr="00E14AA4">
              <w:rPr>
                <w:rFonts w:cs="Calibri"/>
                <w:sz w:val="22"/>
                <w:szCs w:val="24"/>
              </w:rPr>
              <w:t>(LC506)</w:t>
            </w:r>
          </w:p>
        </w:tc>
        <w:tc>
          <w:tcPr>
            <w:tcW w:w="1843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i/>
                <w:sz w:val="22"/>
                <w:szCs w:val="20"/>
              </w:rPr>
            </w:pPr>
            <w:r w:rsidRPr="00E14AA4">
              <w:rPr>
                <w:rFonts w:cs="Calibri"/>
                <w:sz w:val="22"/>
                <w:szCs w:val="24"/>
              </w:rPr>
              <w:t>321.3</w:t>
            </w:r>
          </w:p>
        </w:tc>
        <w:tc>
          <w:tcPr>
            <w:tcW w:w="1275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5.6</w:t>
            </w:r>
          </w:p>
        </w:tc>
        <w:tc>
          <w:tcPr>
            <w:tcW w:w="1843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363.1</w:t>
            </w:r>
          </w:p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i/>
                <w:sz w:val="22"/>
                <w:szCs w:val="20"/>
              </w:rPr>
            </w:pPr>
          </w:p>
        </w:tc>
        <w:tc>
          <w:tcPr>
            <w:tcW w:w="1134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6.3</w:t>
            </w:r>
          </w:p>
        </w:tc>
        <w:tc>
          <w:tcPr>
            <w:tcW w:w="1276" w:type="dxa"/>
          </w:tcPr>
          <w:p w:rsidR="00107545" w:rsidRPr="00E14AA4" w:rsidRDefault="00107545" w:rsidP="001C5583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  <w:r w:rsidRPr="00E14AA4">
              <w:rPr>
                <w:rFonts w:cs="Calibri"/>
                <w:sz w:val="22"/>
              </w:rPr>
              <w:t>41.8</w:t>
            </w:r>
          </w:p>
        </w:tc>
      </w:tr>
    </w:tbl>
    <w:p w:rsidR="00D6319E" w:rsidRDefault="00107545"/>
    <w:sectPr w:rsidR="00D6319E" w:rsidSect="002E23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07545"/>
    <w:rsid w:val="0010754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45"/>
    <w:pPr>
      <w:spacing w:line="480" w:lineRule="auto"/>
      <w:contextualSpacing/>
    </w:pPr>
    <w:rPr>
      <w:rFonts w:ascii="Calibri" w:eastAsia="Times New Roman" w:hAnsi="Calibri" w:cs="Times New Roman"/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A47C9D"/>
    <w:pPr>
      <w:spacing w:line="240" w:lineRule="auto"/>
      <w:contextualSpacing w:val="0"/>
    </w:pPr>
    <w:rPr>
      <w:rFonts w:ascii="Lucida Grande" w:eastAsiaTheme="minorHAnsi" w:hAnsi="Lucida Grande" w:cstheme="minorBidi"/>
      <w:sz w:val="18"/>
      <w:szCs w:val="18"/>
    </w:rPr>
  </w:style>
  <w:style w:type="paragraph" w:styleId="NoSpacing">
    <w:name w:val="No Spacing"/>
    <w:uiPriority w:val="1"/>
    <w:qFormat/>
    <w:rsid w:val="00107545"/>
    <w:pPr>
      <w:spacing w:after="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McMaster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Wright</dc:creator>
  <cp:keywords/>
  <cp:lastModifiedBy>Gerry Wright</cp:lastModifiedBy>
  <cp:revision>1</cp:revision>
  <dcterms:created xsi:type="dcterms:W3CDTF">2012-03-12T18:23:00Z</dcterms:created>
  <dcterms:modified xsi:type="dcterms:W3CDTF">2012-03-12T18:23:00Z</dcterms:modified>
</cp:coreProperties>
</file>