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0" w:rsidRPr="0056302A" w:rsidRDefault="004A0F7F" w:rsidP="00B60E90">
      <w:pPr>
        <w:pStyle w:val="Caption"/>
        <w:rPr>
          <w:sz w:val="18"/>
          <w:szCs w:val="18"/>
        </w:rPr>
      </w:pPr>
      <w:r w:rsidRPr="0056302A">
        <w:rPr>
          <w:sz w:val="18"/>
          <w:szCs w:val="18"/>
          <w:lang w:val="en-GB"/>
        </w:rPr>
        <w:t>T</w:t>
      </w:r>
      <w:r w:rsidR="00676B42" w:rsidRPr="0056302A">
        <w:rPr>
          <w:sz w:val="18"/>
          <w:szCs w:val="18"/>
        </w:rPr>
        <w:t xml:space="preserve">able </w:t>
      </w:r>
      <w:r w:rsidRPr="0056302A">
        <w:rPr>
          <w:sz w:val="18"/>
          <w:szCs w:val="18"/>
        </w:rPr>
        <w:t>S</w:t>
      </w:r>
      <w:r w:rsidR="00676B42" w:rsidRPr="0056302A">
        <w:rPr>
          <w:sz w:val="18"/>
          <w:szCs w:val="18"/>
        </w:rPr>
        <w:t>3</w:t>
      </w:r>
      <w:r w:rsidR="000278E1" w:rsidRPr="0056302A">
        <w:rPr>
          <w:sz w:val="18"/>
          <w:szCs w:val="18"/>
        </w:rPr>
        <w:t>.</w:t>
      </w:r>
      <w:r w:rsidR="004774F9" w:rsidRPr="0056302A">
        <w:rPr>
          <w:sz w:val="18"/>
          <w:szCs w:val="18"/>
        </w:rPr>
        <w:t xml:space="preserve"> </w:t>
      </w:r>
      <w:proofErr w:type="gramStart"/>
      <w:r w:rsidR="004774F9" w:rsidRPr="0056302A">
        <w:rPr>
          <w:sz w:val="18"/>
          <w:szCs w:val="18"/>
        </w:rPr>
        <w:t>Risk factors for inactivity and</w:t>
      </w:r>
      <w:r w:rsidR="00B60E90" w:rsidRPr="0056302A">
        <w:rPr>
          <w:sz w:val="18"/>
          <w:szCs w:val="18"/>
        </w:rPr>
        <w:t xml:space="preserve"> no sports </w:t>
      </w:r>
      <w:r w:rsidR="00FA50E8">
        <w:rPr>
          <w:sz w:val="18"/>
          <w:szCs w:val="18"/>
        </w:rPr>
        <w:t xml:space="preserve">in childhood cancer survivors </w:t>
      </w:r>
      <w:r w:rsidR="00B60E90" w:rsidRPr="0056302A">
        <w:rPr>
          <w:sz w:val="18"/>
          <w:szCs w:val="18"/>
        </w:rPr>
        <w:t xml:space="preserve">from </w:t>
      </w:r>
      <w:r w:rsidR="00124F19" w:rsidRPr="0056302A">
        <w:rPr>
          <w:sz w:val="18"/>
          <w:szCs w:val="18"/>
        </w:rPr>
        <w:t>unadjusted</w:t>
      </w:r>
      <w:r w:rsidR="00FA50E8">
        <w:rPr>
          <w:sz w:val="18"/>
          <w:szCs w:val="18"/>
        </w:rPr>
        <w:t xml:space="preserve"> regression models</w:t>
      </w:r>
      <w:r w:rsidR="000278E1" w:rsidRPr="0056302A">
        <w:rPr>
          <w:sz w:val="18"/>
          <w:szCs w:val="18"/>
        </w:rPr>
        <w:t>.</w:t>
      </w:r>
      <w:proofErr w:type="gramEnd"/>
    </w:p>
    <w:tbl>
      <w:tblPr>
        <w:tblW w:w="10075" w:type="dxa"/>
        <w:tblInd w:w="60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452"/>
        <w:gridCol w:w="599"/>
        <w:gridCol w:w="165"/>
        <w:gridCol w:w="200"/>
        <w:gridCol w:w="668"/>
        <w:gridCol w:w="504"/>
        <w:gridCol w:w="194"/>
        <w:gridCol w:w="590"/>
        <w:gridCol w:w="652"/>
        <w:gridCol w:w="331"/>
        <w:gridCol w:w="682"/>
        <w:gridCol w:w="188"/>
        <w:gridCol w:w="659"/>
        <w:gridCol w:w="552"/>
        <w:gridCol w:w="194"/>
        <w:gridCol w:w="640"/>
        <w:gridCol w:w="634"/>
      </w:tblGrid>
      <w:tr w:rsidR="004C6FE6" w:rsidRPr="004D672A" w:rsidTr="00DD526D">
        <w:trPr>
          <w:trHeight w:val="272"/>
        </w:trPr>
        <w:tc>
          <w:tcPr>
            <w:tcW w:w="262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572" w:type="dxa"/>
            <w:gridSpan w:val="8"/>
            <w:tcBorders>
              <w:top w:val="single" w:sz="12" w:space="0" w:color="auto"/>
              <w:left w:val="nil"/>
            </w:tcBorders>
            <w:shd w:val="clear" w:color="auto" w:fill="FFFFFF" w:themeFill="background1"/>
            <w:vAlign w:val="bottom"/>
          </w:tcPr>
          <w:p w:rsidR="004C6FE6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Daily activities</w:t>
            </w:r>
          </w:p>
        </w:tc>
        <w:tc>
          <w:tcPr>
            <w:tcW w:w="331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35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sz w:val="16"/>
                <w:szCs w:val="16"/>
                <w:lang w:eastAsia="de-CH"/>
              </w:rPr>
              <w:t>Sports</w:t>
            </w:r>
          </w:p>
        </w:tc>
      </w:tr>
      <w:tr w:rsidR="004C6FE6" w:rsidRPr="004D672A" w:rsidTr="00DD526D">
        <w:trPr>
          <w:trHeight w:val="398"/>
        </w:trPr>
        <w:tc>
          <w:tcPr>
            <w:tcW w:w="26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nil"/>
            </w:tcBorders>
            <w:shd w:val="clear" w:color="auto" w:fill="FFFFFF" w:themeFill="background1"/>
            <w:vAlign w:val="bottom"/>
          </w:tcPr>
          <w:p w:rsidR="004C6FE6" w:rsidRPr="001522D8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Inactive</w:t>
            </w:r>
          </w:p>
        </w:tc>
        <w:tc>
          <w:tcPr>
            <w:tcW w:w="20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eastAsia="de-CH"/>
              </w:rPr>
              <w:t>Univariable</w:t>
            </w:r>
            <w:proofErr w:type="spellEnd"/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regression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  <w:r w:rsidRPr="004D672A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sz w:val="16"/>
                <w:szCs w:val="16"/>
                <w:lang w:eastAsia="de-CH"/>
              </w:rPr>
              <w:t>No sports</w:t>
            </w:r>
          </w:p>
        </w:tc>
        <w:tc>
          <w:tcPr>
            <w:tcW w:w="188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</w:p>
        </w:tc>
        <w:tc>
          <w:tcPr>
            <w:tcW w:w="26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proofErr w:type="spellStart"/>
            <w:r w:rsidRPr="00CC584B">
              <w:rPr>
                <w:rFonts w:cs="Arial"/>
                <w:b/>
                <w:sz w:val="16"/>
                <w:szCs w:val="16"/>
                <w:lang w:eastAsia="de-CH"/>
              </w:rPr>
              <w:t>Univariable</w:t>
            </w:r>
            <w:proofErr w:type="spellEnd"/>
            <w:r w:rsidRPr="00CC584B">
              <w:rPr>
                <w:rFonts w:cs="Arial"/>
                <w:b/>
                <w:sz w:val="16"/>
                <w:szCs w:val="16"/>
                <w:lang w:eastAsia="de-CH"/>
              </w:rPr>
              <w:t xml:space="preserve"> regression</w:t>
            </w:r>
          </w:p>
        </w:tc>
      </w:tr>
      <w:tr w:rsidR="004C6FE6" w:rsidRPr="004D672A" w:rsidTr="00DD526D">
        <w:trPr>
          <w:trHeight w:val="309"/>
        </w:trPr>
        <w:tc>
          <w:tcPr>
            <w:tcW w:w="171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4C6FE6" w:rsidRPr="004D672A" w:rsidRDefault="004C6FE6" w:rsidP="004A0F7F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452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4C6FE6" w:rsidRPr="004D672A" w:rsidRDefault="004C6FE6" w:rsidP="004A0F7F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b/>
                <w:sz w:val="16"/>
                <w:szCs w:val="16"/>
                <w:lang w:val="en-GB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CH"/>
              </w:rPr>
              <w:t>%</w:t>
            </w:r>
            <w:r w:rsidRPr="004A0F7F">
              <w:rPr>
                <w:rFonts w:cs="Arial"/>
                <w:bCs/>
                <w:sz w:val="16"/>
                <w:szCs w:val="16"/>
                <w:vertAlign w:val="superscript"/>
                <w:lang w:eastAsia="de-CH"/>
              </w:rPr>
              <w:t>a</w:t>
            </w: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4D672A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4D672A">
              <w:rPr>
                <w:rFonts w:cs="Arial"/>
                <w:b/>
                <w:bCs/>
                <w:sz w:val="16"/>
                <w:szCs w:val="16"/>
                <w:lang w:eastAsia="de-CH"/>
              </w:rPr>
              <w:t>OR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4D672A">
              <w:rPr>
                <w:rFonts w:cs="Arial"/>
                <w:b/>
                <w:bCs/>
                <w:sz w:val="16"/>
                <w:szCs w:val="16"/>
                <w:lang w:eastAsia="de-CH"/>
              </w:rPr>
              <w:t>95% CI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CH"/>
              </w:rPr>
              <w:t>p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bCs/>
                <w:sz w:val="16"/>
                <w:szCs w:val="16"/>
                <w:lang w:eastAsia="de-CH"/>
              </w:rPr>
              <w:t>%</w:t>
            </w:r>
            <w:r w:rsidRPr="00CC584B">
              <w:rPr>
                <w:rFonts w:cs="Arial"/>
                <w:bCs/>
                <w:sz w:val="16"/>
                <w:szCs w:val="16"/>
                <w:vertAlign w:val="superscript"/>
                <w:lang w:eastAsia="de-CH"/>
              </w:rPr>
              <w:t>a</w:t>
            </w:r>
          </w:p>
        </w:tc>
        <w:tc>
          <w:tcPr>
            <w:tcW w:w="188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bCs/>
                <w:sz w:val="16"/>
                <w:szCs w:val="16"/>
                <w:lang w:eastAsia="de-CH"/>
              </w:rPr>
              <w:t>OR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bCs/>
                <w:sz w:val="16"/>
                <w:szCs w:val="16"/>
                <w:lang w:eastAsia="de-CH"/>
              </w:rPr>
              <w:t>95% CI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b/>
                <w:bCs/>
                <w:sz w:val="16"/>
                <w:szCs w:val="16"/>
                <w:lang w:eastAsia="de-CH"/>
              </w:rPr>
              <w:t>p</w:t>
            </w:r>
            <w:r w:rsidRPr="00CC584B">
              <w:rPr>
                <w:rFonts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4C6FE6" w:rsidRPr="004D672A" w:rsidTr="00DD526D">
        <w:trPr>
          <w:trHeight w:val="198"/>
        </w:trPr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C6FE6" w:rsidRPr="002312A2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Current age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C6FE6" w:rsidRPr="004D672A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C6FE6" w:rsidRPr="00CC584B" w:rsidRDefault="004C6FE6" w:rsidP="004A0F7F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0-24.9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25-29.9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0.98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0.72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1.34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30-34.9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1.47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41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1.73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≥ 35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503D9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&lt;</w:t>
            </w:r>
            <w:r w:rsidRPr="005536FF">
              <w:rPr>
                <w:rFonts w:cs="Arial"/>
                <w:sz w:val="16"/>
                <w:szCs w:val="16"/>
                <w:lang w:eastAsia="de-CH"/>
              </w:rPr>
              <w:t>0.001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44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0.93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2.01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0.295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Male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38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&lt;0.001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39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1.32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0.827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Migration background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0.92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0.152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44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1.85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0.026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Language region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German speaking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French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/ Italian </w:t>
            </w:r>
            <w:r w:rsidRPr="004D672A">
              <w:rPr>
                <w:rFonts w:cs="Arial"/>
                <w:sz w:val="16"/>
                <w:szCs w:val="16"/>
                <w:lang w:val="en-GB"/>
              </w:rPr>
              <w:t xml:space="preserve"> speaking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&lt;0.001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43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0.98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0.071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Compulsory schooling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1.72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2.81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48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0.88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Vocational training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40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Upper secondary education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35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0.81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0.61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University education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3.44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&lt;0.001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0.51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0.89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0.013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Civil status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Single, divorced, other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0.028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0.020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0.028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50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0.003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BMI categories (kg/m2)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32E10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32E10">
              <w:rPr>
                <w:rFonts w:cs="Arial"/>
                <w:sz w:val="16"/>
                <w:szCs w:val="16"/>
                <w:lang w:val="en-GB"/>
              </w:rPr>
              <w:t>Underweight (&lt;18)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6.15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41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0.62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32E10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32E10">
              <w:rPr>
                <w:rFonts w:cs="Arial"/>
                <w:sz w:val="16"/>
                <w:szCs w:val="16"/>
                <w:lang w:val="en-GB"/>
              </w:rPr>
              <w:t>Normal weight (≥18/&lt;25)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32E10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32E10">
              <w:rPr>
                <w:rFonts w:cs="Arial"/>
                <w:sz w:val="16"/>
                <w:szCs w:val="16"/>
                <w:lang w:val="en-GB"/>
              </w:rPr>
              <w:t>Overweight (≥25/&lt;30)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38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0.78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32E10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32E10">
              <w:rPr>
                <w:rFonts w:cs="Arial"/>
                <w:sz w:val="16"/>
                <w:szCs w:val="16"/>
                <w:lang w:val="en-GB"/>
              </w:rPr>
              <w:t>Obese (≥30)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0.76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&lt;0.001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3.94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0.013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Smoking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Current non-smoker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35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4D672A">
              <w:rPr>
                <w:rFonts w:cs="Arial"/>
                <w:sz w:val="16"/>
                <w:szCs w:val="16"/>
                <w:lang w:val="en-GB"/>
              </w:rPr>
              <w:t>Current smoker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0.814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49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&lt;0.001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Age at diagnosis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0-4.9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38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5-9.9</w:t>
            </w:r>
            <w:r w:rsidRPr="004D672A">
              <w:rPr>
                <w:rFonts w:cs="Arial"/>
                <w:sz w:val="16"/>
                <w:szCs w:val="16"/>
                <w:lang w:val="en-GB"/>
              </w:rPr>
              <w:t xml:space="preserve">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34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1.17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GB"/>
              </w:rPr>
              <w:t>≥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10</w:t>
            </w:r>
            <w:r w:rsidRPr="004D672A">
              <w:rPr>
                <w:rFonts w:cs="Arial"/>
                <w:sz w:val="16"/>
                <w:szCs w:val="16"/>
                <w:lang w:val="en-GB"/>
              </w:rPr>
              <w:t xml:space="preserve"> years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503D9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highlight w:val="yellow"/>
                <w:lang w:eastAsia="de-CH"/>
              </w:rPr>
            </w:pPr>
            <w:r w:rsidRPr="00CB7017">
              <w:rPr>
                <w:rFonts w:cs="Arial"/>
                <w:sz w:val="16"/>
                <w:szCs w:val="16"/>
                <w:lang w:eastAsia="de-CH"/>
              </w:rPr>
              <w:t>0.108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41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1.50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0.204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Treatment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Surgery only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0.49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35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0.58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1.45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Chemotherapy</w:t>
            </w:r>
            <w:r w:rsidRPr="00CE03A2">
              <w:rPr>
                <w:rFonts w:cs="Arial"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Radiotherapy</w:t>
            </w:r>
            <w:r w:rsidRPr="00CE03A2">
              <w:rPr>
                <w:rFonts w:cs="Arial"/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40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BMT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B701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0.592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0.97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0.241</w:t>
            </w:r>
          </w:p>
        </w:tc>
      </w:tr>
      <w:tr w:rsidR="00DD526D" w:rsidRPr="004D672A" w:rsidTr="00DD526D">
        <w:trPr>
          <w:trHeight w:val="198"/>
        </w:trPr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Diagnosis (ICCC3 main groups)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Leukemias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39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>Lymphomas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1.72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35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0.61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1.22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 xml:space="preserve">CNS </w:t>
            </w: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tumors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0.56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41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1.65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Neuroblastomas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0.64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2.56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43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0.59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2.40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>Retinoblastomas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0.66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3.92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43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0.49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2.90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>Renal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&amp; hepatic</w:t>
            </w:r>
            <w:r w:rsidRPr="00C770D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tumors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0.33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 xml:space="preserve">Bone </w:t>
            </w: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tumors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54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3.32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>Soft tissue sarcomas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0.92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0.52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1.65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 xml:space="preserve">Germ cell </w:t>
            </w: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tumors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2.42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5.53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2.12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0.98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4.61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DD526D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C770DE">
              <w:rPr>
                <w:rFonts w:cs="Arial"/>
                <w:sz w:val="16"/>
                <w:szCs w:val="16"/>
                <w:lang w:val="en-GB"/>
              </w:rPr>
              <w:t>L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angerhans cell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histiocytosis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0.41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B701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33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</w:t>
            </w:r>
            <w:r w:rsidR="00147BC7" w:rsidRPr="00CC584B">
              <w:rPr>
                <w:rFonts w:cs="Arial"/>
                <w:sz w:val="16"/>
                <w:szCs w:val="16"/>
                <w:lang w:eastAsia="de-CH"/>
              </w:rPr>
              <w:t>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</w:t>
            </w:r>
            <w:r w:rsidR="00147BC7" w:rsidRPr="00CC584B">
              <w:rPr>
                <w:rFonts w:cs="Arial"/>
                <w:sz w:val="16"/>
                <w:szCs w:val="16"/>
                <w:lang w:eastAsia="de-CH"/>
              </w:rPr>
              <w:t>50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</w:p>
        </w:tc>
      </w:tr>
      <w:tr w:rsidR="00FF4F55" w:rsidRPr="00C770DE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C770DE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770DE">
              <w:rPr>
                <w:rFonts w:cs="Arial"/>
                <w:sz w:val="16"/>
                <w:szCs w:val="16"/>
                <w:lang w:val="en-GB"/>
              </w:rPr>
              <w:t>Other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0.34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770DE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3.15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CB701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 w:rsidRPr="00CB7017">
              <w:rPr>
                <w:rFonts w:cs="Arial"/>
                <w:sz w:val="16"/>
                <w:szCs w:val="16"/>
                <w:lang w:eastAsia="de-CH"/>
              </w:rPr>
              <w:t>0.259</w:t>
            </w: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C770DE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23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</w:t>
            </w:r>
            <w:r w:rsidR="00147BC7" w:rsidRPr="00CC584B">
              <w:rPr>
                <w:rFonts w:cs="Arial"/>
                <w:sz w:val="16"/>
                <w:szCs w:val="16"/>
                <w:lang w:eastAsia="de-CH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</w:t>
            </w:r>
            <w:r w:rsidR="00147BC7" w:rsidRPr="00CC584B">
              <w:rPr>
                <w:rFonts w:cs="Arial"/>
                <w:sz w:val="16"/>
                <w:szCs w:val="16"/>
                <w:lang w:eastAsia="de-CH"/>
              </w:rPr>
              <w:t>76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0.079</w:t>
            </w:r>
          </w:p>
        </w:tc>
      </w:tr>
      <w:tr w:rsidR="00FF4F55" w:rsidRPr="004D672A" w:rsidTr="00DD526D">
        <w:trPr>
          <w:trHeight w:val="198"/>
        </w:trPr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2312A2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2312A2">
              <w:rPr>
                <w:rFonts w:cs="Arial"/>
                <w:b/>
                <w:sz w:val="16"/>
                <w:szCs w:val="16"/>
                <w:lang w:val="en-GB"/>
              </w:rPr>
              <w:t>Self-reported late effects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4A0F7F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4F55" w:rsidRPr="00314F14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314F14">
              <w:rPr>
                <w:rFonts w:cs="Arial"/>
                <w:sz w:val="16"/>
                <w:szCs w:val="16"/>
                <w:lang w:val="en-GB"/>
              </w:rPr>
              <w:t>No late effects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D526D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FF4F55" w:rsidRPr="00314F14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Somatic </w:t>
            </w:r>
            <w:r w:rsidRPr="00314F14">
              <w:rPr>
                <w:rFonts w:cs="Arial"/>
                <w:sz w:val="16"/>
                <w:szCs w:val="16"/>
                <w:lang w:val="en-GB"/>
              </w:rPr>
              <w:t>late effects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2.16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31" w:type="dxa"/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188" w:type="dxa"/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1.08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1.96</w:t>
            </w: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F4F55" w:rsidRPr="004D672A" w:rsidTr="00DD526D">
        <w:trPr>
          <w:trHeight w:val="198"/>
        </w:trPr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FF4F55" w:rsidRPr="004D672A" w:rsidRDefault="00FF4F55" w:rsidP="004A0F7F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FF4F55" w:rsidRPr="00314F14" w:rsidRDefault="00FF4F55" w:rsidP="004A0F7F">
            <w:pPr>
              <w:rPr>
                <w:rFonts w:cs="Arial"/>
                <w:sz w:val="16"/>
                <w:szCs w:val="16"/>
                <w:lang w:val="en-GB"/>
              </w:rPr>
            </w:pPr>
            <w:r w:rsidRPr="00314F14">
              <w:rPr>
                <w:rFonts w:cs="Arial"/>
                <w:sz w:val="16"/>
                <w:szCs w:val="16"/>
                <w:lang w:val="en-GB"/>
              </w:rPr>
              <w:t>Psychological late effect</w:t>
            </w:r>
            <w:r>
              <w:rPr>
                <w:rFonts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ind w:right="-20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0.69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EB16A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1.64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F4F55" w:rsidRPr="00CB7017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  <w:r w:rsidRPr="00CB7017">
              <w:rPr>
                <w:rFonts w:cs="Arial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F4F55" w:rsidRPr="004D672A" w:rsidRDefault="00FF4F55" w:rsidP="004A0F7F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39</w:t>
            </w:r>
          </w:p>
        </w:tc>
        <w:tc>
          <w:tcPr>
            <w:tcW w:w="188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ind w:right="-402"/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0.72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584B">
              <w:rPr>
                <w:rFonts w:cs="Arial"/>
                <w:sz w:val="16"/>
                <w:szCs w:val="16"/>
                <w:lang w:eastAsia="de-CH"/>
              </w:rPr>
              <w:t>1.70</w:t>
            </w:r>
          </w:p>
        </w:tc>
        <w:tc>
          <w:tcPr>
            <w:tcW w:w="63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4F55" w:rsidRPr="00CC584B" w:rsidRDefault="00FF4F55" w:rsidP="00FF4F55">
            <w:pPr>
              <w:rPr>
                <w:rFonts w:cs="Arial"/>
                <w:sz w:val="16"/>
                <w:szCs w:val="16"/>
              </w:rPr>
            </w:pPr>
            <w:r w:rsidRPr="00CC584B">
              <w:rPr>
                <w:rFonts w:cs="Arial"/>
                <w:sz w:val="16"/>
                <w:szCs w:val="16"/>
              </w:rPr>
              <w:t>0.044</w:t>
            </w:r>
          </w:p>
        </w:tc>
      </w:tr>
    </w:tbl>
    <w:p w:rsidR="00C621A1" w:rsidRPr="002312A2" w:rsidRDefault="00C621A1" w:rsidP="00DD526D">
      <w:pPr>
        <w:pStyle w:val="BodyText"/>
        <w:spacing w:before="120" w:after="120" w:line="276" w:lineRule="auto"/>
        <w:rPr>
          <w:sz w:val="16"/>
          <w:szCs w:val="16"/>
          <w:lang w:val="en-GB"/>
        </w:rPr>
      </w:pPr>
      <w:bookmarkStart w:id="0" w:name="_GoBack"/>
      <w:bookmarkEnd w:id="0"/>
    </w:p>
    <w:sectPr w:rsidR="00C621A1" w:rsidRPr="002312A2" w:rsidSect="00614069">
      <w:headerReference w:type="default" r:id="rId9"/>
      <w:footnotePr>
        <w:numRestart w:val="eachPage"/>
      </w:footnotePr>
      <w:endnotePr>
        <w:numFmt w:val="decimal"/>
      </w:endnotePr>
      <w:pgSz w:w="11907" w:h="16840" w:code="9"/>
      <w:pgMar w:top="1418" w:right="1418" w:bottom="1134" w:left="1136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0C" w:rsidRDefault="00F77A0C">
      <w:r>
        <w:separator/>
      </w:r>
    </w:p>
  </w:endnote>
  <w:endnote w:type="continuationSeparator" w:id="0">
    <w:p w:rsidR="00F77A0C" w:rsidRDefault="00F7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0C" w:rsidRDefault="00F77A0C">
      <w:r>
        <w:separator/>
      </w:r>
    </w:p>
  </w:footnote>
  <w:footnote w:type="continuationSeparator" w:id="0">
    <w:p w:rsidR="00F77A0C" w:rsidRDefault="00F7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55" w:rsidRDefault="00FF4F55">
    <w:pPr>
      <w:pStyle w:val="Header"/>
    </w:pPr>
    <w:r>
      <w:t xml:space="preserve"> Physical Activity in Childhood Cancer Survivors     </w:t>
    </w:r>
    <w:r>
      <w:pgNum/>
    </w:r>
  </w:p>
  <w:p w:rsidR="00FF4F55" w:rsidRDefault="00FF4F55">
    <w:pPr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4DE7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400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CF63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894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7F89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D1445A"/>
    <w:multiLevelType w:val="hybridMultilevel"/>
    <w:tmpl w:val="F228A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636FF"/>
    <w:multiLevelType w:val="hybridMultilevel"/>
    <w:tmpl w:val="B9020B32"/>
    <w:lvl w:ilvl="0" w:tplc="C3BCA8A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C40B0"/>
    <w:multiLevelType w:val="hybridMultilevel"/>
    <w:tmpl w:val="BE623CBA"/>
    <w:lvl w:ilvl="0" w:tplc="3DCAE418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2DAC840E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CFB31BC"/>
    <w:multiLevelType w:val="hybridMultilevel"/>
    <w:tmpl w:val="788ADA36"/>
    <w:lvl w:ilvl="0" w:tplc="8F042F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42F64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533D2"/>
    <w:multiLevelType w:val="hybridMultilevel"/>
    <w:tmpl w:val="564276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80517E"/>
    <w:multiLevelType w:val="hybridMultilevel"/>
    <w:tmpl w:val="0EECB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272C4"/>
    <w:multiLevelType w:val="hybridMultilevel"/>
    <w:tmpl w:val="7E68D05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05462"/>
    <w:multiLevelType w:val="hybridMultilevel"/>
    <w:tmpl w:val="E88E3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AB2557"/>
    <w:multiLevelType w:val="hybridMultilevel"/>
    <w:tmpl w:val="86BEA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396EC8"/>
    <w:multiLevelType w:val="hybridMultilevel"/>
    <w:tmpl w:val="B972E668"/>
    <w:lvl w:ilvl="0" w:tplc="33DA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003597"/>
    <w:multiLevelType w:val="hybridMultilevel"/>
    <w:tmpl w:val="7FFC7AA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03AAC"/>
    <w:multiLevelType w:val="hybridMultilevel"/>
    <w:tmpl w:val="212E3136"/>
    <w:lvl w:ilvl="0" w:tplc="5B069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3EC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1C1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CA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CE3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F8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E6B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AB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2EA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40801"/>
    <w:multiLevelType w:val="multilevel"/>
    <w:tmpl w:val="A33E246E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8686B"/>
    <w:multiLevelType w:val="hybridMultilevel"/>
    <w:tmpl w:val="41B41BA0"/>
    <w:lvl w:ilvl="0" w:tplc="5E40148E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746A1"/>
    <w:multiLevelType w:val="multilevel"/>
    <w:tmpl w:val="498E4FD6"/>
    <w:lvl w:ilvl="0">
      <w:start w:val="1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05673B"/>
    <w:multiLevelType w:val="multilevel"/>
    <w:tmpl w:val="4FB6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9491DE5"/>
    <w:multiLevelType w:val="multilevel"/>
    <w:tmpl w:val="104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132AE9"/>
    <w:multiLevelType w:val="hybridMultilevel"/>
    <w:tmpl w:val="DB48DC12"/>
    <w:lvl w:ilvl="0" w:tplc="AD5AE9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0D366A"/>
    <w:multiLevelType w:val="hybridMultilevel"/>
    <w:tmpl w:val="5B728A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A367D9"/>
    <w:multiLevelType w:val="hybridMultilevel"/>
    <w:tmpl w:val="7FA44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A92306"/>
    <w:multiLevelType w:val="hybridMultilevel"/>
    <w:tmpl w:val="BA224DC0"/>
    <w:lvl w:ilvl="0" w:tplc="AD5AE9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5C496A"/>
    <w:multiLevelType w:val="hybridMultilevel"/>
    <w:tmpl w:val="751C5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27">
    <w:nsid w:val="34D93275"/>
    <w:multiLevelType w:val="hybridMultilevel"/>
    <w:tmpl w:val="EFD43A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BD5BE3"/>
    <w:multiLevelType w:val="multilevel"/>
    <w:tmpl w:val="C616F57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8FA0AF3"/>
    <w:multiLevelType w:val="hybridMultilevel"/>
    <w:tmpl w:val="9898A6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B9D44CD"/>
    <w:multiLevelType w:val="hybridMultilevel"/>
    <w:tmpl w:val="EEAE0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B131BC"/>
    <w:multiLevelType w:val="multilevel"/>
    <w:tmpl w:val="2C7E2E4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3E9A4DD0"/>
    <w:multiLevelType w:val="hybridMultilevel"/>
    <w:tmpl w:val="E3A278BC"/>
    <w:lvl w:ilvl="0" w:tplc="3E38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BA4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49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7C5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A20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82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666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FC6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7C2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051AE"/>
    <w:multiLevelType w:val="hybridMultilevel"/>
    <w:tmpl w:val="09C058F2"/>
    <w:lvl w:ilvl="0" w:tplc="D75693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2703C">
      <w:numFmt w:val="none"/>
      <w:lvlText w:val=""/>
      <w:lvlJc w:val="left"/>
      <w:pPr>
        <w:tabs>
          <w:tab w:val="num" w:pos="360"/>
        </w:tabs>
      </w:pPr>
    </w:lvl>
    <w:lvl w:ilvl="2" w:tplc="4E849494">
      <w:numFmt w:val="none"/>
      <w:lvlText w:val=""/>
      <w:lvlJc w:val="left"/>
      <w:pPr>
        <w:tabs>
          <w:tab w:val="num" w:pos="360"/>
        </w:tabs>
      </w:pPr>
    </w:lvl>
    <w:lvl w:ilvl="3" w:tplc="9B30E844">
      <w:numFmt w:val="none"/>
      <w:lvlText w:val=""/>
      <w:lvlJc w:val="left"/>
      <w:pPr>
        <w:tabs>
          <w:tab w:val="num" w:pos="360"/>
        </w:tabs>
      </w:pPr>
    </w:lvl>
    <w:lvl w:ilvl="4" w:tplc="3AFC4EB6">
      <w:numFmt w:val="none"/>
      <w:lvlText w:val=""/>
      <w:lvlJc w:val="left"/>
      <w:pPr>
        <w:tabs>
          <w:tab w:val="num" w:pos="360"/>
        </w:tabs>
      </w:pPr>
    </w:lvl>
    <w:lvl w:ilvl="5" w:tplc="2458B918">
      <w:numFmt w:val="none"/>
      <w:lvlText w:val=""/>
      <w:lvlJc w:val="left"/>
      <w:pPr>
        <w:tabs>
          <w:tab w:val="num" w:pos="360"/>
        </w:tabs>
      </w:pPr>
    </w:lvl>
    <w:lvl w:ilvl="6" w:tplc="5C9AF074">
      <w:numFmt w:val="none"/>
      <w:lvlText w:val=""/>
      <w:lvlJc w:val="left"/>
      <w:pPr>
        <w:tabs>
          <w:tab w:val="num" w:pos="360"/>
        </w:tabs>
      </w:pPr>
    </w:lvl>
    <w:lvl w:ilvl="7" w:tplc="387C7376">
      <w:numFmt w:val="none"/>
      <w:lvlText w:val=""/>
      <w:lvlJc w:val="left"/>
      <w:pPr>
        <w:tabs>
          <w:tab w:val="num" w:pos="360"/>
        </w:tabs>
      </w:pPr>
    </w:lvl>
    <w:lvl w:ilvl="8" w:tplc="D6B20DB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44C624C"/>
    <w:multiLevelType w:val="hybridMultilevel"/>
    <w:tmpl w:val="B6C051D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4E77A3"/>
    <w:multiLevelType w:val="hybridMultilevel"/>
    <w:tmpl w:val="17A21F54"/>
    <w:lvl w:ilvl="0" w:tplc="2A324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8AA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6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00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2D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3A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AA1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F8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83257E"/>
    <w:multiLevelType w:val="hybridMultilevel"/>
    <w:tmpl w:val="F9328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6479"/>
    <w:multiLevelType w:val="multilevel"/>
    <w:tmpl w:val="1D08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717608"/>
    <w:multiLevelType w:val="hybridMultilevel"/>
    <w:tmpl w:val="BADE6D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B25"/>
    <w:multiLevelType w:val="hybridMultilevel"/>
    <w:tmpl w:val="FC62FC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16A7095"/>
    <w:multiLevelType w:val="hybridMultilevel"/>
    <w:tmpl w:val="32F2E682"/>
    <w:lvl w:ilvl="0" w:tplc="84726DA6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E2011"/>
    <w:multiLevelType w:val="hybridMultilevel"/>
    <w:tmpl w:val="EFD43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8575C8"/>
    <w:multiLevelType w:val="hybridMultilevel"/>
    <w:tmpl w:val="38603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70DCE"/>
    <w:multiLevelType w:val="hybridMultilevel"/>
    <w:tmpl w:val="A6F0F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7B0512"/>
    <w:multiLevelType w:val="hybridMultilevel"/>
    <w:tmpl w:val="7FFC7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F26409"/>
    <w:multiLevelType w:val="hybridMultilevel"/>
    <w:tmpl w:val="A082109E"/>
    <w:lvl w:ilvl="0" w:tplc="08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974835"/>
    <w:multiLevelType w:val="hybridMultilevel"/>
    <w:tmpl w:val="C0C27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F31BD8"/>
    <w:multiLevelType w:val="hybridMultilevel"/>
    <w:tmpl w:val="A6F2183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A64748"/>
    <w:multiLevelType w:val="hybridMultilevel"/>
    <w:tmpl w:val="BBAC6A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6"/>
  </w:num>
  <w:num w:numId="3">
    <w:abstractNumId w:val="48"/>
  </w:num>
  <w:num w:numId="4">
    <w:abstractNumId w:val="11"/>
  </w:num>
  <w:num w:numId="5">
    <w:abstractNumId w:val="36"/>
  </w:num>
  <w:num w:numId="6">
    <w:abstractNumId w:val="33"/>
  </w:num>
  <w:num w:numId="7">
    <w:abstractNumId w:val="6"/>
  </w:num>
  <w:num w:numId="8">
    <w:abstractNumId w:val="44"/>
  </w:num>
  <w:num w:numId="9">
    <w:abstractNumId w:val="43"/>
  </w:num>
  <w:num w:numId="10">
    <w:abstractNumId w:val="29"/>
  </w:num>
  <w:num w:numId="11">
    <w:abstractNumId w:val="39"/>
  </w:num>
  <w:num w:numId="12">
    <w:abstractNumId w:val="23"/>
  </w:num>
  <w:num w:numId="13">
    <w:abstractNumId w:val="38"/>
  </w:num>
  <w:num w:numId="14">
    <w:abstractNumId w:val="12"/>
  </w:num>
  <w:num w:numId="15">
    <w:abstractNumId w:val="24"/>
  </w:num>
  <w:num w:numId="16">
    <w:abstractNumId w:val="34"/>
  </w:num>
  <w:num w:numId="17">
    <w:abstractNumId w:val="26"/>
  </w:num>
  <w:num w:numId="18">
    <w:abstractNumId w:val="28"/>
  </w:num>
  <w:num w:numId="19">
    <w:abstractNumId w:val="13"/>
  </w:num>
  <w:num w:numId="20">
    <w:abstractNumId w:val="15"/>
  </w:num>
  <w:num w:numId="21">
    <w:abstractNumId w:val="7"/>
  </w:num>
  <w:num w:numId="22">
    <w:abstractNumId w:val="20"/>
  </w:num>
  <w:num w:numId="23">
    <w:abstractNumId w:val="21"/>
  </w:num>
  <w:num w:numId="24">
    <w:abstractNumId w:val="9"/>
  </w:num>
  <w:num w:numId="25">
    <w:abstractNumId w:val="47"/>
  </w:num>
  <w:num w:numId="26">
    <w:abstractNumId w:val="37"/>
  </w:num>
  <w:num w:numId="27">
    <w:abstractNumId w:val="17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27"/>
  </w:num>
  <w:num w:numId="35">
    <w:abstractNumId w:val="41"/>
  </w:num>
  <w:num w:numId="36">
    <w:abstractNumId w:val="18"/>
  </w:num>
  <w:num w:numId="37">
    <w:abstractNumId w:val="5"/>
  </w:num>
  <w:num w:numId="38">
    <w:abstractNumId w:val="30"/>
  </w:num>
  <w:num w:numId="39">
    <w:abstractNumId w:val="25"/>
  </w:num>
  <w:num w:numId="40">
    <w:abstractNumId w:val="22"/>
  </w:num>
  <w:num w:numId="41">
    <w:abstractNumId w:val="35"/>
  </w:num>
  <w:num w:numId="42">
    <w:abstractNumId w:val="16"/>
  </w:num>
  <w:num w:numId="43">
    <w:abstractNumId w:val="32"/>
  </w:num>
  <w:num w:numId="44">
    <w:abstractNumId w:val="19"/>
  </w:num>
  <w:num w:numId="45">
    <w:abstractNumId w:val="45"/>
  </w:num>
  <w:num w:numId="46">
    <w:abstractNumId w:val="14"/>
  </w:num>
  <w:num w:numId="47">
    <w:abstractNumId w:val="42"/>
  </w:num>
  <w:num w:numId="48">
    <w:abstractNumId w:val="4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8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Clin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KKR_Literatur_Sheffield.enl&lt;/item&gt;&lt;/Libraries&gt;&lt;/ENLibraries&gt;"/>
  </w:docVars>
  <w:rsids>
    <w:rsidRoot w:val="00C300B2"/>
    <w:rsid w:val="000004AD"/>
    <w:rsid w:val="000025F4"/>
    <w:rsid w:val="000101A4"/>
    <w:rsid w:val="000226E8"/>
    <w:rsid w:val="00023231"/>
    <w:rsid w:val="00025CD0"/>
    <w:rsid w:val="000278E1"/>
    <w:rsid w:val="000339BD"/>
    <w:rsid w:val="00037146"/>
    <w:rsid w:val="00044E57"/>
    <w:rsid w:val="000464E1"/>
    <w:rsid w:val="00053F70"/>
    <w:rsid w:val="00053FD4"/>
    <w:rsid w:val="0005419C"/>
    <w:rsid w:val="00071FD5"/>
    <w:rsid w:val="00075D85"/>
    <w:rsid w:val="000A46BE"/>
    <w:rsid w:val="000B20CF"/>
    <w:rsid w:val="000D55C4"/>
    <w:rsid w:val="000E0AFF"/>
    <w:rsid w:val="000E4E77"/>
    <w:rsid w:val="000F0AE0"/>
    <w:rsid w:val="000F1D27"/>
    <w:rsid w:val="000F23C3"/>
    <w:rsid w:val="00116E52"/>
    <w:rsid w:val="00117FB4"/>
    <w:rsid w:val="00122A2D"/>
    <w:rsid w:val="00124F19"/>
    <w:rsid w:val="00132F2C"/>
    <w:rsid w:val="00141129"/>
    <w:rsid w:val="001437B1"/>
    <w:rsid w:val="00147BC7"/>
    <w:rsid w:val="0016409E"/>
    <w:rsid w:val="001657E4"/>
    <w:rsid w:val="00176FA8"/>
    <w:rsid w:val="00180408"/>
    <w:rsid w:val="00194B69"/>
    <w:rsid w:val="00196ABD"/>
    <w:rsid w:val="001A1714"/>
    <w:rsid w:val="001A2F3F"/>
    <w:rsid w:val="001A5354"/>
    <w:rsid w:val="001B22A6"/>
    <w:rsid w:val="001B75E5"/>
    <w:rsid w:val="001C28E1"/>
    <w:rsid w:val="001C6F57"/>
    <w:rsid w:val="001D5896"/>
    <w:rsid w:val="001F0A9A"/>
    <w:rsid w:val="0020397C"/>
    <w:rsid w:val="00220135"/>
    <w:rsid w:val="0022079E"/>
    <w:rsid w:val="00220BCD"/>
    <w:rsid w:val="00221C2D"/>
    <w:rsid w:val="00222240"/>
    <w:rsid w:val="002312A2"/>
    <w:rsid w:val="00231367"/>
    <w:rsid w:val="00235751"/>
    <w:rsid w:val="002361B1"/>
    <w:rsid w:val="002721BC"/>
    <w:rsid w:val="00274AAF"/>
    <w:rsid w:val="00282C0C"/>
    <w:rsid w:val="002A373C"/>
    <w:rsid w:val="002A68A7"/>
    <w:rsid w:val="002C3113"/>
    <w:rsid w:val="002D00E6"/>
    <w:rsid w:val="002D4DB5"/>
    <w:rsid w:val="002D7143"/>
    <w:rsid w:val="002D7F71"/>
    <w:rsid w:val="002E3CBE"/>
    <w:rsid w:val="00307AD3"/>
    <w:rsid w:val="00317D3A"/>
    <w:rsid w:val="0032199D"/>
    <w:rsid w:val="00327E92"/>
    <w:rsid w:val="00332CEB"/>
    <w:rsid w:val="003523AF"/>
    <w:rsid w:val="00356127"/>
    <w:rsid w:val="00365CD9"/>
    <w:rsid w:val="003746DC"/>
    <w:rsid w:val="00392542"/>
    <w:rsid w:val="00392E71"/>
    <w:rsid w:val="003A28B6"/>
    <w:rsid w:val="003B7ADE"/>
    <w:rsid w:val="003D52A3"/>
    <w:rsid w:val="003E56D4"/>
    <w:rsid w:val="003E73D2"/>
    <w:rsid w:val="003F5479"/>
    <w:rsid w:val="003F5861"/>
    <w:rsid w:val="004009C2"/>
    <w:rsid w:val="00404962"/>
    <w:rsid w:val="00414304"/>
    <w:rsid w:val="004218F5"/>
    <w:rsid w:val="00432141"/>
    <w:rsid w:val="0044304A"/>
    <w:rsid w:val="004502DE"/>
    <w:rsid w:val="00451EEB"/>
    <w:rsid w:val="004774F9"/>
    <w:rsid w:val="004822B6"/>
    <w:rsid w:val="004A0F7F"/>
    <w:rsid w:val="004A5AAA"/>
    <w:rsid w:val="004A7899"/>
    <w:rsid w:val="004C6FE6"/>
    <w:rsid w:val="004D1FB3"/>
    <w:rsid w:val="004D69F3"/>
    <w:rsid w:val="004D7E6D"/>
    <w:rsid w:val="004E0893"/>
    <w:rsid w:val="004E32E0"/>
    <w:rsid w:val="004E6CC3"/>
    <w:rsid w:val="00503D97"/>
    <w:rsid w:val="005118FC"/>
    <w:rsid w:val="00531D41"/>
    <w:rsid w:val="005334E5"/>
    <w:rsid w:val="00542BB6"/>
    <w:rsid w:val="005517E3"/>
    <w:rsid w:val="005536FF"/>
    <w:rsid w:val="0056302A"/>
    <w:rsid w:val="00566A77"/>
    <w:rsid w:val="00570C56"/>
    <w:rsid w:val="00583E07"/>
    <w:rsid w:val="00585B2E"/>
    <w:rsid w:val="005A3638"/>
    <w:rsid w:val="005E2E61"/>
    <w:rsid w:val="005E6A9E"/>
    <w:rsid w:val="006004A9"/>
    <w:rsid w:val="00601C71"/>
    <w:rsid w:val="00602D03"/>
    <w:rsid w:val="00604897"/>
    <w:rsid w:val="00612DC3"/>
    <w:rsid w:val="00614069"/>
    <w:rsid w:val="00616915"/>
    <w:rsid w:val="0062000E"/>
    <w:rsid w:val="00627819"/>
    <w:rsid w:val="006373A5"/>
    <w:rsid w:val="0065013B"/>
    <w:rsid w:val="00652D5E"/>
    <w:rsid w:val="00653012"/>
    <w:rsid w:val="00663C54"/>
    <w:rsid w:val="00667A65"/>
    <w:rsid w:val="00676B42"/>
    <w:rsid w:val="00680B88"/>
    <w:rsid w:val="00695884"/>
    <w:rsid w:val="006A2BF3"/>
    <w:rsid w:val="006A475E"/>
    <w:rsid w:val="006A7DD9"/>
    <w:rsid w:val="006B336F"/>
    <w:rsid w:val="006B5791"/>
    <w:rsid w:val="006C3635"/>
    <w:rsid w:val="006D4372"/>
    <w:rsid w:val="006E61BF"/>
    <w:rsid w:val="006E6E3F"/>
    <w:rsid w:val="007044F1"/>
    <w:rsid w:val="00704C63"/>
    <w:rsid w:val="007169B6"/>
    <w:rsid w:val="007273AA"/>
    <w:rsid w:val="00752823"/>
    <w:rsid w:val="007567CC"/>
    <w:rsid w:val="007671E6"/>
    <w:rsid w:val="00772F5E"/>
    <w:rsid w:val="007816BF"/>
    <w:rsid w:val="007823CF"/>
    <w:rsid w:val="0079209F"/>
    <w:rsid w:val="007A2A3C"/>
    <w:rsid w:val="007B21B4"/>
    <w:rsid w:val="007B7EAC"/>
    <w:rsid w:val="007D0BE7"/>
    <w:rsid w:val="007D0EC9"/>
    <w:rsid w:val="007D3FBC"/>
    <w:rsid w:val="007D7704"/>
    <w:rsid w:val="007E0270"/>
    <w:rsid w:val="007E2E82"/>
    <w:rsid w:val="007F6A50"/>
    <w:rsid w:val="0080332A"/>
    <w:rsid w:val="00813126"/>
    <w:rsid w:val="00814742"/>
    <w:rsid w:val="00820C87"/>
    <w:rsid w:val="00820C90"/>
    <w:rsid w:val="00832B8E"/>
    <w:rsid w:val="008473C5"/>
    <w:rsid w:val="00854C9D"/>
    <w:rsid w:val="00854D69"/>
    <w:rsid w:val="00870104"/>
    <w:rsid w:val="008955DF"/>
    <w:rsid w:val="008C0F8F"/>
    <w:rsid w:val="008C40BC"/>
    <w:rsid w:val="008C4688"/>
    <w:rsid w:val="008D031F"/>
    <w:rsid w:val="008D5CA7"/>
    <w:rsid w:val="008E133C"/>
    <w:rsid w:val="008E6EFD"/>
    <w:rsid w:val="008E7B8F"/>
    <w:rsid w:val="008F06E4"/>
    <w:rsid w:val="008F4692"/>
    <w:rsid w:val="008F75C2"/>
    <w:rsid w:val="00900687"/>
    <w:rsid w:val="00904308"/>
    <w:rsid w:val="00905BE0"/>
    <w:rsid w:val="00906CE7"/>
    <w:rsid w:val="00922300"/>
    <w:rsid w:val="00932624"/>
    <w:rsid w:val="00935D7C"/>
    <w:rsid w:val="0094762B"/>
    <w:rsid w:val="009533E0"/>
    <w:rsid w:val="009556B8"/>
    <w:rsid w:val="009607ED"/>
    <w:rsid w:val="0096195F"/>
    <w:rsid w:val="009630D6"/>
    <w:rsid w:val="009760AE"/>
    <w:rsid w:val="00977A4E"/>
    <w:rsid w:val="00997EA6"/>
    <w:rsid w:val="009A3A3A"/>
    <w:rsid w:val="009C361E"/>
    <w:rsid w:val="009D008E"/>
    <w:rsid w:val="009D5B93"/>
    <w:rsid w:val="009F3464"/>
    <w:rsid w:val="009F7A05"/>
    <w:rsid w:val="00A03A58"/>
    <w:rsid w:val="00A0475B"/>
    <w:rsid w:val="00A0730B"/>
    <w:rsid w:val="00A21E4F"/>
    <w:rsid w:val="00A261EF"/>
    <w:rsid w:val="00A32113"/>
    <w:rsid w:val="00A40F71"/>
    <w:rsid w:val="00A77575"/>
    <w:rsid w:val="00A97752"/>
    <w:rsid w:val="00AA3598"/>
    <w:rsid w:val="00AB2212"/>
    <w:rsid w:val="00AE3D49"/>
    <w:rsid w:val="00B00948"/>
    <w:rsid w:val="00B1460A"/>
    <w:rsid w:val="00B22DC9"/>
    <w:rsid w:val="00B46C1F"/>
    <w:rsid w:val="00B552B9"/>
    <w:rsid w:val="00B57DBF"/>
    <w:rsid w:val="00B60E90"/>
    <w:rsid w:val="00B874FE"/>
    <w:rsid w:val="00B908B4"/>
    <w:rsid w:val="00BA2F3E"/>
    <w:rsid w:val="00BA5348"/>
    <w:rsid w:val="00BC6E99"/>
    <w:rsid w:val="00BE204D"/>
    <w:rsid w:val="00BE3131"/>
    <w:rsid w:val="00BE3180"/>
    <w:rsid w:val="00BF028A"/>
    <w:rsid w:val="00BF11AE"/>
    <w:rsid w:val="00BF2F60"/>
    <w:rsid w:val="00C12BF7"/>
    <w:rsid w:val="00C24556"/>
    <w:rsid w:val="00C24BBA"/>
    <w:rsid w:val="00C300B2"/>
    <w:rsid w:val="00C332EA"/>
    <w:rsid w:val="00C35E2F"/>
    <w:rsid w:val="00C41D4C"/>
    <w:rsid w:val="00C51415"/>
    <w:rsid w:val="00C56C24"/>
    <w:rsid w:val="00C577C4"/>
    <w:rsid w:val="00C621A1"/>
    <w:rsid w:val="00C63444"/>
    <w:rsid w:val="00C7334C"/>
    <w:rsid w:val="00C76DBF"/>
    <w:rsid w:val="00C867DD"/>
    <w:rsid w:val="00C90542"/>
    <w:rsid w:val="00C933D1"/>
    <w:rsid w:val="00C96DC1"/>
    <w:rsid w:val="00CA3552"/>
    <w:rsid w:val="00CA5CF8"/>
    <w:rsid w:val="00CB7017"/>
    <w:rsid w:val="00CC584B"/>
    <w:rsid w:val="00CD6C0E"/>
    <w:rsid w:val="00CE03A2"/>
    <w:rsid w:val="00CE3616"/>
    <w:rsid w:val="00CE7D7F"/>
    <w:rsid w:val="00CF0A85"/>
    <w:rsid w:val="00CF1CDD"/>
    <w:rsid w:val="00CF6DC0"/>
    <w:rsid w:val="00D12B8F"/>
    <w:rsid w:val="00D26218"/>
    <w:rsid w:val="00D408D3"/>
    <w:rsid w:val="00D47E03"/>
    <w:rsid w:val="00D53B36"/>
    <w:rsid w:val="00D6435C"/>
    <w:rsid w:val="00D90087"/>
    <w:rsid w:val="00DB399B"/>
    <w:rsid w:val="00DB5333"/>
    <w:rsid w:val="00DC0B70"/>
    <w:rsid w:val="00DC5493"/>
    <w:rsid w:val="00DC6483"/>
    <w:rsid w:val="00DD2001"/>
    <w:rsid w:val="00DD526D"/>
    <w:rsid w:val="00DE2B1D"/>
    <w:rsid w:val="00E006D2"/>
    <w:rsid w:val="00E0680F"/>
    <w:rsid w:val="00E156AE"/>
    <w:rsid w:val="00E16A36"/>
    <w:rsid w:val="00E32621"/>
    <w:rsid w:val="00E40075"/>
    <w:rsid w:val="00E41E99"/>
    <w:rsid w:val="00E558A5"/>
    <w:rsid w:val="00E602D6"/>
    <w:rsid w:val="00E66D89"/>
    <w:rsid w:val="00E77790"/>
    <w:rsid w:val="00E851E0"/>
    <w:rsid w:val="00EA1C64"/>
    <w:rsid w:val="00EA2380"/>
    <w:rsid w:val="00EA5B96"/>
    <w:rsid w:val="00EA6073"/>
    <w:rsid w:val="00EB16A0"/>
    <w:rsid w:val="00EF697D"/>
    <w:rsid w:val="00F16534"/>
    <w:rsid w:val="00F23849"/>
    <w:rsid w:val="00F30E82"/>
    <w:rsid w:val="00F3515D"/>
    <w:rsid w:val="00F36E06"/>
    <w:rsid w:val="00F427A0"/>
    <w:rsid w:val="00F47A54"/>
    <w:rsid w:val="00F47C3C"/>
    <w:rsid w:val="00F52302"/>
    <w:rsid w:val="00F70007"/>
    <w:rsid w:val="00F75CAE"/>
    <w:rsid w:val="00F77A0C"/>
    <w:rsid w:val="00F82377"/>
    <w:rsid w:val="00F86F02"/>
    <w:rsid w:val="00F90AB9"/>
    <w:rsid w:val="00F952CB"/>
    <w:rsid w:val="00FA50E8"/>
    <w:rsid w:val="00FB3208"/>
    <w:rsid w:val="00FB6C20"/>
    <w:rsid w:val="00FC640B"/>
    <w:rsid w:val="00FD06F6"/>
    <w:rsid w:val="00FD0956"/>
    <w:rsid w:val="00FD6ADD"/>
    <w:rsid w:val="00FE53A3"/>
    <w:rsid w:val="00FF3829"/>
    <w:rsid w:val="00FF4EA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33"/>
      </w:numPr>
      <w:tabs>
        <w:tab w:val="clear" w:pos="432"/>
        <w:tab w:val="left" w:pos="567"/>
      </w:tabs>
      <w:autoSpaceDE/>
      <w:autoSpaceDN/>
      <w:adjustRightInd/>
      <w:spacing w:before="240" w:after="60" w:line="360" w:lineRule="auto"/>
      <w:ind w:left="431" w:hanging="431"/>
      <w:jc w:val="both"/>
      <w:outlineLvl w:val="0"/>
    </w:pPr>
    <w:rPr>
      <w:rFonts w:cs="Arial"/>
      <w:b/>
      <w:bCs/>
      <w:i/>
      <w:kern w:val="32"/>
      <w:szCs w:val="32"/>
      <w:lang w:val="en-GB" w:eastAsia="de-DE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33"/>
      </w:numPr>
      <w:tabs>
        <w:tab w:val="clear" w:pos="576"/>
        <w:tab w:val="left" w:pos="567"/>
      </w:tabs>
      <w:autoSpaceDE/>
      <w:autoSpaceDN/>
      <w:adjustRightInd/>
      <w:spacing w:before="240" w:after="60" w:line="360" w:lineRule="auto"/>
      <w:jc w:val="both"/>
      <w:outlineLvl w:val="1"/>
    </w:pPr>
    <w:rPr>
      <w:rFonts w:cs="Arial"/>
      <w:b/>
      <w:bCs/>
      <w:i/>
      <w:iCs/>
      <w:szCs w:val="28"/>
      <w:lang w:val="en-GB" w:eastAsia="de-DE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33"/>
      </w:numPr>
      <w:tabs>
        <w:tab w:val="clear" w:pos="720"/>
        <w:tab w:val="left" w:pos="567"/>
      </w:tabs>
      <w:autoSpaceDE/>
      <w:autoSpaceDN/>
      <w:adjustRightInd/>
      <w:spacing w:before="240" w:after="60" w:line="360" w:lineRule="auto"/>
      <w:jc w:val="both"/>
      <w:outlineLvl w:val="2"/>
    </w:pPr>
    <w:rPr>
      <w:rFonts w:cs="Arial"/>
      <w:b/>
      <w:bCs/>
      <w:i/>
      <w:sz w:val="18"/>
      <w:szCs w:val="26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33"/>
      </w:numPr>
      <w:tabs>
        <w:tab w:val="num" w:pos="0"/>
        <w:tab w:val="left" w:pos="567"/>
      </w:tabs>
      <w:autoSpaceDE/>
      <w:autoSpaceDN/>
      <w:adjustRightInd/>
      <w:spacing w:before="240" w:after="60" w:line="360" w:lineRule="auto"/>
      <w:ind w:left="862" w:hanging="862"/>
      <w:jc w:val="both"/>
      <w:outlineLvl w:val="3"/>
    </w:pPr>
    <w:rPr>
      <w:b/>
      <w:bCs/>
      <w:sz w:val="18"/>
      <w:szCs w:val="28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33"/>
      </w:numPr>
      <w:tabs>
        <w:tab w:val="left" w:pos="567"/>
      </w:tabs>
      <w:autoSpaceDE/>
      <w:autoSpaceDN/>
      <w:adjustRightInd/>
      <w:jc w:val="both"/>
      <w:outlineLvl w:val="4"/>
    </w:pPr>
    <w:rPr>
      <w:sz w:val="18"/>
      <w:u w:val="single"/>
      <w:lang w:val="de-CH" w:eastAsia="de-DE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33"/>
      </w:numPr>
      <w:tabs>
        <w:tab w:val="left" w:pos="567"/>
      </w:tabs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33"/>
      </w:numPr>
      <w:tabs>
        <w:tab w:val="left" w:pos="567"/>
      </w:tabs>
      <w:autoSpaceDE/>
      <w:autoSpaceDN/>
      <w:adjustRightInd/>
      <w:jc w:val="both"/>
      <w:outlineLvl w:val="6"/>
    </w:pPr>
    <w:rPr>
      <w:rFonts w:cs="Arial"/>
      <w:sz w:val="28"/>
      <w:lang w:val="de-CH" w:eastAsia="de-DE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33"/>
      </w:numPr>
      <w:tabs>
        <w:tab w:val="left" w:pos="567"/>
      </w:tabs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18"/>
      <w:lang w:val="en-GB" w:eastAsia="de-DE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3"/>
      </w:numPr>
      <w:tabs>
        <w:tab w:val="left" w:pos="567"/>
      </w:tabs>
      <w:autoSpaceDE/>
      <w:autoSpaceDN/>
      <w:adjustRightInd/>
      <w:jc w:val="both"/>
      <w:outlineLvl w:val="8"/>
    </w:pPr>
    <w:rPr>
      <w:rFonts w:cs="Arial"/>
      <w:sz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b/>
      <w:sz w:val="22"/>
      <w:szCs w:val="24"/>
      <w:lang w:eastAsia="en-US"/>
    </w:rPr>
  </w:style>
  <w:style w:type="paragraph" w:customStyle="1" w:styleId="APALevel2">
    <w:name w:val="APA Level 2"/>
    <w:next w:val="BodyText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i/>
      <w:iCs/>
      <w:szCs w:val="24"/>
      <w:lang w:eastAsia="en-US"/>
    </w:r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customStyle="1" w:styleId="APALevel3">
    <w:name w:val="APA Level 3"/>
    <w:pPr>
      <w:widowControl w:val="0"/>
      <w:autoSpaceDE w:val="0"/>
      <w:autoSpaceDN w:val="0"/>
      <w:adjustRightInd w:val="0"/>
      <w:spacing w:line="480" w:lineRule="atLeast"/>
    </w:pPr>
    <w:rPr>
      <w:rFonts w:ascii="Arial" w:hAnsi="Arial"/>
      <w:i/>
      <w:iCs/>
      <w:szCs w:val="24"/>
      <w:lang w:eastAsia="en-US"/>
    </w:rPr>
  </w:style>
  <w:style w:type="paragraph" w:customStyle="1" w:styleId="APALevel4">
    <w:name w:val="APA Level 4"/>
    <w:pPr>
      <w:widowControl w:val="0"/>
      <w:autoSpaceDE w:val="0"/>
      <w:autoSpaceDN w:val="0"/>
      <w:adjustRightInd w:val="0"/>
      <w:spacing w:line="480" w:lineRule="atLeast"/>
      <w:ind w:firstLine="720"/>
    </w:pPr>
    <w:rPr>
      <w:i/>
      <w:iCs/>
      <w:sz w:val="24"/>
      <w:szCs w:val="24"/>
      <w:lang w:eastAsia="en-US"/>
    </w:rPr>
  </w:style>
  <w:style w:type="paragraph" w:customStyle="1" w:styleId="APAReference">
    <w:name w:val="APA Reference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sz w:val="22"/>
      <w:szCs w:val="24"/>
      <w:lang w:eastAsia="en-US"/>
    </w:rPr>
  </w:style>
  <w:style w:type="paragraph" w:customStyle="1" w:styleId="FlushLeft">
    <w:name w:val="Flush Left"/>
    <w:pPr>
      <w:widowControl w:val="0"/>
      <w:autoSpaceDE w:val="0"/>
      <w:autoSpaceDN w:val="0"/>
      <w:adjustRightInd w:val="0"/>
      <w:spacing w:line="480" w:lineRule="atLeast"/>
    </w:pPr>
    <w:rPr>
      <w:i/>
      <w:iCs/>
      <w:sz w:val="24"/>
      <w:szCs w:val="24"/>
      <w:lang w:eastAsia="en-US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ind w:firstLine="720"/>
      <w:jc w:val="right"/>
    </w:p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ind w:firstLine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widowControl/>
      <w:tabs>
        <w:tab w:val="left" w:pos="567"/>
        <w:tab w:val="num" w:pos="1004"/>
      </w:tabs>
      <w:autoSpaceDE/>
      <w:autoSpaceDN/>
      <w:adjustRightInd/>
      <w:spacing w:line="360" w:lineRule="auto"/>
      <w:ind w:left="1004" w:hanging="180"/>
      <w:jc w:val="both"/>
    </w:pPr>
    <w:rPr>
      <w:sz w:val="18"/>
      <w:lang w:val="en-GB" w:eastAsia="de-DE"/>
    </w:rPr>
  </w:style>
  <w:style w:type="paragraph" w:styleId="BodyText2">
    <w:name w:val="Body Text 2"/>
    <w:basedOn w:val="Normal"/>
    <w:pPr>
      <w:widowControl/>
      <w:tabs>
        <w:tab w:val="left" w:pos="567"/>
      </w:tabs>
      <w:autoSpaceDE/>
      <w:autoSpaceDN/>
      <w:adjustRightInd/>
      <w:spacing w:before="80" w:after="80"/>
      <w:jc w:val="both"/>
    </w:pPr>
    <w:rPr>
      <w:lang w:val="en-GB" w:eastAsia="de-DE"/>
    </w:rPr>
  </w:style>
  <w:style w:type="paragraph" w:customStyle="1" w:styleId="xl24">
    <w:name w:val="xl24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de-CH" w:eastAsia="de-DE"/>
    </w:rPr>
  </w:style>
  <w:style w:type="paragraph" w:customStyle="1" w:styleId="xl25">
    <w:name w:val="xl25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6">
    <w:name w:val="xl26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7">
    <w:name w:val="xl27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8">
    <w:name w:val="xl28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de-CH" w:eastAsia="de-DE"/>
    </w:rPr>
  </w:style>
  <w:style w:type="paragraph" w:customStyle="1" w:styleId="xl29">
    <w:name w:val="xl29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24"/>
      <w:lang w:val="de-CH" w:eastAsia="de-DE"/>
    </w:rPr>
  </w:style>
  <w:style w:type="paragraph" w:customStyle="1" w:styleId="xl30">
    <w:name w:val="xl30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1">
    <w:name w:val="xl31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24"/>
      <w:lang w:val="de-CH" w:eastAsia="de-DE"/>
    </w:rPr>
  </w:style>
  <w:style w:type="paragraph" w:customStyle="1" w:styleId="xl32">
    <w:name w:val="xl32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3">
    <w:name w:val="xl33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4">
    <w:name w:val="xl34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styleId="ListBullet3">
    <w:name w:val="List Bullet 3"/>
    <w:basedOn w:val="Normal"/>
    <w:autoRedefine/>
    <w:pPr>
      <w:numPr>
        <w:numId w:val="36"/>
      </w:numPr>
    </w:pPr>
    <w:rPr>
      <w:lang w:val="en-GB"/>
    </w:rPr>
  </w:style>
  <w:style w:type="paragraph" w:styleId="BodyText3">
    <w:name w:val="Body Text 3"/>
    <w:basedOn w:val="Normal"/>
    <w:pPr>
      <w:widowControl/>
      <w:autoSpaceDE/>
      <w:autoSpaceDN/>
      <w:adjustRightInd/>
      <w:jc w:val="both"/>
    </w:pPr>
    <w:rPr>
      <w:rFonts w:ascii="Times New Roman" w:hAnsi="Times New Roman"/>
      <w:szCs w:val="20"/>
      <w:lang w:val="en-GB" w:eastAsia="de-CH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lockText">
    <w:name w:val="Block Text"/>
    <w:basedOn w:val="Normal"/>
    <w:pPr>
      <w:widowControl/>
      <w:autoSpaceDE/>
      <w:autoSpaceDN/>
      <w:adjustRightInd/>
      <w:spacing w:after="100" w:line="260" w:lineRule="exact"/>
    </w:pPr>
    <w:rPr>
      <w:rFonts w:eastAsia="Times"/>
      <w:spacing w:val="3"/>
      <w:szCs w:val="20"/>
      <w:lang w:val="de-DE" w:eastAsia="en-GB"/>
    </w:rPr>
  </w:style>
  <w:style w:type="paragraph" w:customStyle="1" w:styleId="xl35">
    <w:name w:val="xl35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6">
    <w:name w:val="xl36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7">
    <w:name w:val="xl37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8">
    <w:name w:val="xl38"/>
    <w:basedOn w:val="Normal"/>
    <w:pPr>
      <w:widowControl/>
      <w:shd w:val="clear" w:color="auto" w:fill="FFFF00"/>
      <w:autoSpaceDE/>
      <w:autoSpaceDN/>
      <w:adjustRightInd/>
      <w:spacing w:before="100" w:beforeAutospacing="1" w:after="100" w:afterAutospacing="1"/>
    </w:pPr>
    <w:rPr>
      <w:rFonts w:eastAsia="Arial Unicode MS" w:cs="Arial"/>
      <w:color w:val="FF0000"/>
      <w:sz w:val="24"/>
      <w:lang w:val="en-GB"/>
    </w:rPr>
  </w:style>
  <w:style w:type="paragraph" w:customStyle="1" w:styleId="xl39">
    <w:name w:val="xl39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eastAsia="Arial Unicode MS" w:cs="Arial"/>
      <w:sz w:val="24"/>
      <w:lang w:val="en-GB"/>
    </w:rPr>
  </w:style>
  <w:style w:type="paragraph" w:customStyle="1" w:styleId="xl41">
    <w:name w:val="xl41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eastAsia="Arial Unicode MS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15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2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33"/>
      </w:numPr>
      <w:tabs>
        <w:tab w:val="clear" w:pos="432"/>
        <w:tab w:val="left" w:pos="567"/>
      </w:tabs>
      <w:autoSpaceDE/>
      <w:autoSpaceDN/>
      <w:adjustRightInd/>
      <w:spacing w:before="240" w:after="60" w:line="360" w:lineRule="auto"/>
      <w:ind w:left="431" w:hanging="431"/>
      <w:jc w:val="both"/>
      <w:outlineLvl w:val="0"/>
    </w:pPr>
    <w:rPr>
      <w:rFonts w:cs="Arial"/>
      <w:b/>
      <w:bCs/>
      <w:i/>
      <w:kern w:val="32"/>
      <w:szCs w:val="32"/>
      <w:lang w:val="en-GB" w:eastAsia="de-DE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33"/>
      </w:numPr>
      <w:tabs>
        <w:tab w:val="clear" w:pos="576"/>
        <w:tab w:val="left" w:pos="567"/>
      </w:tabs>
      <w:autoSpaceDE/>
      <w:autoSpaceDN/>
      <w:adjustRightInd/>
      <w:spacing w:before="240" w:after="60" w:line="360" w:lineRule="auto"/>
      <w:jc w:val="both"/>
      <w:outlineLvl w:val="1"/>
    </w:pPr>
    <w:rPr>
      <w:rFonts w:cs="Arial"/>
      <w:b/>
      <w:bCs/>
      <w:i/>
      <w:iCs/>
      <w:szCs w:val="28"/>
      <w:lang w:val="en-GB" w:eastAsia="de-DE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33"/>
      </w:numPr>
      <w:tabs>
        <w:tab w:val="clear" w:pos="720"/>
        <w:tab w:val="left" w:pos="567"/>
      </w:tabs>
      <w:autoSpaceDE/>
      <w:autoSpaceDN/>
      <w:adjustRightInd/>
      <w:spacing w:before="240" w:after="60" w:line="360" w:lineRule="auto"/>
      <w:jc w:val="both"/>
      <w:outlineLvl w:val="2"/>
    </w:pPr>
    <w:rPr>
      <w:rFonts w:cs="Arial"/>
      <w:b/>
      <w:bCs/>
      <w:i/>
      <w:sz w:val="18"/>
      <w:szCs w:val="26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33"/>
      </w:numPr>
      <w:tabs>
        <w:tab w:val="num" w:pos="0"/>
        <w:tab w:val="left" w:pos="567"/>
      </w:tabs>
      <w:autoSpaceDE/>
      <w:autoSpaceDN/>
      <w:adjustRightInd/>
      <w:spacing w:before="240" w:after="60" w:line="360" w:lineRule="auto"/>
      <w:ind w:left="862" w:hanging="862"/>
      <w:jc w:val="both"/>
      <w:outlineLvl w:val="3"/>
    </w:pPr>
    <w:rPr>
      <w:b/>
      <w:bCs/>
      <w:sz w:val="18"/>
      <w:szCs w:val="28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33"/>
      </w:numPr>
      <w:tabs>
        <w:tab w:val="left" w:pos="567"/>
      </w:tabs>
      <w:autoSpaceDE/>
      <w:autoSpaceDN/>
      <w:adjustRightInd/>
      <w:jc w:val="both"/>
      <w:outlineLvl w:val="4"/>
    </w:pPr>
    <w:rPr>
      <w:sz w:val="18"/>
      <w:u w:val="single"/>
      <w:lang w:val="de-CH" w:eastAsia="de-DE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33"/>
      </w:numPr>
      <w:tabs>
        <w:tab w:val="left" w:pos="567"/>
      </w:tabs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33"/>
      </w:numPr>
      <w:tabs>
        <w:tab w:val="left" w:pos="567"/>
      </w:tabs>
      <w:autoSpaceDE/>
      <w:autoSpaceDN/>
      <w:adjustRightInd/>
      <w:jc w:val="both"/>
      <w:outlineLvl w:val="6"/>
    </w:pPr>
    <w:rPr>
      <w:rFonts w:cs="Arial"/>
      <w:sz w:val="28"/>
      <w:lang w:val="de-CH" w:eastAsia="de-DE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33"/>
      </w:numPr>
      <w:tabs>
        <w:tab w:val="left" w:pos="567"/>
      </w:tabs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18"/>
      <w:lang w:val="en-GB" w:eastAsia="de-DE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3"/>
      </w:numPr>
      <w:tabs>
        <w:tab w:val="left" w:pos="567"/>
      </w:tabs>
      <w:autoSpaceDE/>
      <w:autoSpaceDN/>
      <w:adjustRightInd/>
      <w:jc w:val="both"/>
      <w:outlineLvl w:val="8"/>
    </w:pPr>
    <w:rPr>
      <w:rFonts w:cs="Arial"/>
      <w:sz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b/>
      <w:sz w:val="22"/>
      <w:szCs w:val="24"/>
      <w:lang w:eastAsia="en-US"/>
    </w:rPr>
  </w:style>
  <w:style w:type="paragraph" w:customStyle="1" w:styleId="APALevel2">
    <w:name w:val="APA Level 2"/>
    <w:next w:val="BodyText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i/>
      <w:iCs/>
      <w:szCs w:val="24"/>
      <w:lang w:eastAsia="en-US"/>
    </w:r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customStyle="1" w:styleId="APALevel3">
    <w:name w:val="APA Level 3"/>
    <w:pPr>
      <w:widowControl w:val="0"/>
      <w:autoSpaceDE w:val="0"/>
      <w:autoSpaceDN w:val="0"/>
      <w:adjustRightInd w:val="0"/>
      <w:spacing w:line="480" w:lineRule="atLeast"/>
    </w:pPr>
    <w:rPr>
      <w:rFonts w:ascii="Arial" w:hAnsi="Arial"/>
      <w:i/>
      <w:iCs/>
      <w:szCs w:val="24"/>
      <w:lang w:eastAsia="en-US"/>
    </w:rPr>
  </w:style>
  <w:style w:type="paragraph" w:customStyle="1" w:styleId="APALevel4">
    <w:name w:val="APA Level 4"/>
    <w:pPr>
      <w:widowControl w:val="0"/>
      <w:autoSpaceDE w:val="0"/>
      <w:autoSpaceDN w:val="0"/>
      <w:adjustRightInd w:val="0"/>
      <w:spacing w:line="480" w:lineRule="atLeast"/>
      <w:ind w:firstLine="720"/>
    </w:pPr>
    <w:rPr>
      <w:i/>
      <w:iCs/>
      <w:sz w:val="24"/>
      <w:szCs w:val="24"/>
      <w:lang w:eastAsia="en-US"/>
    </w:rPr>
  </w:style>
  <w:style w:type="paragraph" w:customStyle="1" w:styleId="APAReference">
    <w:name w:val="APA Reference"/>
    <w:pPr>
      <w:widowControl w:val="0"/>
      <w:autoSpaceDE w:val="0"/>
      <w:autoSpaceDN w:val="0"/>
      <w:adjustRightInd w:val="0"/>
      <w:spacing w:line="480" w:lineRule="auto"/>
    </w:pPr>
    <w:rPr>
      <w:rFonts w:ascii="Arial" w:hAnsi="Arial"/>
      <w:sz w:val="22"/>
      <w:szCs w:val="24"/>
      <w:lang w:eastAsia="en-US"/>
    </w:rPr>
  </w:style>
  <w:style w:type="paragraph" w:customStyle="1" w:styleId="FlushLeft">
    <w:name w:val="Flush Left"/>
    <w:pPr>
      <w:widowControl w:val="0"/>
      <w:autoSpaceDE w:val="0"/>
      <w:autoSpaceDN w:val="0"/>
      <w:adjustRightInd w:val="0"/>
      <w:spacing w:line="480" w:lineRule="atLeast"/>
    </w:pPr>
    <w:rPr>
      <w:i/>
      <w:iCs/>
      <w:sz w:val="24"/>
      <w:szCs w:val="24"/>
      <w:lang w:eastAsia="en-US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ind w:firstLine="720"/>
      <w:jc w:val="right"/>
    </w:p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ind w:firstLine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widowControl/>
      <w:tabs>
        <w:tab w:val="left" w:pos="567"/>
        <w:tab w:val="num" w:pos="1004"/>
      </w:tabs>
      <w:autoSpaceDE/>
      <w:autoSpaceDN/>
      <w:adjustRightInd/>
      <w:spacing w:line="360" w:lineRule="auto"/>
      <w:ind w:left="1004" w:hanging="180"/>
      <w:jc w:val="both"/>
    </w:pPr>
    <w:rPr>
      <w:sz w:val="18"/>
      <w:lang w:val="en-GB" w:eastAsia="de-DE"/>
    </w:rPr>
  </w:style>
  <w:style w:type="paragraph" w:styleId="BodyText2">
    <w:name w:val="Body Text 2"/>
    <w:basedOn w:val="Normal"/>
    <w:pPr>
      <w:widowControl/>
      <w:tabs>
        <w:tab w:val="left" w:pos="567"/>
      </w:tabs>
      <w:autoSpaceDE/>
      <w:autoSpaceDN/>
      <w:adjustRightInd/>
      <w:spacing w:before="80" w:after="80"/>
      <w:jc w:val="both"/>
    </w:pPr>
    <w:rPr>
      <w:lang w:val="en-GB" w:eastAsia="de-DE"/>
    </w:rPr>
  </w:style>
  <w:style w:type="paragraph" w:customStyle="1" w:styleId="xl24">
    <w:name w:val="xl24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de-CH" w:eastAsia="de-DE"/>
    </w:rPr>
  </w:style>
  <w:style w:type="paragraph" w:customStyle="1" w:styleId="xl25">
    <w:name w:val="xl25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6">
    <w:name w:val="xl26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7">
    <w:name w:val="xl27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customStyle="1" w:styleId="xl28">
    <w:name w:val="xl28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de-CH" w:eastAsia="de-DE"/>
    </w:rPr>
  </w:style>
  <w:style w:type="paragraph" w:customStyle="1" w:styleId="xl29">
    <w:name w:val="xl29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24"/>
      <w:lang w:val="de-CH" w:eastAsia="de-DE"/>
    </w:rPr>
  </w:style>
  <w:style w:type="paragraph" w:customStyle="1" w:styleId="xl30">
    <w:name w:val="xl30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1">
    <w:name w:val="xl31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24"/>
      <w:lang w:val="de-CH" w:eastAsia="de-DE"/>
    </w:rPr>
  </w:style>
  <w:style w:type="paragraph" w:customStyle="1" w:styleId="xl32">
    <w:name w:val="xl32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3">
    <w:name w:val="xl33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Cs w:val="22"/>
      <w:lang w:val="de-CH" w:eastAsia="de-DE"/>
    </w:rPr>
  </w:style>
  <w:style w:type="paragraph" w:customStyle="1" w:styleId="xl34">
    <w:name w:val="xl34"/>
    <w:basedOn w:val="Normal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de-CH" w:eastAsia="de-DE"/>
    </w:rPr>
  </w:style>
  <w:style w:type="paragraph" w:styleId="ListBullet3">
    <w:name w:val="List Bullet 3"/>
    <w:basedOn w:val="Normal"/>
    <w:autoRedefine/>
    <w:pPr>
      <w:numPr>
        <w:numId w:val="36"/>
      </w:numPr>
    </w:pPr>
    <w:rPr>
      <w:lang w:val="en-GB"/>
    </w:rPr>
  </w:style>
  <w:style w:type="paragraph" w:styleId="BodyText3">
    <w:name w:val="Body Text 3"/>
    <w:basedOn w:val="Normal"/>
    <w:pPr>
      <w:widowControl/>
      <w:autoSpaceDE/>
      <w:autoSpaceDN/>
      <w:adjustRightInd/>
      <w:jc w:val="both"/>
    </w:pPr>
    <w:rPr>
      <w:rFonts w:ascii="Times New Roman" w:hAnsi="Times New Roman"/>
      <w:szCs w:val="20"/>
      <w:lang w:val="en-GB" w:eastAsia="de-CH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lockText">
    <w:name w:val="Block Text"/>
    <w:basedOn w:val="Normal"/>
    <w:pPr>
      <w:widowControl/>
      <w:autoSpaceDE/>
      <w:autoSpaceDN/>
      <w:adjustRightInd/>
      <w:spacing w:after="100" w:line="260" w:lineRule="exact"/>
    </w:pPr>
    <w:rPr>
      <w:rFonts w:eastAsia="Times"/>
      <w:spacing w:val="3"/>
      <w:szCs w:val="20"/>
      <w:lang w:val="de-DE" w:eastAsia="en-GB"/>
    </w:rPr>
  </w:style>
  <w:style w:type="paragraph" w:customStyle="1" w:styleId="xl35">
    <w:name w:val="xl35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6">
    <w:name w:val="xl36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7">
    <w:name w:val="xl37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38">
    <w:name w:val="xl38"/>
    <w:basedOn w:val="Normal"/>
    <w:pPr>
      <w:widowControl/>
      <w:shd w:val="clear" w:color="auto" w:fill="FFFF00"/>
      <w:autoSpaceDE/>
      <w:autoSpaceDN/>
      <w:adjustRightInd/>
      <w:spacing w:before="100" w:beforeAutospacing="1" w:after="100" w:afterAutospacing="1"/>
    </w:pPr>
    <w:rPr>
      <w:rFonts w:eastAsia="Arial Unicode MS" w:cs="Arial"/>
      <w:color w:val="FF0000"/>
      <w:sz w:val="24"/>
      <w:lang w:val="en-GB"/>
    </w:rPr>
  </w:style>
  <w:style w:type="paragraph" w:customStyle="1" w:styleId="xl39">
    <w:name w:val="xl39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eastAsia="Arial Unicode MS" w:cs="Arial"/>
      <w:sz w:val="24"/>
      <w:lang w:val="en-GB"/>
    </w:rPr>
  </w:style>
  <w:style w:type="paragraph" w:customStyle="1" w:styleId="xl41">
    <w:name w:val="xl41"/>
    <w:basedOn w:val="Normal"/>
    <w:pPr>
      <w:widowControl/>
      <w:shd w:val="clear" w:color="auto" w:fill="FFFF99"/>
      <w:autoSpaceDE/>
      <w:autoSpaceDN/>
      <w:adjustRightInd/>
      <w:spacing w:before="100" w:beforeAutospacing="1" w:after="100" w:afterAutospacing="1"/>
    </w:pPr>
    <w:rPr>
      <w:rFonts w:eastAsia="Arial Unicode MS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15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2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234B-087C-4716-928C-A43BAB24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Childhood Cancer in Switzerland - Methods and Results of the Swiss Childhood Cancer Registry</vt:lpstr>
      <vt:lpstr>Childhood Cancer in Switzerland - Methods and Results of the Swiss Childhood Cancer Registry</vt:lpstr>
    </vt:vector>
  </TitlesOfParts>
  <Company>SIPM, Uni Bern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Cancer in Switzerland - Methods and Results of the Swiss Childhood Cancer Registry</dc:title>
  <dc:creator>Gisela Michel</dc:creator>
  <cp:lastModifiedBy>crueegg</cp:lastModifiedBy>
  <cp:revision>2</cp:revision>
  <cp:lastPrinted>2011-06-29T07:37:00Z</cp:lastPrinted>
  <dcterms:created xsi:type="dcterms:W3CDTF">2012-03-20T08:49:00Z</dcterms:created>
  <dcterms:modified xsi:type="dcterms:W3CDTF">2012-03-20T08:49:00Z</dcterms:modified>
</cp:coreProperties>
</file>