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15" w:rsidRDefault="00C74F15">
      <w:r>
        <w:t>Table S1.  Primers used for RT-PCR</w:t>
      </w:r>
    </w:p>
    <w:p w:rsidR="00C74F15" w:rsidRDefault="00C74F15"/>
    <w:tbl>
      <w:tblPr>
        <w:tblW w:w="7220" w:type="dxa"/>
        <w:tblInd w:w="88" w:type="dxa"/>
        <w:tblLook w:val="0000"/>
      </w:tblPr>
      <w:tblGrid>
        <w:gridCol w:w="1444"/>
        <w:gridCol w:w="1142"/>
        <w:gridCol w:w="1394"/>
        <w:gridCol w:w="3240"/>
      </w:tblGrid>
      <w:tr w:rsidR="00C74F15" w:rsidRPr="00C74F15" w:rsidTr="00C74F15">
        <w:trPr>
          <w:trHeight w:val="36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b/>
                <w:bCs/>
                <w:szCs w:val="20"/>
              </w:rPr>
            </w:pPr>
            <w:r w:rsidRPr="00C74F15">
              <w:rPr>
                <w:rFonts w:eastAsia="宋体"/>
                <w:b/>
                <w:bCs/>
                <w:szCs w:val="20"/>
              </w:rPr>
              <w:t>Gene Name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b/>
                <w:bCs/>
                <w:szCs w:val="20"/>
              </w:rPr>
            </w:pPr>
            <w:r w:rsidRPr="00C74F15">
              <w:rPr>
                <w:rFonts w:eastAsia="宋体"/>
                <w:b/>
                <w:bCs/>
                <w:szCs w:val="20"/>
              </w:rPr>
              <w:t xml:space="preserve">JGI </w:t>
            </w:r>
            <w:proofErr w:type="spellStart"/>
            <w:r w:rsidRPr="00C74F15">
              <w:rPr>
                <w:rFonts w:eastAsia="宋体"/>
                <w:b/>
                <w:bCs/>
                <w:szCs w:val="20"/>
              </w:rPr>
              <w:t>ID</w:t>
            </w:r>
            <w:r w:rsidRPr="00C74F15">
              <w:rPr>
                <w:rFonts w:eastAsia="宋体"/>
                <w:b/>
                <w:bCs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b/>
                <w:bCs/>
                <w:szCs w:val="20"/>
              </w:rPr>
            </w:pPr>
            <w:r w:rsidRPr="00C74F15">
              <w:rPr>
                <w:rFonts w:eastAsia="宋体"/>
                <w:b/>
                <w:bCs/>
                <w:szCs w:val="20"/>
              </w:rPr>
              <w:t xml:space="preserve"> Primer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b/>
                <w:bCs/>
                <w:szCs w:val="20"/>
              </w:rPr>
            </w:pPr>
            <w:r w:rsidRPr="00C74F15">
              <w:rPr>
                <w:rFonts w:eastAsia="宋体"/>
                <w:b/>
                <w:bCs/>
                <w:szCs w:val="20"/>
              </w:rPr>
              <w:t>Sequence</w:t>
            </w:r>
            <w:r>
              <w:rPr>
                <w:rFonts w:eastAsia="宋体"/>
                <w:b/>
                <w:bCs/>
                <w:szCs w:val="20"/>
              </w:rPr>
              <w:t xml:space="preserve"> 5’-&gt;3’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Cs w:val="20"/>
              </w:rPr>
            </w:pPr>
            <w:r w:rsidRPr="00C74F15">
              <w:rPr>
                <w:rFonts w:eastAsia="宋体"/>
                <w:i/>
                <w:iCs/>
                <w:szCs w:val="20"/>
              </w:rPr>
              <w:t>IFT27 (FAP156)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129193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27QPF2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TCTCGGTGGAGCTCTTTCTG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27QPR3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GCTCACATCGAACACGAGAA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Cs w:val="20"/>
              </w:rPr>
            </w:pPr>
            <w:r w:rsidRPr="00C74F15">
              <w:rPr>
                <w:rFonts w:eastAsia="宋体"/>
                <w:i/>
                <w:iCs/>
                <w:szCs w:val="20"/>
              </w:rPr>
              <w:t>IFT46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520197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46QPF1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TGACATAGGAGCAAGCAGCA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46QPR1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CTCCGACTCACTCAGGTTCA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Cs w:val="20"/>
              </w:rPr>
            </w:pPr>
            <w:r w:rsidRPr="00C74F15">
              <w:rPr>
                <w:rFonts w:eastAsia="宋体"/>
                <w:i/>
                <w:iCs/>
                <w:szCs w:val="20"/>
              </w:rPr>
              <w:t>IFT140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192205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140E26F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CAACTACCTGCAGACGCTCA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140E27R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CGGTACTCGTCCACCTCAAT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Cs w:val="20"/>
              </w:rPr>
            </w:pPr>
            <w:r w:rsidRPr="00C74F15">
              <w:rPr>
                <w:rFonts w:eastAsia="宋体"/>
                <w:i/>
                <w:iCs/>
                <w:szCs w:val="20"/>
              </w:rPr>
              <w:t>FLA10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185750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Fla10F1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CCATCGAGAAGGAGAAGCAG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Fla10R1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GTCCACCTTTTCCAGCATGT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Cs w:val="20"/>
              </w:rPr>
            </w:pPr>
            <w:r w:rsidRPr="00C74F15">
              <w:rPr>
                <w:rFonts w:eastAsia="宋体"/>
                <w:i/>
                <w:iCs/>
                <w:szCs w:val="20"/>
              </w:rPr>
              <w:t>GBLP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164254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GBLP3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GTCATCCACTGCCTGTGCTTCT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GBLP4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GGCCTTCTTGCTGGTGATGTT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Cs w:val="20"/>
              </w:rPr>
            </w:pPr>
            <w:r w:rsidRPr="00C74F15">
              <w:rPr>
                <w:rFonts w:eastAsia="宋体"/>
                <w:i/>
                <w:iCs/>
                <w:szCs w:val="20"/>
              </w:rPr>
              <w:t>CYCB1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206115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CYCB1-3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GGTGCACCTGAAGTTCAAGCTG</w:t>
            </w:r>
          </w:p>
        </w:tc>
      </w:tr>
      <w:tr w:rsidR="00C74F15" w:rsidRPr="00C74F15" w:rsidTr="00C74F15">
        <w:trPr>
          <w:trHeight w:val="580"/>
        </w:trPr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i/>
                <w:i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F15" w:rsidRPr="00C74F15" w:rsidRDefault="00C74F15" w:rsidP="00C74F15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eastAsia="宋体"/>
                <w:szCs w:val="20"/>
              </w:rPr>
            </w:pPr>
            <w:r w:rsidRPr="00C74F15">
              <w:rPr>
                <w:rFonts w:eastAsia="宋体"/>
                <w:szCs w:val="20"/>
              </w:rPr>
              <w:t>CYCB1-4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F15" w:rsidRPr="00C74F15" w:rsidRDefault="00C74F15" w:rsidP="00C74F15">
            <w:pPr>
              <w:rPr>
                <w:rFonts w:ascii="Courier" w:eastAsia="宋体" w:hAnsi="Courier"/>
                <w:szCs w:val="20"/>
              </w:rPr>
            </w:pPr>
            <w:r w:rsidRPr="00C74F15">
              <w:rPr>
                <w:rFonts w:ascii="Courier" w:eastAsia="宋体" w:hAnsi="Courier"/>
                <w:szCs w:val="20"/>
              </w:rPr>
              <w:t>AATCTCCTCGTACTTGGACGCG</w:t>
            </w:r>
          </w:p>
        </w:tc>
      </w:tr>
    </w:tbl>
    <w:p w:rsidR="00C74F15" w:rsidRDefault="00C74F15"/>
    <w:p w:rsidR="00777DA5" w:rsidRDefault="00C74F15">
      <w:proofErr w:type="gramStart"/>
      <w:r w:rsidRPr="004B1FED">
        <w:rPr>
          <w:b/>
          <w:color w:val="000000"/>
        </w:rPr>
        <w:t>a</w:t>
      </w:r>
      <w:proofErr w:type="gramEnd"/>
      <w:r w:rsidRPr="004B1FED">
        <w:rPr>
          <w:color w:val="000000"/>
        </w:rPr>
        <w:t xml:space="preserve"> Protein ID from JGI Genome Browser: http://genome.jgi-psf.org/Chlre4/Chlre4.home.html</w:t>
      </w:r>
    </w:p>
    <w:sectPr w:rsidR="00777DA5" w:rsidSect="00C74F1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74F15"/>
    <w:rsid w:val="00C74F1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300C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2012-01-05T16:59:00Z</dcterms:created>
  <dcterms:modified xsi:type="dcterms:W3CDTF">2012-01-05T17:03:00Z</dcterms:modified>
</cp:coreProperties>
</file>