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6Colorful"/>
        <w:tblpPr w:leftFromText="180" w:rightFromText="180" w:vertAnchor="page" w:horzAnchor="margin" w:tblpY="1861"/>
        <w:tblW w:w="9360" w:type="dxa"/>
        <w:tblLook w:val="04A0" w:firstRow="1" w:lastRow="0" w:firstColumn="1" w:lastColumn="0" w:noHBand="0" w:noVBand="1"/>
      </w:tblPr>
      <w:tblGrid>
        <w:gridCol w:w="2222"/>
        <w:gridCol w:w="2839"/>
        <w:gridCol w:w="2523"/>
        <w:gridCol w:w="1776"/>
      </w:tblGrid>
      <w:tr w:rsidR="00131E5B" w:rsidTr="00A22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Default="00131E5B" w:rsidP="00131E5B">
            <w:pPr>
              <w:jc w:val="center"/>
            </w:pPr>
            <w:r>
              <w:t>Bacterial Strain</w:t>
            </w:r>
          </w:p>
        </w:tc>
        <w:tc>
          <w:tcPr>
            <w:tcW w:w="2839" w:type="dxa"/>
            <w:shd w:val="clear" w:color="auto" w:fill="auto"/>
          </w:tcPr>
          <w:p w:rsidR="00131E5B" w:rsidRDefault="00131E5B" w:rsidP="00131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Relevant Genotype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Expression Plasmid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 null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 xml:space="preserve">Spa47 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K165A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E188A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R350A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E188A/R350A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AD7D03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rFonts w:cstheme="minorHAnsi"/>
                <w:i/>
                <w:vertAlign w:val="superscript"/>
              </w:rPr>
              <w:t>Δ</w:t>
            </w:r>
            <w:r w:rsidRPr="00131E5B">
              <w:rPr>
                <w:i/>
                <w:vertAlign w:val="superscript"/>
              </w:rPr>
              <w:t>1-79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GFP-Spa47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Spa47/Spa47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Spa47/Spa47</w:t>
            </w:r>
            <w:r w:rsidRPr="00131E5B">
              <w:rPr>
                <w:i/>
                <w:vertAlign w:val="superscript"/>
              </w:rPr>
              <w:t>K165A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Spa47/Spa47</w:t>
            </w:r>
            <w:r w:rsidRPr="00131E5B">
              <w:rPr>
                <w:i/>
                <w:vertAlign w:val="superscript"/>
              </w:rPr>
              <w:t>E188A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Spa47/Spa47</w:t>
            </w:r>
            <w:r w:rsidRPr="00131E5B">
              <w:rPr>
                <w:i/>
                <w:vertAlign w:val="superscript"/>
              </w:rPr>
              <w:t>R350A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Spa47/Spa47</w:t>
            </w:r>
            <w:r w:rsidRPr="00131E5B">
              <w:rPr>
                <w:i/>
                <w:vertAlign w:val="superscript"/>
              </w:rPr>
              <w:t>E188A/R350A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Spa47/Spa47</w:t>
            </w:r>
            <w:r>
              <w:rPr>
                <w:rFonts w:cstheme="minorHAnsi"/>
                <w:i/>
                <w:vertAlign w:val="superscript"/>
              </w:rPr>
              <w:t>Δ</w:t>
            </w:r>
            <w:r>
              <w:rPr>
                <w:i/>
                <w:vertAlign w:val="superscript"/>
              </w:rPr>
              <w:t>1-79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</w:t>
            </w:r>
            <w:r>
              <w:rPr>
                <w:i/>
              </w:rPr>
              <w:t>GFP-</w:t>
            </w:r>
            <w:r w:rsidRPr="00131E5B">
              <w:rPr>
                <w:i/>
              </w:rPr>
              <w:t>Spa47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</w:t>
            </w:r>
            <w:r>
              <w:rPr>
                <w:i/>
              </w:rPr>
              <w:t>GFP-</w:t>
            </w: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K165A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</w:t>
            </w:r>
            <w:r>
              <w:rPr>
                <w:i/>
              </w:rPr>
              <w:t>GFP-</w:t>
            </w: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E188A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</w:t>
            </w:r>
            <w:r>
              <w:rPr>
                <w:i/>
              </w:rPr>
              <w:t>GFP-</w:t>
            </w: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R350A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</w:t>
            </w:r>
            <w:r>
              <w:rPr>
                <w:i/>
              </w:rPr>
              <w:t>GFP-</w:t>
            </w: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E188A/R350A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31E5B" w:rsidRDefault="00131E5B" w:rsidP="00131E5B">
            <w:pPr>
              <w:jc w:val="center"/>
              <w:rPr>
                <w:b w:val="0"/>
                <w:i/>
              </w:rPr>
            </w:pPr>
            <w:r w:rsidRPr="00131E5B">
              <w:rPr>
                <w:b w:val="0"/>
                <w:i/>
              </w:rPr>
              <w:t>S. flexneri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Spa47/</w:t>
            </w:r>
            <w:r>
              <w:rPr>
                <w:i/>
              </w:rPr>
              <w:t>GFP-</w:t>
            </w:r>
            <w:r w:rsidRPr="00131E5B">
              <w:rPr>
                <w:i/>
              </w:rPr>
              <w:t>Spa47</w:t>
            </w:r>
            <w:r>
              <w:rPr>
                <w:rFonts w:cstheme="minorHAnsi"/>
                <w:i/>
                <w:vertAlign w:val="superscript"/>
              </w:rPr>
              <w:t>Δ</w:t>
            </w:r>
            <w:r>
              <w:rPr>
                <w:i/>
                <w:vertAlign w:val="superscript"/>
              </w:rPr>
              <w:t>1-79</w:t>
            </w:r>
          </w:p>
        </w:tc>
        <w:tc>
          <w:tcPr>
            <w:tcW w:w="2523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Polycistronic</w:t>
            </w:r>
            <w:proofErr w:type="spellEnd"/>
            <w:r>
              <w:t xml:space="preserve"> pWPsf4</w:t>
            </w:r>
          </w:p>
        </w:tc>
        <w:tc>
          <w:tcPr>
            <w:tcW w:w="1776" w:type="dxa"/>
            <w:shd w:val="clear" w:color="auto" w:fill="auto"/>
          </w:tcPr>
          <w:p w:rsid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551DF" w:rsidRDefault="00131E5B" w:rsidP="00131E5B">
            <w:pPr>
              <w:jc w:val="center"/>
              <w:rPr>
                <w:b w:val="0"/>
              </w:rPr>
            </w:pPr>
            <w:r w:rsidRPr="00131E5B">
              <w:rPr>
                <w:b w:val="0"/>
                <w:i/>
              </w:rPr>
              <w:t xml:space="preserve">E. coli </w:t>
            </w:r>
            <w:r w:rsidR="00937482">
              <w:rPr>
                <w:b w:val="0"/>
              </w:rPr>
              <w:t>Tuner(</w:t>
            </w:r>
            <w:r>
              <w:rPr>
                <w:b w:val="0"/>
              </w:rPr>
              <w:t>DE3</w:t>
            </w:r>
            <w:r w:rsidR="00937482">
              <w:rPr>
                <w:b w:val="0"/>
              </w:rPr>
              <w:t>)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WT Spa47</w:t>
            </w:r>
          </w:p>
        </w:tc>
        <w:tc>
          <w:tcPr>
            <w:tcW w:w="2523" w:type="dxa"/>
            <w:shd w:val="clear" w:color="auto" w:fill="auto"/>
          </w:tcPr>
          <w:p w:rsidR="00131E5B" w:rsidRPr="001551DF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1DF">
              <w:t>pTYB21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551DF" w:rsidRDefault="00937482" w:rsidP="00131E5B">
            <w:pPr>
              <w:jc w:val="center"/>
              <w:rPr>
                <w:b w:val="0"/>
              </w:rPr>
            </w:pPr>
            <w:r w:rsidRPr="00131E5B">
              <w:rPr>
                <w:b w:val="0"/>
                <w:i/>
              </w:rPr>
              <w:t xml:space="preserve">E. coli </w:t>
            </w:r>
            <w:r>
              <w:rPr>
                <w:b w:val="0"/>
              </w:rPr>
              <w:t>Tuner(DE3)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K165A</w:t>
            </w:r>
          </w:p>
        </w:tc>
        <w:tc>
          <w:tcPr>
            <w:tcW w:w="2523" w:type="dxa"/>
            <w:shd w:val="clear" w:color="auto" w:fill="auto"/>
          </w:tcPr>
          <w:p w:rsidR="00131E5B" w:rsidRPr="001551DF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1DF">
              <w:t>pTYB21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551DF" w:rsidRDefault="00937482" w:rsidP="00131E5B">
            <w:pPr>
              <w:jc w:val="center"/>
              <w:rPr>
                <w:b w:val="0"/>
              </w:rPr>
            </w:pPr>
            <w:r w:rsidRPr="00131E5B">
              <w:rPr>
                <w:b w:val="0"/>
                <w:i/>
              </w:rPr>
              <w:t xml:space="preserve">E. coli </w:t>
            </w:r>
            <w:r>
              <w:rPr>
                <w:b w:val="0"/>
              </w:rPr>
              <w:t>Tuner(DE3)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E188A</w:t>
            </w:r>
          </w:p>
        </w:tc>
        <w:tc>
          <w:tcPr>
            <w:tcW w:w="2523" w:type="dxa"/>
            <w:shd w:val="clear" w:color="auto" w:fill="auto"/>
          </w:tcPr>
          <w:p w:rsidR="00131E5B" w:rsidRPr="001551DF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1DF">
              <w:t>pTYB21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551DF" w:rsidRDefault="00937482" w:rsidP="00131E5B">
            <w:pPr>
              <w:jc w:val="center"/>
              <w:rPr>
                <w:b w:val="0"/>
              </w:rPr>
            </w:pPr>
            <w:r w:rsidRPr="00131E5B">
              <w:rPr>
                <w:b w:val="0"/>
                <w:i/>
              </w:rPr>
              <w:t xml:space="preserve">E. coli </w:t>
            </w:r>
            <w:r>
              <w:rPr>
                <w:b w:val="0"/>
              </w:rPr>
              <w:t>Tuner(DE3)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R350A</w:t>
            </w:r>
          </w:p>
        </w:tc>
        <w:tc>
          <w:tcPr>
            <w:tcW w:w="2523" w:type="dxa"/>
            <w:shd w:val="clear" w:color="auto" w:fill="auto"/>
          </w:tcPr>
          <w:p w:rsidR="00131E5B" w:rsidRPr="001551DF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1DF">
              <w:t>pTYB21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31E5B" w:rsidTr="00A22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551DF" w:rsidRDefault="00937482" w:rsidP="00131E5B">
            <w:pPr>
              <w:jc w:val="center"/>
              <w:rPr>
                <w:b w:val="0"/>
              </w:rPr>
            </w:pPr>
            <w:r w:rsidRPr="00131E5B">
              <w:rPr>
                <w:b w:val="0"/>
                <w:i/>
              </w:rPr>
              <w:t xml:space="preserve">E. coli </w:t>
            </w:r>
            <w:r>
              <w:rPr>
                <w:b w:val="0"/>
              </w:rPr>
              <w:t>Tuner(DE3)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i/>
                <w:vertAlign w:val="superscript"/>
              </w:rPr>
              <w:t>E188A/R350A</w:t>
            </w:r>
          </w:p>
        </w:tc>
        <w:tc>
          <w:tcPr>
            <w:tcW w:w="2523" w:type="dxa"/>
            <w:shd w:val="clear" w:color="auto" w:fill="auto"/>
          </w:tcPr>
          <w:p w:rsidR="00131E5B" w:rsidRPr="001551DF" w:rsidRDefault="00131E5B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1DF">
              <w:t>pTYB21</w:t>
            </w:r>
          </w:p>
        </w:tc>
        <w:tc>
          <w:tcPr>
            <w:tcW w:w="1776" w:type="dxa"/>
            <w:shd w:val="clear" w:color="auto" w:fill="auto"/>
          </w:tcPr>
          <w:p w:rsidR="00131E5B" w:rsidRDefault="00AD7D03" w:rsidP="00131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study</w:t>
            </w:r>
          </w:p>
        </w:tc>
      </w:tr>
      <w:tr w:rsidR="00131E5B" w:rsidTr="00A22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</w:tcPr>
          <w:p w:rsidR="00131E5B" w:rsidRPr="001551DF" w:rsidRDefault="00937482" w:rsidP="00131E5B">
            <w:pPr>
              <w:jc w:val="center"/>
              <w:rPr>
                <w:b w:val="0"/>
              </w:rPr>
            </w:pPr>
            <w:r w:rsidRPr="00131E5B">
              <w:rPr>
                <w:b w:val="0"/>
                <w:i/>
              </w:rPr>
              <w:t xml:space="preserve">E. coli </w:t>
            </w:r>
            <w:r>
              <w:rPr>
                <w:b w:val="0"/>
              </w:rPr>
              <w:t>Tuner(DE3)</w:t>
            </w:r>
          </w:p>
        </w:tc>
        <w:tc>
          <w:tcPr>
            <w:tcW w:w="2839" w:type="dxa"/>
            <w:shd w:val="clear" w:color="auto" w:fill="auto"/>
          </w:tcPr>
          <w:p w:rsidR="00131E5B" w:rsidRPr="00131E5B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1E5B">
              <w:rPr>
                <w:i/>
              </w:rPr>
              <w:t>Spa47</w:t>
            </w:r>
            <w:r w:rsidRPr="00131E5B">
              <w:rPr>
                <w:rFonts w:cstheme="minorHAnsi"/>
                <w:i/>
                <w:vertAlign w:val="superscript"/>
              </w:rPr>
              <w:t>Δ</w:t>
            </w:r>
            <w:r w:rsidRPr="00131E5B">
              <w:rPr>
                <w:i/>
                <w:vertAlign w:val="superscript"/>
              </w:rPr>
              <w:t>1-79</w:t>
            </w:r>
          </w:p>
        </w:tc>
        <w:tc>
          <w:tcPr>
            <w:tcW w:w="2523" w:type="dxa"/>
            <w:shd w:val="clear" w:color="auto" w:fill="auto"/>
          </w:tcPr>
          <w:p w:rsidR="00131E5B" w:rsidRPr="001551DF" w:rsidRDefault="00131E5B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1DF">
              <w:t>pTYB21</w:t>
            </w:r>
          </w:p>
        </w:tc>
        <w:tc>
          <w:tcPr>
            <w:tcW w:w="1776" w:type="dxa"/>
            <w:shd w:val="clear" w:color="auto" w:fill="auto"/>
          </w:tcPr>
          <w:p w:rsidR="00131E5B" w:rsidRDefault="00BE3E83" w:rsidP="00131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BE3E83" w:rsidRDefault="001551DF">
      <w:r w:rsidRPr="001551DF">
        <w:rPr>
          <w:b/>
        </w:rPr>
        <w:t>Supplementary Table S2.</w:t>
      </w:r>
      <w:r>
        <w:t xml:space="preserve"> Strains and plasmids used in this study.</w:t>
      </w:r>
    </w:p>
    <w:p w:rsidR="00BE3E83" w:rsidRDefault="00BE3E83">
      <w:bookmarkStart w:id="0" w:name="_GoBack"/>
      <w:bookmarkEnd w:id="0"/>
    </w:p>
    <w:p w:rsidR="00AD7D03" w:rsidRPr="00AD7D03" w:rsidRDefault="00AD7D03" w:rsidP="001551DF">
      <w:pPr>
        <w:rPr>
          <w:b/>
        </w:rPr>
      </w:pPr>
      <w:r w:rsidRPr="00AD7D03">
        <w:rPr>
          <w:b/>
        </w:rPr>
        <w:t>References:</w:t>
      </w:r>
    </w:p>
    <w:p w:rsidR="00AD7D03" w:rsidRDefault="00AD7D03" w:rsidP="00AD7D03">
      <w:r w:rsidRPr="00AD7D03">
        <w:rPr>
          <w:b/>
        </w:rPr>
        <w:t>1.</w:t>
      </w:r>
      <w:r>
        <w:tab/>
      </w:r>
      <w:proofErr w:type="spellStart"/>
      <w:r>
        <w:t>Jouihri</w:t>
      </w:r>
      <w:proofErr w:type="spellEnd"/>
      <w:r>
        <w:t xml:space="preserve"> N, </w:t>
      </w:r>
      <w:proofErr w:type="spellStart"/>
      <w:r>
        <w:t>Sory</w:t>
      </w:r>
      <w:proofErr w:type="spellEnd"/>
      <w:r>
        <w:t xml:space="preserve"> MP, Page AL, </w:t>
      </w:r>
      <w:proofErr w:type="spellStart"/>
      <w:r>
        <w:t>Gounon</w:t>
      </w:r>
      <w:proofErr w:type="spellEnd"/>
      <w:r>
        <w:t xml:space="preserve"> P, </w:t>
      </w:r>
      <w:proofErr w:type="spellStart"/>
      <w:r>
        <w:t>Parsot</w:t>
      </w:r>
      <w:proofErr w:type="spellEnd"/>
      <w:r>
        <w:t xml:space="preserve"> C, </w:t>
      </w:r>
      <w:proofErr w:type="spellStart"/>
      <w:r>
        <w:t>Allaoui</w:t>
      </w:r>
      <w:proofErr w:type="spellEnd"/>
      <w:r>
        <w:t xml:space="preserve"> A. </w:t>
      </w:r>
      <w:proofErr w:type="spellStart"/>
      <w:r>
        <w:t>MxiK</w:t>
      </w:r>
      <w:proofErr w:type="spellEnd"/>
      <w:r>
        <w:t xml:space="preserve"> and MxiN interact with the Spa47 ATPase and are required for transit of the needle components MxiH and </w:t>
      </w:r>
      <w:proofErr w:type="spellStart"/>
      <w:r>
        <w:t>MxiI</w:t>
      </w:r>
      <w:proofErr w:type="spellEnd"/>
      <w:r>
        <w:t xml:space="preserve">, but not of </w:t>
      </w:r>
      <w:proofErr w:type="gramStart"/>
      <w:r>
        <w:t>Ipa</w:t>
      </w:r>
      <w:proofErr w:type="gramEnd"/>
      <w:r>
        <w:t xml:space="preserve"> proteins, through the type III secretion apparatus of Shigella flexneri. Mol </w:t>
      </w:r>
      <w:proofErr w:type="spellStart"/>
      <w:r>
        <w:t>Microbiol</w:t>
      </w:r>
      <w:proofErr w:type="spellEnd"/>
      <w:r>
        <w:t>. 2003</w:t>
      </w:r>
      <w:proofErr w:type="gramStart"/>
      <w:r>
        <w:t>;49</w:t>
      </w:r>
      <w:proofErr w:type="gramEnd"/>
      <w:r>
        <w:t>(3):755-67. 10.1046/j.1365-2958.2003.03590.x. PMID: 12864857.</w:t>
      </w:r>
    </w:p>
    <w:p w:rsidR="00AD7D03" w:rsidRDefault="00AD7D03" w:rsidP="00AD7D03">
      <w:r w:rsidRPr="00AD7D03">
        <w:rPr>
          <w:b/>
        </w:rPr>
        <w:t>2.</w:t>
      </w:r>
      <w:r>
        <w:tab/>
        <w:t>Burgess JL, Jones HB, Kumar P, Toth RT, Middaugh CR, Antony E, Dickenson NE. Spa47 is an oligomerization-activated type three secretion system (T3SS) ATPase from Shigella flexneri. Protein Science: A Publication of the Protein Society. 2016</w:t>
      </w:r>
      <w:proofErr w:type="gramStart"/>
      <w:r>
        <w:t>;25</w:t>
      </w:r>
      <w:proofErr w:type="gramEnd"/>
      <w:r>
        <w:t>(5):1037-48. 10.1002/pro.2917. PMID: 26947936.</w:t>
      </w:r>
    </w:p>
    <w:p w:rsidR="00AD7D03" w:rsidRDefault="00AD7D03" w:rsidP="00AD7D03">
      <w:r w:rsidRPr="00AD7D03">
        <w:rPr>
          <w:b/>
        </w:rPr>
        <w:t>3.</w:t>
      </w:r>
      <w:r>
        <w:tab/>
        <w:t xml:space="preserve">Burgess JL, Burgess RA, Morales Y, </w:t>
      </w:r>
      <w:proofErr w:type="spellStart"/>
      <w:r>
        <w:t>Bouvang</w:t>
      </w:r>
      <w:proofErr w:type="spellEnd"/>
      <w:r>
        <w:t xml:space="preserve"> JM, Johnson SJ, Dickenson NE. Structural and Biochemical Characterization of Spa47 Provides Mechanistic Insight into Type III Secretion System ATPase Activation and Shigella Virulence Regulation. J </w:t>
      </w:r>
      <w:proofErr w:type="spellStart"/>
      <w:r>
        <w:t>Biol</w:t>
      </w:r>
      <w:proofErr w:type="spellEnd"/>
      <w:r>
        <w:t xml:space="preserve"> Chem. 2016</w:t>
      </w:r>
      <w:proofErr w:type="gramStart"/>
      <w:r>
        <w:t>;291</w:t>
      </w:r>
      <w:proofErr w:type="gramEnd"/>
      <w:r>
        <w:t>(50):25837-52. 10.1074/jbc.M116.755256. PMID: 27770024.</w:t>
      </w:r>
    </w:p>
    <w:p w:rsidR="001551DF" w:rsidRDefault="001551DF" w:rsidP="001551DF"/>
    <w:sectPr w:rsidR="0015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z0p0prfv550wefefmxset3rzat02staepe&quot;&gt;will it work&lt;record-ids&gt;&lt;item&gt;16&lt;/item&gt;&lt;item&gt;32&lt;/item&gt;&lt;item&gt;40&lt;/item&gt;&lt;/record-ids&gt;&lt;/item&gt;&lt;/Libraries&gt;"/>
  </w:docVars>
  <w:rsids>
    <w:rsidRoot w:val="00E85D8C"/>
    <w:rsid w:val="00010575"/>
    <w:rsid w:val="00131E5B"/>
    <w:rsid w:val="001551DF"/>
    <w:rsid w:val="003A5A52"/>
    <w:rsid w:val="004020E6"/>
    <w:rsid w:val="0041086E"/>
    <w:rsid w:val="005572E1"/>
    <w:rsid w:val="00790FCD"/>
    <w:rsid w:val="00937482"/>
    <w:rsid w:val="009A72C8"/>
    <w:rsid w:val="00A22D4E"/>
    <w:rsid w:val="00AD7D03"/>
    <w:rsid w:val="00BE3E83"/>
    <w:rsid w:val="00D44A70"/>
    <w:rsid w:val="00D63BF8"/>
    <w:rsid w:val="00DA5552"/>
    <w:rsid w:val="00E85D8C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1F1D"/>
  <w15:chartTrackingRefBased/>
  <w15:docId w15:val="{5F2C19AB-F977-4A4B-BA78-CB5BEA35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E85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41086E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AD7D0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7D0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7D0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7D0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 LAB</dc:creator>
  <cp:keywords/>
  <dc:description/>
  <cp:lastModifiedBy>Nick .</cp:lastModifiedBy>
  <cp:revision>11</cp:revision>
  <dcterms:created xsi:type="dcterms:W3CDTF">2019-11-17T01:02:00Z</dcterms:created>
  <dcterms:modified xsi:type="dcterms:W3CDTF">2019-11-26T18:10:00Z</dcterms:modified>
</cp:coreProperties>
</file>