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7969" w14:textId="73C9B51C" w:rsidR="00AB2FA9" w:rsidRDefault="00716BFC" w:rsidP="00716BFC">
      <w:pPr>
        <w:pStyle w:val="HTMLPreformatted"/>
        <w:shd w:val="clear" w:color="auto" w:fill="FFFFFF"/>
        <w:wordWrap w:val="0"/>
        <w:spacing w:line="225" w:lineRule="atLeast"/>
        <w:rPr>
          <w:rFonts w:ascii="Times New Roman" w:hAnsi="Times New Roman" w:cs="Times New Roman"/>
          <w:b/>
          <w:bCs/>
          <w:sz w:val="28"/>
          <w:szCs w:val="28"/>
        </w:rPr>
      </w:pPr>
      <w:r w:rsidRPr="00716BFC">
        <w:rPr>
          <w:rFonts w:ascii="Times New Roman" w:hAnsi="Times New Roman" w:cs="Times New Roman"/>
          <w:b/>
          <w:bCs/>
          <w:sz w:val="28"/>
          <w:szCs w:val="28"/>
        </w:rPr>
        <w:t>S</w:t>
      </w:r>
      <w:r w:rsidR="00507A07">
        <w:rPr>
          <w:rFonts w:ascii="Times New Roman" w:hAnsi="Times New Roman" w:cs="Times New Roman"/>
          <w:b/>
          <w:bCs/>
          <w:sz w:val="28"/>
          <w:szCs w:val="28"/>
        </w:rPr>
        <w:t xml:space="preserve">3 File. </w:t>
      </w:r>
      <w:bookmarkStart w:id="0" w:name="_GoBack"/>
      <w:bookmarkEnd w:id="0"/>
      <w:r w:rsidRPr="00716BFC">
        <w:rPr>
          <w:rFonts w:ascii="Times New Roman" w:hAnsi="Times New Roman" w:cs="Times New Roman"/>
          <w:b/>
          <w:bCs/>
          <w:sz w:val="28"/>
          <w:szCs w:val="28"/>
        </w:rPr>
        <w:t>GEE models</w:t>
      </w:r>
    </w:p>
    <w:p w14:paraId="67F087E9" w14:textId="77777777" w:rsidR="00716BFC" w:rsidRDefault="00716BFC" w:rsidP="00716BFC">
      <w:pPr>
        <w:pStyle w:val="HTMLPreformatted"/>
        <w:shd w:val="clear" w:color="auto" w:fill="FFFFFF"/>
        <w:wordWrap w:val="0"/>
        <w:spacing w:line="225" w:lineRule="atLeast"/>
        <w:rPr>
          <w:rFonts w:ascii="Times New Roman" w:hAnsi="Times New Roman" w:cs="Times New Roman"/>
          <w:b/>
          <w:bCs/>
          <w:sz w:val="28"/>
          <w:szCs w:val="28"/>
        </w:rPr>
      </w:pPr>
    </w:p>
    <w:p w14:paraId="119ADC86" w14:textId="77777777" w:rsidR="00716BFC" w:rsidRDefault="00716BFC" w:rsidP="00716BFC">
      <w:pPr>
        <w:pStyle w:val="HTMLPreformatted"/>
        <w:shd w:val="clear" w:color="auto" w:fill="FFFFFF"/>
        <w:wordWrap w:val="0"/>
        <w:spacing w:line="225" w:lineRule="atLeast"/>
        <w:rPr>
          <w:rFonts w:ascii="Times New Roman" w:hAnsi="Times New Roman" w:cs="Times New Roman"/>
          <w:sz w:val="24"/>
          <w:szCs w:val="24"/>
        </w:rPr>
      </w:pPr>
      <w:r>
        <w:rPr>
          <w:rFonts w:ascii="Times New Roman" w:hAnsi="Times New Roman" w:cs="Times New Roman"/>
          <w:sz w:val="24"/>
          <w:szCs w:val="24"/>
        </w:rPr>
        <w:t>Investigation of p</w:t>
      </w:r>
      <w:r w:rsidRPr="00816454">
        <w:rPr>
          <w:rFonts w:ascii="Times New Roman" w:hAnsi="Times New Roman" w:cs="Times New Roman"/>
          <w:sz w:val="24"/>
          <w:szCs w:val="24"/>
        </w:rPr>
        <w:t>ossible dependence between dogs living in the same household</w:t>
      </w:r>
      <w:r>
        <w:rPr>
          <w:rFonts w:ascii="Times New Roman" w:hAnsi="Times New Roman" w:cs="Times New Roman"/>
          <w:sz w:val="24"/>
          <w:szCs w:val="24"/>
        </w:rPr>
        <w:t>.</w:t>
      </w:r>
    </w:p>
    <w:p w14:paraId="7D0AC336" w14:textId="77777777" w:rsidR="00716BFC" w:rsidRDefault="00716BFC" w:rsidP="00716BFC">
      <w:pPr>
        <w:pStyle w:val="HTMLPreformatted"/>
        <w:shd w:val="clear" w:color="auto" w:fill="FFFFFF"/>
        <w:wordWrap w:val="0"/>
        <w:spacing w:line="225" w:lineRule="atLeast"/>
        <w:rPr>
          <w:rFonts w:ascii="Times New Roman" w:hAnsi="Times New Roman" w:cs="Times New Roman"/>
          <w:sz w:val="24"/>
          <w:szCs w:val="24"/>
        </w:rPr>
      </w:pPr>
    </w:p>
    <w:p w14:paraId="20EFFA36" w14:textId="77777777" w:rsidR="00716BFC" w:rsidRPr="00716BFC" w:rsidRDefault="00716BFC" w:rsidP="00716BFC">
      <w:pPr>
        <w:jc w:val="both"/>
        <w:rPr>
          <w:rFonts w:ascii="Times New Roman" w:hAnsi="Times New Roman" w:cs="Times New Roman"/>
          <w:sz w:val="24"/>
          <w:szCs w:val="24"/>
        </w:rPr>
      </w:pPr>
      <w:r w:rsidRPr="00716BFC">
        <w:rPr>
          <w:rFonts w:ascii="Times New Roman" w:hAnsi="Times New Roman" w:cs="Times New Roman"/>
          <w:sz w:val="24"/>
          <w:szCs w:val="24"/>
        </w:rPr>
        <w:t xml:space="preserve">In the cases where an owner filled in the questionnaire individually for each dog living in their household, there could be some dependence between the dogs in the response variable. I.e. if there were two dogs living in a house and one of them was perceived by the owner as dominant, the classification for the other dog is often given as submissive. This was the case for 30% of our sample for the full model (98 individuals (49 dyads) out of a total of 332). However, there were many more cases where the classification of the other dog/s was/were given as dominant, NA or similar. Additionally, some owners only filled in the questionnaire for one dog in their household, and/or if they did fill in the information for two or more, one or more of the dogs had to be discounted due to missing information. When attempting to account for dependence between dogs that live in the same household, we found that the number of “repeated measurements” of dogs living in the same household, differed greatly across owners.  </w:t>
      </w:r>
    </w:p>
    <w:p w14:paraId="315EAC61" w14:textId="77777777" w:rsidR="00716BFC" w:rsidRPr="00716BFC" w:rsidRDefault="00716BFC" w:rsidP="00716BFC">
      <w:pPr>
        <w:jc w:val="both"/>
        <w:rPr>
          <w:rFonts w:ascii="Times New Roman" w:hAnsi="Times New Roman" w:cs="Times New Roman"/>
          <w:sz w:val="24"/>
          <w:szCs w:val="24"/>
        </w:rPr>
      </w:pPr>
      <w:r w:rsidRPr="00716BFC">
        <w:rPr>
          <w:rFonts w:ascii="Times New Roman" w:hAnsi="Times New Roman" w:cs="Times New Roman"/>
          <w:sz w:val="24"/>
          <w:szCs w:val="24"/>
        </w:rPr>
        <w:t xml:space="preserve">Therefore, we carried out GEE models for our dataset, to ensure that there was no effect of owner identity on the final model, and those factors that were significant in the independence model remain significant in the GEE model. We examined unstructured, independent (assumed uncorrelated) and exchangeable (constant correlation over time) correlational structures. In all cases, the estimates of β were in close agreement. The standard errors under both working correlation assumptions were practically identical. We examined the effect of age, Assertiveness, and Trainability using the anova method, and all effects which were reported as significant in the glm remained significant in the GEE models using the correlational structures.  </w:t>
      </w:r>
    </w:p>
    <w:p w14:paraId="1807D903" w14:textId="77777777" w:rsidR="00716BFC" w:rsidRPr="00716BFC" w:rsidRDefault="00716BFC" w:rsidP="00716BFC">
      <w:pPr>
        <w:jc w:val="both"/>
        <w:rPr>
          <w:rFonts w:ascii="Times New Roman" w:hAnsi="Times New Roman" w:cs="Times New Roman"/>
          <w:b/>
          <w:bCs/>
          <w:sz w:val="28"/>
          <w:szCs w:val="28"/>
        </w:rPr>
      </w:pPr>
      <w:r w:rsidRPr="00716BFC">
        <w:rPr>
          <w:rFonts w:ascii="Times New Roman" w:hAnsi="Times New Roman" w:cs="Times New Roman"/>
          <w:b/>
          <w:bCs/>
          <w:sz w:val="28"/>
          <w:szCs w:val="28"/>
        </w:rPr>
        <w:t>GEE Models</w:t>
      </w:r>
      <w:r>
        <w:rPr>
          <w:rFonts w:ascii="Times New Roman" w:hAnsi="Times New Roman" w:cs="Times New Roman"/>
          <w:b/>
          <w:bCs/>
          <w:sz w:val="28"/>
          <w:szCs w:val="28"/>
        </w:rPr>
        <w:t xml:space="preserve"> R code</w:t>
      </w:r>
    </w:p>
    <w:p w14:paraId="001CFE6B"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lang w:eastAsia="en-GB"/>
        </w:rPr>
      </w:pPr>
      <w:r w:rsidRPr="00901D4C">
        <w:rPr>
          <w:rFonts w:ascii="Lucida Console" w:eastAsia="Times New Roman" w:hAnsi="Lucida Console" w:cs="Courier New"/>
          <w:color w:val="0000FF"/>
          <w:sz w:val="20"/>
          <w:szCs w:val="20"/>
          <w:lang w:eastAsia="en-GB"/>
        </w:rPr>
        <w:t>&gt; gee1&lt;-geeglm(mf, data=bookfin2, id=Owner_no, family=binomial, corstr="unstructured")</w:t>
      </w:r>
    </w:p>
    <w:p w14:paraId="7358F66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lang w:eastAsia="en-GB"/>
        </w:rPr>
      </w:pPr>
      <w:r w:rsidRPr="00901D4C">
        <w:rPr>
          <w:rFonts w:ascii="Lucida Console" w:eastAsia="Times New Roman" w:hAnsi="Lucida Console" w:cs="Courier New"/>
          <w:color w:val="0000FF"/>
          <w:sz w:val="20"/>
          <w:szCs w:val="20"/>
          <w:lang w:eastAsia="en-GB"/>
        </w:rPr>
        <w:t>&gt; coef(summary(gee1))</w:t>
      </w:r>
    </w:p>
    <w:p w14:paraId="36F2D692"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Estimate  Std.err      Wald    Pr(&gt;|W|)</w:t>
      </w:r>
    </w:p>
    <w:p w14:paraId="1D1E639A"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(Intercept)             -1.7017763 1.080819  2.479126 0.115366339</w:t>
      </w:r>
    </w:p>
    <w:p w14:paraId="31DFC624"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poly(Age_dog_years, 2)1  9.2708871 2.978209  9.690190 0.001852544</w:t>
      </w:r>
    </w:p>
    <w:p w14:paraId="70C11995"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poly(Age_dog_years, 2)2 -5.7032303 2.903156  3.859232 0.049472960</w:t>
      </w:r>
    </w:p>
    <w:p w14:paraId="3AFF6669"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poly(Assertiveness, 2)1 38.2763243 4.316445 78.633567 0.000000000</w:t>
      </w:r>
    </w:p>
    <w:p w14:paraId="73089897"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poly(Assertiveness, 2)2 -7.8739600 4.265771  3.407150 0.064914466</w:t>
      </w:r>
    </w:p>
    <w:p w14:paraId="2BD2DFE1"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Trainability             0.6007115 0.258039  5.419526 0.019912764</w:t>
      </w:r>
    </w:p>
    <w:p w14:paraId="53E37A80"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lang w:eastAsia="en-GB"/>
        </w:rPr>
      </w:pPr>
      <w:r w:rsidRPr="00901D4C">
        <w:rPr>
          <w:rFonts w:ascii="Lucida Console" w:eastAsia="Times New Roman" w:hAnsi="Lucida Console" w:cs="Courier New"/>
          <w:color w:val="0000FF"/>
          <w:sz w:val="20"/>
          <w:szCs w:val="20"/>
          <w:lang w:eastAsia="en-GB"/>
        </w:rPr>
        <w:t>&gt; gee2&lt;-geeglm(mf, data=bookfin2, id=Owner_no, family=binomial, corstr="exchangeable")</w:t>
      </w:r>
    </w:p>
    <w:p w14:paraId="58DF7071"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lang w:eastAsia="en-GB"/>
        </w:rPr>
      </w:pPr>
      <w:r w:rsidRPr="00901D4C">
        <w:rPr>
          <w:rFonts w:ascii="Lucida Console" w:eastAsia="Times New Roman" w:hAnsi="Lucida Console" w:cs="Courier New"/>
          <w:color w:val="0000FF"/>
          <w:sz w:val="20"/>
          <w:szCs w:val="20"/>
          <w:lang w:eastAsia="en-GB"/>
        </w:rPr>
        <w:t>&gt; coef(summary(gee2))</w:t>
      </w:r>
    </w:p>
    <w:p w14:paraId="0EE98721"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Estimate   Std.err      Wald    Pr(&gt;|W|)</w:t>
      </w:r>
    </w:p>
    <w:p w14:paraId="2FF1BBE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(Intercept)             -1.5115833 1.0952490  1.904752 0.167547397</w:t>
      </w:r>
    </w:p>
    <w:p w14:paraId="67C3631D"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poly(Age_dog_years, 2)1  9.0340932 3.0389979  8.837071 0.002951725</w:t>
      </w:r>
    </w:p>
    <w:p w14:paraId="4DBE3E94"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poly(Age_dog_years, 2)2 -6.9605629 2.7262255  6.518763 0.010674224</w:t>
      </w:r>
    </w:p>
    <w:p w14:paraId="167394F3"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poly(Assertiveness, 2)1 37.6213248 4.2204907 79.458850 0.000000000</w:t>
      </w:r>
    </w:p>
    <w:p w14:paraId="6B25F84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poly(Assertiveness, 2)2 -8.7709138 4.4237186  3.931105 0.047400775</w:t>
      </w:r>
    </w:p>
    <w:p w14:paraId="2AB3B3DC"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Trainability             0.5648462 0.2588426  4.761994 0.029094829</w:t>
      </w:r>
    </w:p>
    <w:p w14:paraId="4B07CB93"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lang w:eastAsia="en-GB"/>
        </w:rPr>
      </w:pPr>
      <w:r w:rsidRPr="00901D4C">
        <w:rPr>
          <w:rFonts w:ascii="Lucida Console" w:eastAsia="Times New Roman" w:hAnsi="Lucida Console" w:cs="Courier New"/>
          <w:color w:val="0000FF"/>
          <w:sz w:val="20"/>
          <w:szCs w:val="20"/>
          <w:lang w:eastAsia="en-GB"/>
        </w:rPr>
        <w:t>&gt; gee3&lt;-geeglm(mf, data=bookfin2, id=Owner_no, family=binomial, corstr="independence")</w:t>
      </w:r>
    </w:p>
    <w:p w14:paraId="05199947"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lang w:eastAsia="en-GB"/>
        </w:rPr>
      </w:pPr>
      <w:r w:rsidRPr="00901D4C">
        <w:rPr>
          <w:rFonts w:ascii="Lucida Console" w:eastAsia="Times New Roman" w:hAnsi="Lucida Console" w:cs="Courier New"/>
          <w:color w:val="0000FF"/>
          <w:sz w:val="20"/>
          <w:szCs w:val="20"/>
          <w:lang w:eastAsia="en-GB"/>
        </w:rPr>
        <w:t>&gt; coef(summary(gee3))</w:t>
      </w:r>
    </w:p>
    <w:p w14:paraId="4219E839"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Estimate   Std.err      Wald     Pr(&gt;|W|)</w:t>
      </w:r>
    </w:p>
    <w:p w14:paraId="76EEABB8"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(Intercept)              -1.3232392 1.1396537  1.348127 0.2456057649</w:t>
      </w:r>
    </w:p>
    <w:p w14:paraId="3D3EA9F4"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poly(Age_dog_years, 2)1  12.4087461 3.3728203 13.535347 0.0002341121</w:t>
      </w:r>
    </w:p>
    <w:p w14:paraId="280AD613"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poly(Age_dog_years, 2)2  -8.1668648 3.2147697  6.453733 0.0110719466</w:t>
      </w:r>
    </w:p>
    <w:p w14:paraId="42C367FA"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poly(Assertiveness, 2)1  41.2484397 4.7966033 73.951579 0.0000000000</w:t>
      </w:r>
    </w:p>
    <w:p w14:paraId="5D78A9D3"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lastRenderedPageBreak/>
        <w:t>poly(Assertiveness, 2)2 -10.4788891 5.5121160  3.614047 0.0572935410</w:t>
      </w:r>
    </w:p>
    <w:p w14:paraId="7917F2D8"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Trainability              0.5471778 0.2719178  4.049317 0.0441892210</w:t>
      </w:r>
    </w:p>
    <w:p w14:paraId="26CC3797"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lang w:eastAsia="en-GB"/>
        </w:rPr>
      </w:pPr>
      <w:r w:rsidRPr="00901D4C">
        <w:rPr>
          <w:rFonts w:ascii="Lucida Console" w:eastAsia="Times New Roman" w:hAnsi="Lucida Console" w:cs="Courier New"/>
          <w:color w:val="0000FF"/>
          <w:sz w:val="20"/>
          <w:szCs w:val="20"/>
          <w:lang w:eastAsia="en-GB"/>
        </w:rPr>
        <w:t>&gt; summary(gee1)</w:t>
      </w:r>
    </w:p>
    <w:p w14:paraId="037D5DB9"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7B8128B8"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Call:</w:t>
      </w:r>
    </w:p>
    <w:p w14:paraId="2504029F"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geeglm(formula = mf, family = binomial, data = bookfin2, id = Owner_no, </w:t>
      </w:r>
    </w:p>
    <w:p w14:paraId="25E55745"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corstr = "unstructured")</w:t>
      </w:r>
    </w:p>
    <w:p w14:paraId="6A51ACCF"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5A5F6A9F"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Coefficients:</w:t>
      </w:r>
    </w:p>
    <w:p w14:paraId="198A4568"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Estimate Std.err   Wald Pr(&gt;|W|)    </w:t>
      </w:r>
    </w:p>
    <w:p w14:paraId="689572FB"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(Intercept)              -1.7018  1.0808  2.479  0.11537    </w:t>
      </w:r>
    </w:p>
    <w:p w14:paraId="4868FCF8"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poly(Age_dog_years, 2)1   9.2709  2.9782  9.690  0.00185 ** </w:t>
      </w:r>
    </w:p>
    <w:p w14:paraId="7EBDA49C"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poly(Age_dog_years, 2)2  -5.7032  2.9032  3.859  0.04947 *  </w:t>
      </w:r>
    </w:p>
    <w:p w14:paraId="4C60F1CD"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poly(Assertiveness, 2)1  38.2763  4.3164 78.634  &lt; 2e-16 ***</w:t>
      </w:r>
    </w:p>
    <w:p w14:paraId="3E292C80"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poly(Assertiveness, 2)2  -7.8740  4.2658  3.407  0.06491 .  </w:t>
      </w:r>
    </w:p>
    <w:p w14:paraId="4C9CFAF9"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Trainability              0.6007  0.2580  5.420  0.01991 *  </w:t>
      </w:r>
    </w:p>
    <w:p w14:paraId="3D54FF72"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w:t>
      </w:r>
    </w:p>
    <w:p w14:paraId="00D87BDB"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Signif. codes:  0 ‘***’ 0.001 ‘**’ 0.01 ‘*’ 0.05 ‘.’ 0.1 ‘ ’ 1</w:t>
      </w:r>
    </w:p>
    <w:p w14:paraId="0C141FF5"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7B1AB199"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Estimated Scale Parameters:</w:t>
      </w:r>
    </w:p>
    <w:p w14:paraId="4A1C3DB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Estimate Std.err</w:t>
      </w:r>
    </w:p>
    <w:p w14:paraId="38798DB2"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(Intercept)    0.829  0.3315</w:t>
      </w:r>
    </w:p>
    <w:p w14:paraId="2A3DC02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1E026860"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Correlation: Structure = unstructured  Link = identity </w:t>
      </w:r>
    </w:p>
    <w:p w14:paraId="5D6ADF2C"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680092F1"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Estimated Correlation Parameters:</w:t>
      </w:r>
    </w:p>
    <w:p w14:paraId="79122055"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Estimate Std.err</w:t>
      </w:r>
    </w:p>
    <w:p w14:paraId="476F5597"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alpha.1:2 -0.33672 0.05713</w:t>
      </w:r>
    </w:p>
    <w:p w14:paraId="15334D50"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alpha.1:3 -0.18453 0.18420</w:t>
      </w:r>
    </w:p>
    <w:p w14:paraId="6C29A62A"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alpha.1:4  0.14398 0.06163</w:t>
      </w:r>
    </w:p>
    <w:p w14:paraId="14D88AA1"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alpha.1:5 -0.39358 0.14509</w:t>
      </w:r>
    </w:p>
    <w:p w14:paraId="524AEF38"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alpha.1:6 -0.02694 0.03652</w:t>
      </w:r>
    </w:p>
    <w:p w14:paraId="1FC8220B"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alpha.2:3 -0.19918 0.14552</w:t>
      </w:r>
    </w:p>
    <w:p w14:paraId="5BCECCA5"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alpha.2:4  0.13588 0.07340</w:t>
      </w:r>
    </w:p>
    <w:p w14:paraId="278DCF2D"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alpha.2:5 -0.50977 0.16531</w:t>
      </w:r>
    </w:p>
    <w:p w14:paraId="0651C725"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alpha.2:6 -0.03489 0.05379</w:t>
      </w:r>
    </w:p>
    <w:p w14:paraId="0A518919"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alpha.3:4 -0.80044 0.33075</w:t>
      </w:r>
    </w:p>
    <w:p w14:paraId="75052F76"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alpha.3:5  0.36241 0.26049</w:t>
      </w:r>
    </w:p>
    <w:p w14:paraId="62FAC896"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alpha.3:6  0.02481 0.03946</w:t>
      </w:r>
    </w:p>
    <w:p w14:paraId="49EE131C"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alpha.4:5 -0.32162 0.15574</w:t>
      </w:r>
    </w:p>
    <w:p w14:paraId="4D5FF33C"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alpha.4:6 -0.02201 0.04179</w:t>
      </w:r>
    </w:p>
    <w:p w14:paraId="75032B5F"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alpha.5:6  0.06689 0.17405</w:t>
      </w:r>
    </w:p>
    <w:p w14:paraId="15A3CEE7"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Number of clusters:   270   Maximum cluster size: 6 </w:t>
      </w:r>
    </w:p>
    <w:p w14:paraId="48454344"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lang w:eastAsia="en-GB"/>
        </w:rPr>
      </w:pPr>
      <w:r w:rsidRPr="00901D4C">
        <w:rPr>
          <w:rFonts w:ascii="Lucida Console" w:eastAsia="Times New Roman" w:hAnsi="Lucida Console" w:cs="Courier New"/>
          <w:color w:val="0000FF"/>
          <w:sz w:val="20"/>
          <w:szCs w:val="20"/>
          <w:lang w:eastAsia="en-GB"/>
        </w:rPr>
        <w:t>&gt; summary(gee2)</w:t>
      </w:r>
    </w:p>
    <w:p w14:paraId="24326F42"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3DE2EB80"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Call:</w:t>
      </w:r>
    </w:p>
    <w:p w14:paraId="45717400"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geeglm(formula = mf, family = binomial, data = bookfin2, id = Owner_no, </w:t>
      </w:r>
    </w:p>
    <w:p w14:paraId="2C7C106C"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corstr = "exchangeable")</w:t>
      </w:r>
    </w:p>
    <w:p w14:paraId="2E8ED2B5"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38362A91"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Coefficients:</w:t>
      </w:r>
    </w:p>
    <w:p w14:paraId="110BDB17"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Estimate Std.err  Wald Pr(&gt;|W|)    </w:t>
      </w:r>
    </w:p>
    <w:p w14:paraId="0EE0AFBD"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(Intercept)               -1.512   1.095  1.90    0.168    </w:t>
      </w:r>
    </w:p>
    <w:p w14:paraId="5CC2A9D8"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poly(Age_dog_years, 2)1    9.034   3.039  8.84    0.003 ** </w:t>
      </w:r>
    </w:p>
    <w:p w14:paraId="32FAA88C"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poly(Age_dog_years, 2)2   -6.961   2.726  6.52    0.011 *  </w:t>
      </w:r>
    </w:p>
    <w:p w14:paraId="5520DDF9"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poly(Assertiveness, 2)1   37.621   4.220 79.46   &lt;2e-16 ***</w:t>
      </w:r>
    </w:p>
    <w:p w14:paraId="68F06E80"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poly(Assertiveness, 2)2   -8.771   4.424  3.93    0.047 *  </w:t>
      </w:r>
    </w:p>
    <w:p w14:paraId="6ACC048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Trainability               0.565   0.259  4.76    0.029 *  </w:t>
      </w:r>
    </w:p>
    <w:p w14:paraId="2FD7B68B"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w:t>
      </w:r>
    </w:p>
    <w:p w14:paraId="0182CF30"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Signif. codes:  0 ‘***’ 0.001 ‘**’ 0.01 ‘*’ 0.05 ‘.’ 0.1 ‘ ’ 1</w:t>
      </w:r>
    </w:p>
    <w:p w14:paraId="12530C01"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1700323F"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Estimated Scale Parameters:</w:t>
      </w:r>
    </w:p>
    <w:p w14:paraId="7D945C7C"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Estimate Std.err</w:t>
      </w:r>
    </w:p>
    <w:p w14:paraId="3FACEF14"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lastRenderedPageBreak/>
        <w:t>(Intercept)    0.823   0.296</w:t>
      </w:r>
    </w:p>
    <w:p w14:paraId="685CB565"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47A7C972"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Correlation: Structure = exchangeable  Link = identity </w:t>
      </w:r>
    </w:p>
    <w:p w14:paraId="0AE7E785"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7DA98944"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Estimated Correlation Parameters:</w:t>
      </w:r>
    </w:p>
    <w:p w14:paraId="6C03FF7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Estimate Std.err</w:t>
      </w:r>
    </w:p>
    <w:p w14:paraId="706D8679"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alpha   -0.283  0.0508</w:t>
      </w:r>
    </w:p>
    <w:p w14:paraId="34CCB9FB"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Number of clusters:   270   Maximum cluster size: 6 </w:t>
      </w:r>
    </w:p>
    <w:p w14:paraId="2D07ACEC"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lang w:eastAsia="en-GB"/>
        </w:rPr>
      </w:pPr>
      <w:r w:rsidRPr="00901D4C">
        <w:rPr>
          <w:rFonts w:ascii="Lucida Console" w:eastAsia="Times New Roman" w:hAnsi="Lucida Console" w:cs="Courier New"/>
          <w:color w:val="0000FF"/>
          <w:sz w:val="20"/>
          <w:szCs w:val="20"/>
          <w:lang w:eastAsia="en-GB"/>
        </w:rPr>
        <w:t>&gt; summary(gee3)</w:t>
      </w:r>
    </w:p>
    <w:p w14:paraId="1A81B24D"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7CA20245"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Call:</w:t>
      </w:r>
    </w:p>
    <w:p w14:paraId="6E3E0A26"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geeglm(formula = mf, family = binomial, data = bookfin2, id = Owner_no, </w:t>
      </w:r>
    </w:p>
    <w:p w14:paraId="5D184206"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corstr = "independence")</w:t>
      </w:r>
    </w:p>
    <w:p w14:paraId="06A9C184"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3971968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Coefficients:</w:t>
      </w:r>
    </w:p>
    <w:p w14:paraId="55A9A8DD"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Estimate Std.err  Wald Pr(&gt;|W|)    </w:t>
      </w:r>
    </w:p>
    <w:p w14:paraId="68C019F9"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(Intercept)               -1.323   1.140  1.35  0.24561    </w:t>
      </w:r>
    </w:p>
    <w:p w14:paraId="2CB150A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poly(Age_dog_years, 2)1   12.409   3.373 13.54  0.00023 ***</w:t>
      </w:r>
    </w:p>
    <w:p w14:paraId="2970FA48"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poly(Age_dog_years, 2)2   -8.167   3.215  6.45  0.01107 *  </w:t>
      </w:r>
    </w:p>
    <w:p w14:paraId="6E3E522D"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poly(Assertiveness, 2)1   41.248   4.797 73.95  &lt; 2e-16 ***</w:t>
      </w:r>
    </w:p>
    <w:p w14:paraId="67E38720"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poly(Assertiveness, 2)2  -10.479   5.512  3.61  0.05729 .  </w:t>
      </w:r>
    </w:p>
    <w:p w14:paraId="1EC3BD5B"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Trainability               0.547   0.272  4.05  0.04419 *  </w:t>
      </w:r>
    </w:p>
    <w:p w14:paraId="564400A8"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w:t>
      </w:r>
    </w:p>
    <w:p w14:paraId="09DA1A81"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Signif. codes:  0 ‘***’ 0.001 ‘**’ 0.01 ‘*’ 0.05 ‘.’ 0.1 ‘ ’ 1</w:t>
      </w:r>
    </w:p>
    <w:p w14:paraId="0F3788C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6087F451"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Estimated Scale Parameters:</w:t>
      </w:r>
    </w:p>
    <w:p w14:paraId="5AB4AB14"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Estimate Std.err</w:t>
      </w:r>
    </w:p>
    <w:p w14:paraId="60140E6F"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(Intercept)    0.947   0.543</w:t>
      </w:r>
    </w:p>
    <w:p w14:paraId="7C7A8EF0"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04CA8C7F"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Correlation: Structure = independenceNumber of clusters:   270   Maximum cluster size: 6 </w:t>
      </w:r>
    </w:p>
    <w:p w14:paraId="697C88A0" w14:textId="77777777" w:rsidR="00716BF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lang w:eastAsia="en-GB"/>
        </w:rPr>
      </w:pPr>
    </w:p>
    <w:p w14:paraId="69924D92"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lang w:eastAsia="en-GB"/>
        </w:rPr>
      </w:pPr>
      <w:r w:rsidRPr="00901D4C">
        <w:rPr>
          <w:rFonts w:ascii="Lucida Console" w:eastAsia="Times New Roman" w:hAnsi="Lucida Console" w:cs="Courier New"/>
          <w:color w:val="0000FF"/>
          <w:sz w:val="20"/>
          <w:szCs w:val="20"/>
          <w:lang w:eastAsia="en-GB"/>
        </w:rPr>
        <w:t>&gt; anova(gee1)</w:t>
      </w:r>
    </w:p>
    <w:p w14:paraId="2CB6C603"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Analysis of 'Wald statistic' Table</w:t>
      </w:r>
    </w:p>
    <w:p w14:paraId="7AD7311C"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Model: binomial, link: logit</w:t>
      </w:r>
    </w:p>
    <w:p w14:paraId="2C83FF13"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Response: Status2</w:t>
      </w:r>
    </w:p>
    <w:p w14:paraId="5EDD5823"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Terms added sequentially (first to last)</w:t>
      </w:r>
    </w:p>
    <w:p w14:paraId="6C8B278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3179618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Df   X2 P(&gt;|Chi|)    </w:t>
      </w:r>
    </w:p>
    <w:p w14:paraId="18A05EE1"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poly(Age_dog_years, 2)  2  5.9     0.052 .  </w:t>
      </w:r>
    </w:p>
    <w:p w14:paraId="5B648C7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poly(Assertiveness, 2)  2 64.5   9.7e-15 ***</w:t>
      </w:r>
    </w:p>
    <w:p w14:paraId="3B6EA4CD"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Trainability            1  5.4     0.020 *  </w:t>
      </w:r>
    </w:p>
    <w:p w14:paraId="1EB51CF3"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w:t>
      </w:r>
    </w:p>
    <w:p w14:paraId="25244CE7"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Signif. codes:  0 ‘***’ 0.001 ‘**’ 0.01 ‘*’ 0.05 ‘.’ 0.1 ‘ ’ 1</w:t>
      </w:r>
    </w:p>
    <w:p w14:paraId="7CA6FD5A"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lang w:eastAsia="en-GB"/>
        </w:rPr>
      </w:pPr>
      <w:r w:rsidRPr="00901D4C">
        <w:rPr>
          <w:rFonts w:ascii="Lucida Console" w:eastAsia="Times New Roman" w:hAnsi="Lucida Console" w:cs="Courier New"/>
          <w:color w:val="0000FF"/>
          <w:sz w:val="20"/>
          <w:szCs w:val="20"/>
          <w:lang w:eastAsia="en-GB"/>
        </w:rPr>
        <w:t>&gt; anova(gee2)</w:t>
      </w:r>
    </w:p>
    <w:p w14:paraId="2D5251D1"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Analysis of 'Wald statistic' Table</w:t>
      </w:r>
    </w:p>
    <w:p w14:paraId="4A199CF6"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Model: binomial, link: logit</w:t>
      </w:r>
    </w:p>
    <w:p w14:paraId="53A761A2"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Response: Status2</w:t>
      </w:r>
    </w:p>
    <w:p w14:paraId="57595CA4"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Terms added sequentially (first to last)</w:t>
      </w:r>
    </w:p>
    <w:p w14:paraId="1A43E2C9"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395FFF61"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                       Df   X2 P(&gt;|Chi|)    </w:t>
      </w:r>
    </w:p>
    <w:p w14:paraId="32D4F538"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poly(Age_dog_years, 2)  2 17.2   0.00018 ***</w:t>
      </w:r>
    </w:p>
    <w:p w14:paraId="2ED03C0A"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poly(Assertiveness, 2)  2 83.5   &lt; 2e-16 ***</w:t>
      </w:r>
    </w:p>
    <w:p w14:paraId="059C052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Trainability            1  4.8   0.02909 *  </w:t>
      </w:r>
    </w:p>
    <w:p w14:paraId="4D7F7C5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w:t>
      </w:r>
    </w:p>
    <w:p w14:paraId="2ED30701"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Signif. codes:  0 ‘***’ 0.001 ‘**’ 0.01 ‘*’ 0.05 ‘.’ 0.1 ‘ ’ 1</w:t>
      </w:r>
    </w:p>
    <w:p w14:paraId="70C07792"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lang w:eastAsia="en-GB"/>
        </w:rPr>
      </w:pPr>
      <w:r w:rsidRPr="00901D4C">
        <w:rPr>
          <w:rFonts w:ascii="Lucida Console" w:eastAsia="Times New Roman" w:hAnsi="Lucida Console" w:cs="Courier New"/>
          <w:color w:val="0000FF"/>
          <w:sz w:val="20"/>
          <w:szCs w:val="20"/>
          <w:lang w:eastAsia="en-GB"/>
        </w:rPr>
        <w:t>&gt; anova(gee3)</w:t>
      </w:r>
    </w:p>
    <w:p w14:paraId="22B7FD73"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Analysis of 'Wald statistic' Table</w:t>
      </w:r>
    </w:p>
    <w:p w14:paraId="0782DD5A"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Model: binomial, link: logit</w:t>
      </w:r>
    </w:p>
    <w:p w14:paraId="42727E7E"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Response: Status2</w:t>
      </w:r>
    </w:p>
    <w:p w14:paraId="3D6B7579"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Terms added sequentially (first to last)</w:t>
      </w:r>
    </w:p>
    <w:p w14:paraId="5E868AA8"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p>
    <w:p w14:paraId="6A8237DB"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lastRenderedPageBreak/>
        <w:t xml:space="preserve">                       Df   X2 P(&gt;|Chi|)    </w:t>
      </w:r>
    </w:p>
    <w:p w14:paraId="20A5AAD2"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poly(Age_dog_years, 2)  2 18.6   8.9e-05 ***</w:t>
      </w:r>
    </w:p>
    <w:p w14:paraId="0E97011A"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poly(Assertiveness, 2)  2 77.5   &lt; 2e-16 ***</w:t>
      </w:r>
    </w:p>
    <w:p w14:paraId="5211E882"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 xml:space="preserve">Trainability            1  4.0     0.044 *  </w:t>
      </w:r>
    </w:p>
    <w:p w14:paraId="1411A78F"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w:t>
      </w:r>
    </w:p>
    <w:p w14:paraId="0455D4BF" w14:textId="77777777" w:rsidR="00716BFC" w:rsidRPr="00901D4C" w:rsidRDefault="00716BFC" w:rsidP="00716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lang w:eastAsia="en-GB"/>
        </w:rPr>
      </w:pPr>
      <w:r w:rsidRPr="00901D4C">
        <w:rPr>
          <w:rFonts w:ascii="Lucida Console" w:eastAsia="Times New Roman" w:hAnsi="Lucida Console" w:cs="Courier New"/>
          <w:color w:val="000000"/>
          <w:sz w:val="20"/>
          <w:szCs w:val="20"/>
          <w:bdr w:val="none" w:sz="0" w:space="0" w:color="auto" w:frame="1"/>
          <w:lang w:eastAsia="en-GB"/>
        </w:rPr>
        <w:t>Signif. codes:  0 ‘***’ 0.001 ‘**’ 0.01 ‘*’ 0.05 ‘.’ 0.1 ‘ ’ 1</w:t>
      </w:r>
    </w:p>
    <w:p w14:paraId="6BCF54E9" w14:textId="77777777" w:rsidR="00716BFC" w:rsidRPr="00716BFC" w:rsidRDefault="00716BFC" w:rsidP="00716BFC">
      <w:pPr>
        <w:pStyle w:val="HTMLPreformatted"/>
        <w:shd w:val="clear" w:color="auto" w:fill="FFFFFF"/>
        <w:wordWrap w:val="0"/>
        <w:spacing w:line="225" w:lineRule="atLeast"/>
        <w:rPr>
          <w:rFonts w:ascii="Times New Roman" w:hAnsi="Times New Roman" w:cs="Times New Roman"/>
          <w:b/>
          <w:bCs/>
          <w:sz w:val="28"/>
          <w:szCs w:val="28"/>
        </w:rPr>
      </w:pPr>
    </w:p>
    <w:sectPr w:rsidR="00716BFC" w:rsidRPr="00716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25"/>
    <w:rsid w:val="00040537"/>
    <w:rsid w:val="00053425"/>
    <w:rsid w:val="001A347D"/>
    <w:rsid w:val="003516D2"/>
    <w:rsid w:val="00507A07"/>
    <w:rsid w:val="00716BFC"/>
    <w:rsid w:val="00912873"/>
    <w:rsid w:val="00A76E0A"/>
    <w:rsid w:val="00AB2FA9"/>
    <w:rsid w:val="00C1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283C"/>
  <w15:chartTrackingRefBased/>
  <w15:docId w15:val="{C83D20C9-4451-4734-A5CD-B690834A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25"/>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5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53425"/>
    <w:rPr>
      <w:rFonts w:ascii="Courier New" w:eastAsia="Times New Roman" w:hAnsi="Courier New" w:cs="Courier New"/>
      <w:sz w:val="20"/>
      <w:szCs w:val="20"/>
      <w:lang w:eastAsia="en-GB"/>
    </w:rPr>
  </w:style>
  <w:style w:type="character" w:customStyle="1" w:styleId="gnkrckgcmsb">
    <w:name w:val="gnkrckgcmsb"/>
    <w:basedOn w:val="DefaultParagraphFont"/>
    <w:rsid w:val="00053425"/>
  </w:style>
  <w:style w:type="character" w:customStyle="1" w:styleId="gnkrckgcmrb">
    <w:name w:val="gnkrckgcmrb"/>
    <w:basedOn w:val="DefaultParagraphFont"/>
    <w:rsid w:val="00053425"/>
  </w:style>
  <w:style w:type="character" w:customStyle="1" w:styleId="gnkrckgcgsb">
    <w:name w:val="gnkrckgcgsb"/>
    <w:basedOn w:val="DefaultParagraphFont"/>
    <w:rsid w:val="0005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3851">
      <w:bodyDiv w:val="1"/>
      <w:marLeft w:val="0"/>
      <w:marRight w:val="0"/>
      <w:marTop w:val="0"/>
      <w:marBottom w:val="0"/>
      <w:divBdr>
        <w:top w:val="none" w:sz="0" w:space="0" w:color="auto"/>
        <w:left w:val="none" w:sz="0" w:space="0" w:color="auto"/>
        <w:bottom w:val="none" w:sz="0" w:space="0" w:color="auto"/>
        <w:right w:val="none" w:sz="0" w:space="0" w:color="auto"/>
      </w:divBdr>
    </w:div>
    <w:div w:id="182119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Wallis</cp:lastModifiedBy>
  <cp:revision>2</cp:revision>
  <dcterms:created xsi:type="dcterms:W3CDTF">2019-12-19T16:08:00Z</dcterms:created>
  <dcterms:modified xsi:type="dcterms:W3CDTF">2019-12-19T16:08:00Z</dcterms:modified>
</cp:coreProperties>
</file>