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44680" w:rsidTr="004B5BDE">
        <w:trPr>
          <w:trHeight w:val="310"/>
        </w:trPr>
        <w:tc>
          <w:tcPr>
            <w:tcW w:w="93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680" w:rsidRDefault="00244680" w:rsidP="004B5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S2 Table</w:t>
            </w:r>
            <w:r>
              <w:rPr>
                <w:rFonts w:ascii="Arial" w:hAnsi="Arial" w:cs="Arial"/>
              </w:rPr>
              <w:t>. Associations between calendar year and urinary chemical concentrations over time from linear mixed-effects models</w:t>
            </w:r>
          </w:p>
        </w:tc>
      </w:tr>
      <w:tr w:rsidR="00244680" w:rsidTr="004B5BDE">
        <w:trPr>
          <w:trHeight w:val="310"/>
        </w:trPr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4680" w:rsidRDefault="00244680" w:rsidP="004B5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Exposure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Parameter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 CI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p-value</w:t>
            </w:r>
          </w:p>
        </w:tc>
      </w:tr>
      <w:tr w:rsidR="00244680" w:rsidTr="004B5BDE"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680" w:rsidRDefault="00244680" w:rsidP="004B5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BPA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-0.042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-0.062, -0.022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244680" w:rsidTr="004B5BDE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0.005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-0.020, 0.030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0.707</w:t>
            </w:r>
          </w:p>
        </w:tc>
      </w:tr>
      <w:tr w:rsidR="00244680" w:rsidTr="004B5BDE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-0.009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-0.029, 0.011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0.352</w:t>
            </w:r>
          </w:p>
        </w:tc>
      </w:tr>
      <w:tr w:rsidR="00244680" w:rsidTr="004B5BDE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0.195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0.171, 0.219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244680" w:rsidTr="004B5BDE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LMW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-0.040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-0.064, -0.016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</w:tr>
      <w:tr w:rsidR="00244680" w:rsidTr="004B5BDE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-0.006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-0.028, 0.016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0.561</w:t>
            </w:r>
          </w:p>
        </w:tc>
      </w:tr>
      <w:tr w:rsidR="00244680" w:rsidTr="004B5BDE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HMW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-0.052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-0.074, -0.030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244680" w:rsidTr="004B5BDE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0.030, 0.078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244680" w:rsidTr="004B5BDE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DEHP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-0.066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-0.086, -0.046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244680" w:rsidTr="004B5BDE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0.045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0.021, 0.069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244680" w:rsidTr="004B5BDE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-0.089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-0.11, -0.069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244680" w:rsidTr="004B5BDE"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680" w:rsidRDefault="00244680" w:rsidP="004B5BDE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-0.193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-0.22, -0.169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680" w:rsidRDefault="00244680" w:rsidP="004B5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244680" w:rsidTr="004B5BDE">
        <w:tc>
          <w:tcPr>
            <w:tcW w:w="93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680" w:rsidRDefault="00244680" w:rsidP="004B5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Estimates were derived from the following model: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</w:rPr>
                    <m:t>ij</m:t>
                  </m:r>
                </m:sub>
              </m:sSub>
              <m:r>
                <w:rPr>
                  <w:rFonts w:ascii="Cambria Math" w:hAnsi="Cambria Math" w:cs="Arial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β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i</m:t>
                  </m:r>
                </m:sub>
              </m:sSub>
              <m: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β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b>
                  <m:r>
                    <w:rPr>
                      <w:rFonts w:ascii="Cambria Math" w:hAnsi="Cambria Math" w:cs="Arial"/>
                    </w:rPr>
                    <m:t>i1</m:t>
                  </m:r>
                </m:sub>
              </m:sSub>
              <m:r>
                <w:rPr>
                  <w:rFonts w:ascii="Cambria Math" w:hAnsi="Cambria Math" w:cs="Arial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β</m:t>
                  </m:r>
                </m:e>
                <m:sub>
                  <m:r>
                    <w:rPr>
                      <w:rFonts w:ascii="Cambria Math" w:hAnsi="Cambria Math" w:cs="Arial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i1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ε</m:t>
                  </m:r>
                </m:e>
                <m:sub>
                  <m:r>
                    <w:rPr>
                      <w:rFonts w:ascii="Cambria Math" w:hAnsi="Cambria Math" w:cs="Arial"/>
                    </w:rPr>
                    <m:t>ij</m:t>
                  </m:r>
                </m:sub>
              </m:sSub>
            </m:oMath>
            <w:r>
              <w:rPr>
                <w:rFonts w:ascii="Arial" w:eastAsiaTheme="minorEastAsia" w:hAnsi="Arial" w:cs="Arial"/>
              </w:rPr>
              <w:t xml:space="preserve"> where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Arial"/>
                    </w:rPr>
                    <m:t>ij</m:t>
                  </m:r>
                </m:sub>
              </m:sSub>
            </m:oMath>
            <w:r>
              <w:rPr>
                <w:rFonts w:ascii="Arial" w:eastAsiaTheme="minorEastAsia" w:hAnsi="Arial" w:cs="Arial"/>
              </w:rPr>
              <w:t xml:space="preserve"> is the ln-transformed urinary concentration of each exposure,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Arial"/>
                    </w:rPr>
                    <m:t>ij</m:t>
                  </m:r>
                </m:sub>
              </m:sSub>
            </m:oMath>
            <w:r>
              <w:rPr>
                <w:rFonts w:ascii="Arial" w:eastAsiaTheme="minorEastAsia" w:hAnsi="Arial" w:cs="Arial"/>
              </w:rPr>
              <w:t xml:space="preserve"> is the year of </w:t>
            </w:r>
            <m:oMath>
              <m:r>
                <w:rPr>
                  <w:rFonts w:ascii="Cambria Math" w:eastAsiaTheme="minorEastAsia" w:hAnsi="Cambria Math" w:cs="Arial"/>
                </w:rPr>
                <m:t>j</m:t>
              </m:r>
            </m:oMath>
            <w:r>
              <w:rPr>
                <w:rFonts w:ascii="Arial" w:eastAsiaTheme="minorEastAsia" w:hAnsi="Arial" w:cs="Arial"/>
              </w:rPr>
              <w:t xml:space="preserve">-th observation for </w:t>
            </w:r>
            <w:proofErr w:type="gramStart"/>
            <w:r>
              <w:rPr>
                <w:rFonts w:ascii="Arial" w:eastAsiaTheme="minorEastAsia" w:hAnsi="Arial" w:cs="Arial"/>
              </w:rPr>
              <w:t xml:space="preserve">subject </w:t>
            </w:r>
            <w:proofErr w:type="gramEnd"/>
            <m:oMath>
              <m:r>
                <w:rPr>
                  <w:rFonts w:ascii="Cambria Math" w:eastAsiaTheme="minorEastAsia" w:hAnsi="Cambria Math" w:cs="Arial"/>
                </w:rPr>
                <m:t>i</m:t>
              </m:r>
            </m:oMath>
            <w:r>
              <w:rPr>
                <w:rFonts w:ascii="Arial" w:eastAsiaTheme="minorEastAsia" w:hAnsi="Arial" w:cs="Arial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Arial"/>
                    </w:rPr>
                    <m:t>i1</m:t>
                  </m:r>
                </m:sub>
              </m:sSub>
            </m:oMath>
            <w:r>
              <w:rPr>
                <w:rFonts w:ascii="Arial" w:eastAsiaTheme="minorEastAsia" w:hAnsi="Arial" w:cs="Arial"/>
              </w:rPr>
              <w:t xml:space="preserve"> is the year of 1</w:t>
            </w:r>
            <w:proofErr w:type="spellStart"/>
            <w:r w:rsidRPr="00DF5268">
              <w:rPr>
                <w:rFonts w:ascii="Arial" w:eastAsiaTheme="minorEastAsia" w:hAnsi="Arial" w:cs="Arial"/>
                <w:vertAlign w:val="superscript"/>
              </w:rPr>
              <w:t>st</w:t>
            </w:r>
            <w:proofErr w:type="spellEnd"/>
            <w:r>
              <w:rPr>
                <w:rFonts w:ascii="Arial" w:eastAsiaTheme="minorEastAsia" w:hAnsi="Arial" w:cs="Arial"/>
              </w:rPr>
              <w:t xml:space="preserve"> observation for subject </w:t>
            </w:r>
            <m:oMath>
              <m:r>
                <w:rPr>
                  <w:rFonts w:ascii="Cambria Math" w:eastAsiaTheme="minorEastAsia" w:hAnsi="Cambria Math" w:cs="Arial"/>
                </w:rPr>
                <m:t>i</m:t>
              </m:r>
            </m:oMath>
            <w:r>
              <w:rPr>
                <w:rFonts w:ascii="Arial" w:eastAsiaTheme="minorEastAsia" w:hAnsi="Arial" w:cs="Arial"/>
              </w:rPr>
              <w:t xml:space="preserve">, and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Arial"/>
                    </w:rPr>
                    <m:t>i</m:t>
                  </m:r>
                </m:sub>
              </m:sSub>
            </m:oMath>
            <w:r>
              <w:rPr>
                <w:rFonts w:ascii="Arial" w:eastAsiaTheme="minorEastAsia" w:hAnsi="Arial" w:cs="Arial"/>
              </w:rPr>
              <w:t xml:space="preserve"> is a random intercept. Hence, (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Arial"/>
                    </w:rPr>
                    <m:t>ij</m:t>
                  </m:r>
                </m:sub>
              </m:sSub>
              <m:r>
                <w:rPr>
                  <w:rFonts w:ascii="Cambria Math" w:eastAsiaTheme="minorEastAsia" w:hAnsi="Cambria Math" w:cs="Arial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Arial"/>
                    </w:rPr>
                    <m:t>i1</m:t>
                  </m:r>
                </m:sub>
              </m:sSub>
            </m:oMath>
            <w:r>
              <w:rPr>
                <w:rFonts w:ascii="Arial" w:eastAsiaTheme="minorEastAsia" w:hAnsi="Arial" w:cs="Arial"/>
              </w:rPr>
              <w:t xml:space="preserve">) represents change in years from the first observation to </w:t>
            </w:r>
            <m:oMath>
              <m:r>
                <w:rPr>
                  <w:rFonts w:ascii="Cambria Math" w:eastAsiaTheme="minorEastAsia" w:hAnsi="Cambria Math" w:cs="Arial"/>
                </w:rPr>
                <m:t>j</m:t>
              </m:r>
            </m:oMath>
            <w:r>
              <w:rPr>
                <w:rFonts w:ascii="Arial" w:eastAsiaTheme="minorEastAsia" w:hAnsi="Arial" w:cs="Arial"/>
              </w:rPr>
              <w:t xml:space="preserve">th observation.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sub>
              </m:sSub>
            </m:oMath>
            <w:r>
              <w:rPr>
                <w:rFonts w:ascii="Arial" w:eastAsiaTheme="minorEastAsia" w:hAnsi="Arial" w:cs="Arial"/>
              </w:rPr>
              <w:t xml:space="preserve"> </w:t>
            </w:r>
            <w:proofErr w:type="gramStart"/>
            <w:r>
              <w:rPr>
                <w:rFonts w:ascii="Arial" w:eastAsiaTheme="minorEastAsia" w:hAnsi="Arial" w:cs="Arial"/>
              </w:rPr>
              <w:t>represents</w:t>
            </w:r>
            <w:proofErr w:type="gramEnd"/>
            <w:r>
              <w:rPr>
                <w:rFonts w:ascii="Arial" w:eastAsiaTheme="minorEastAsia" w:hAnsi="Arial" w:cs="Arial"/>
              </w:rPr>
              <w:t xml:space="preserve"> the effect of year of enrollment on the average change in</w:t>
            </w:r>
            <w:r>
              <w:rPr>
                <w:rFonts w:ascii="Arial" w:eastAsiaTheme="minorEastAsia" w:hAnsi="Arial" w:cs="Arial"/>
                <w:vertAlign w:val="subscript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Arial"/>
                    </w:rPr>
                    <m:t>ij</m:t>
                  </m:r>
                </m:sub>
              </m:sSub>
            </m:oMath>
            <w:r>
              <w:rPr>
                <w:rFonts w:ascii="Arial" w:eastAsiaTheme="minorEastAsia" w:hAnsi="Arial" w:cs="Arial"/>
              </w:rPr>
              <w:t xml:space="preserve">.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="Arial"/>
                    </w:rPr>
                    <m:t>3</m:t>
                  </m:r>
                </m:sub>
              </m:sSub>
            </m:oMath>
            <w:r>
              <w:rPr>
                <w:rFonts w:ascii="Arial" w:eastAsiaTheme="minorEastAsia" w:hAnsi="Arial" w:cs="Arial"/>
              </w:rPr>
              <w:t xml:space="preserve"> </w:t>
            </w:r>
            <w:proofErr w:type="gramStart"/>
            <w:r>
              <w:rPr>
                <w:rFonts w:ascii="Arial" w:eastAsiaTheme="minorEastAsia" w:hAnsi="Arial" w:cs="Arial"/>
              </w:rPr>
              <w:t>represents</w:t>
            </w:r>
            <w:proofErr w:type="gramEnd"/>
            <w:r>
              <w:rPr>
                <w:rFonts w:ascii="Arial" w:eastAsiaTheme="minorEastAsia" w:hAnsi="Arial" w:cs="Arial"/>
              </w:rPr>
              <w:t xml:space="preserve"> the longitudinal effect of year in the expected change in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Arial"/>
                    </w:rPr>
                    <m:t>ij</m:t>
                  </m:r>
                </m:sub>
              </m:sSub>
            </m:oMath>
            <w:r>
              <w:rPr>
                <w:rFonts w:ascii="Arial" w:eastAsiaTheme="minorEastAsia" w:hAnsi="Arial" w:cs="Arial"/>
              </w:rPr>
              <w:t xml:space="preserve"> for a given subject.</w:t>
            </w:r>
          </w:p>
        </w:tc>
      </w:tr>
    </w:tbl>
    <w:p w:rsidR="003A5AF3" w:rsidRDefault="003A5AF3">
      <w:bookmarkStart w:id="0" w:name="_GoBack"/>
      <w:bookmarkEnd w:id="0"/>
    </w:p>
    <w:sectPr w:rsidR="003A5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80"/>
    <w:rsid w:val="00244680"/>
    <w:rsid w:val="003A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55269-7668-4F6E-A30D-8BC0CF32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>NYU Langone Health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Jacobson, Melanie (Pediatrics)</dc:creator>
  <cp:keywords/>
  <dc:description/>
  <cp:lastModifiedBy>Jacobson, Melanie (Pediatrics)</cp:lastModifiedBy>
  <cp:revision>1</cp:revision>
  <dcterms:created xsi:type="dcterms:W3CDTF">2020-08-27T15:52:00Z</dcterms:created>
  <dcterms:modified xsi:type="dcterms:W3CDTF">2020-08-27T15:52:00Z</dcterms:modified>
</cp:coreProperties>
</file>