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97B4" w14:textId="1F409D66" w:rsidR="00875232" w:rsidRPr="00875232" w:rsidRDefault="00875232" w:rsidP="00875232">
      <w:pPr>
        <w:spacing w:line="480" w:lineRule="auto"/>
        <w:jc w:val="center"/>
        <w:rPr>
          <w:rFonts w:ascii="Times New Roman" w:eastAsia="等线" w:hAnsi="Times New Roman" w:cs="Times New Roman"/>
          <w:b/>
          <w:sz w:val="22"/>
        </w:rPr>
      </w:pPr>
      <w:bookmarkStart w:id="0" w:name="OLE_LINK31"/>
      <w:r w:rsidRPr="00875232">
        <w:rPr>
          <w:rFonts w:ascii="Times New Roman" w:eastAsia="等线" w:hAnsi="Times New Roman" w:cs="Times New Roman"/>
          <w:b/>
          <w:sz w:val="22"/>
        </w:rPr>
        <w:t>S</w:t>
      </w:r>
      <w:r w:rsidR="009D764F">
        <w:rPr>
          <w:rFonts w:ascii="Times New Roman" w:eastAsia="等线" w:hAnsi="Times New Roman" w:cs="Times New Roman"/>
          <w:b/>
          <w:sz w:val="22"/>
        </w:rPr>
        <w:t>2</w:t>
      </w:r>
      <w:r w:rsidRPr="00875232">
        <w:rPr>
          <w:rFonts w:ascii="Times New Roman" w:eastAsia="等线" w:hAnsi="Times New Roman" w:cs="Times New Roman"/>
          <w:b/>
          <w:sz w:val="22"/>
        </w:rPr>
        <w:t xml:space="preserve"> Table. Detailed diagnostic criteria for COVID-19 in various countries</w:t>
      </w:r>
    </w:p>
    <w:tbl>
      <w:tblPr>
        <w:tblStyle w:val="31"/>
        <w:tblW w:w="8296" w:type="dxa"/>
        <w:jc w:val="center"/>
        <w:tblLook w:val="04A0" w:firstRow="1" w:lastRow="0" w:firstColumn="1" w:lastColumn="0" w:noHBand="0" w:noVBand="1"/>
      </w:tblPr>
      <w:tblGrid>
        <w:gridCol w:w="1172"/>
        <w:gridCol w:w="1274"/>
        <w:gridCol w:w="5850"/>
      </w:tblGrid>
      <w:tr w:rsidR="00875232" w:rsidRPr="00875232" w14:paraId="14148BAD" w14:textId="77777777" w:rsidTr="00F3264C">
        <w:trPr>
          <w:jc w:val="center"/>
        </w:trPr>
        <w:tc>
          <w:tcPr>
            <w:tcW w:w="1172" w:type="dxa"/>
          </w:tcPr>
          <w:bookmarkEnd w:id="0"/>
          <w:p w14:paraId="277B9102" w14:textId="77777777" w:rsidR="00875232" w:rsidRPr="00875232" w:rsidRDefault="00875232" w:rsidP="00875232">
            <w:pPr>
              <w:rPr>
                <w:rFonts w:ascii="Times New Roman" w:hAnsi="Times New Roman"/>
                <w:b/>
                <w:bCs/>
              </w:rPr>
            </w:pPr>
            <w:r w:rsidRPr="00875232">
              <w:rPr>
                <w:rFonts w:ascii="Times New Roman" w:hAnsi="Times New Roman"/>
                <w:b/>
                <w:bCs/>
              </w:rPr>
              <w:t>Country</w:t>
            </w:r>
          </w:p>
        </w:tc>
        <w:tc>
          <w:tcPr>
            <w:tcW w:w="1274" w:type="dxa"/>
          </w:tcPr>
          <w:p w14:paraId="4A76D18B" w14:textId="77777777" w:rsidR="00875232" w:rsidRPr="00875232" w:rsidRDefault="00875232" w:rsidP="00875232">
            <w:pPr>
              <w:rPr>
                <w:rFonts w:ascii="Times New Roman" w:hAnsi="Times New Roman"/>
                <w:b/>
                <w:bCs/>
              </w:rPr>
            </w:pPr>
            <w:r w:rsidRPr="00875232">
              <w:rPr>
                <w:rFonts w:ascii="Times New Roman" w:hAnsi="Times New Roman"/>
                <w:b/>
                <w:bCs/>
              </w:rPr>
              <w:t>Criterion</w:t>
            </w:r>
          </w:p>
        </w:tc>
        <w:tc>
          <w:tcPr>
            <w:tcW w:w="5850" w:type="dxa"/>
          </w:tcPr>
          <w:p w14:paraId="4B5196D7" w14:textId="77777777" w:rsidR="00875232" w:rsidRPr="00875232" w:rsidRDefault="00875232" w:rsidP="00875232">
            <w:pPr>
              <w:rPr>
                <w:rFonts w:ascii="Times New Roman" w:hAnsi="Times New Roman"/>
                <w:b/>
                <w:bCs/>
              </w:rPr>
            </w:pPr>
            <w:r w:rsidRPr="00875232">
              <w:rPr>
                <w:rFonts w:ascii="Times New Roman" w:hAnsi="Times New Roman"/>
                <w:b/>
                <w:bCs/>
              </w:rPr>
              <w:t>Definition</w:t>
            </w:r>
          </w:p>
        </w:tc>
      </w:tr>
      <w:tr w:rsidR="00875232" w:rsidRPr="00875232" w14:paraId="37D20A61" w14:textId="77777777" w:rsidTr="00F3264C">
        <w:trPr>
          <w:jc w:val="center"/>
        </w:trPr>
        <w:tc>
          <w:tcPr>
            <w:tcW w:w="1172" w:type="dxa"/>
            <w:vMerge w:val="restart"/>
          </w:tcPr>
          <w:p w14:paraId="733F2FF4" w14:textId="77777777" w:rsidR="00875232" w:rsidRPr="00875232" w:rsidRDefault="00875232" w:rsidP="00875232">
            <w:pPr>
              <w:rPr>
                <w:rFonts w:ascii="Times New Roman" w:hAnsi="Times New Roman"/>
              </w:rPr>
            </w:pPr>
            <w:r w:rsidRPr="00875232">
              <w:rPr>
                <w:rFonts w:ascii="Times New Roman" w:hAnsi="Times New Roman"/>
              </w:rPr>
              <w:t>South Korea</w:t>
            </w:r>
          </w:p>
        </w:tc>
        <w:tc>
          <w:tcPr>
            <w:tcW w:w="1274" w:type="dxa"/>
          </w:tcPr>
          <w:p w14:paraId="5A1FA81D" w14:textId="77777777" w:rsidR="00875232" w:rsidRPr="00875232" w:rsidRDefault="00875232" w:rsidP="00875232">
            <w:pPr>
              <w:rPr>
                <w:rFonts w:ascii="Times New Roman" w:hAnsi="Times New Roman"/>
              </w:rPr>
            </w:pPr>
            <w:r w:rsidRPr="00875232">
              <w:rPr>
                <w:rFonts w:ascii="Times New Roman" w:hAnsi="Times New Roman"/>
              </w:rPr>
              <w:t>Diagnostic criteria</w:t>
            </w:r>
          </w:p>
        </w:tc>
        <w:tc>
          <w:tcPr>
            <w:tcW w:w="5850" w:type="dxa"/>
          </w:tcPr>
          <w:p w14:paraId="0B813FC6" w14:textId="77777777" w:rsidR="00875232" w:rsidRPr="00875232" w:rsidRDefault="00875232" w:rsidP="00875232">
            <w:pPr>
              <w:ind w:right="-38"/>
              <w:rPr>
                <w:rFonts w:ascii="Times New Roman" w:hAnsi="Times New Roman"/>
              </w:rPr>
            </w:pPr>
            <w:r w:rsidRPr="00875232">
              <w:rPr>
                <w:rFonts w:ascii="Times New Roman" w:hAnsi="Times New Roman"/>
              </w:rPr>
              <w:t>Patient: A person whose infectious agent is confirmed by diagnostic test criteria.</w:t>
            </w:r>
          </w:p>
          <w:p w14:paraId="78783D3B" w14:textId="77777777" w:rsidR="00875232" w:rsidRPr="00875232" w:rsidRDefault="00875232" w:rsidP="00875232">
            <w:pPr>
              <w:rPr>
                <w:rFonts w:ascii="Times New Roman" w:hAnsi="Times New Roman"/>
              </w:rPr>
            </w:pPr>
            <w:r w:rsidRPr="00875232">
              <w:rPr>
                <w:rFonts w:ascii="Times New Roman" w:hAnsi="Times New Roman"/>
              </w:rPr>
              <w:t>Diagnostic test criteria: virus isolation from samples, specific genetic testing.</w:t>
            </w:r>
          </w:p>
        </w:tc>
      </w:tr>
      <w:tr w:rsidR="00875232" w:rsidRPr="00875232" w14:paraId="3A4527DE" w14:textId="77777777" w:rsidTr="00F3264C">
        <w:trPr>
          <w:jc w:val="center"/>
        </w:trPr>
        <w:tc>
          <w:tcPr>
            <w:tcW w:w="1172" w:type="dxa"/>
            <w:vMerge/>
          </w:tcPr>
          <w:p w14:paraId="0FE4EE27" w14:textId="77777777" w:rsidR="00875232" w:rsidRPr="00875232" w:rsidRDefault="00875232" w:rsidP="00875232">
            <w:pPr>
              <w:rPr>
                <w:rFonts w:ascii="Times New Roman" w:hAnsi="Times New Roman"/>
              </w:rPr>
            </w:pPr>
          </w:p>
        </w:tc>
        <w:tc>
          <w:tcPr>
            <w:tcW w:w="1274" w:type="dxa"/>
          </w:tcPr>
          <w:p w14:paraId="5C910982" w14:textId="77777777" w:rsidR="00875232" w:rsidRPr="00875232" w:rsidRDefault="00875232" w:rsidP="00875232">
            <w:pPr>
              <w:rPr>
                <w:rFonts w:ascii="Times New Roman" w:hAnsi="Times New Roman"/>
              </w:rPr>
            </w:pPr>
            <w:r w:rsidRPr="00875232">
              <w:rPr>
                <w:rFonts w:ascii="Times New Roman" w:hAnsi="Times New Roman"/>
              </w:rPr>
              <w:t>Reporting standards</w:t>
            </w:r>
          </w:p>
        </w:tc>
        <w:tc>
          <w:tcPr>
            <w:tcW w:w="5850" w:type="dxa"/>
          </w:tcPr>
          <w:p w14:paraId="4326BB09" w14:textId="77777777" w:rsidR="00875232" w:rsidRPr="00875232" w:rsidRDefault="00875232" w:rsidP="00875232">
            <w:pPr>
              <w:ind w:right="-38"/>
              <w:rPr>
                <w:rFonts w:ascii="Times New Roman" w:hAnsi="Times New Roman"/>
              </w:rPr>
            </w:pPr>
            <w:r w:rsidRPr="00875232">
              <w:rPr>
                <w:rFonts w:ascii="Times New Roman" w:hAnsi="Times New Roman"/>
              </w:rPr>
              <w:t>1. Confirm the person infected with the virus through pathogen detection, whether or not clinical symptoms appear</w:t>
            </w:r>
          </w:p>
          <w:p w14:paraId="3FE216F2" w14:textId="77777777" w:rsidR="00875232" w:rsidRPr="00875232" w:rsidRDefault="00875232" w:rsidP="00875232">
            <w:pPr>
              <w:ind w:right="-38"/>
              <w:rPr>
                <w:rFonts w:ascii="Times New Roman" w:hAnsi="Times New Roman"/>
              </w:rPr>
            </w:pPr>
            <w:r w:rsidRPr="00875232">
              <w:rPr>
                <w:rFonts w:ascii="Times New Roman" w:hAnsi="Times New Roman"/>
              </w:rPr>
              <w:t>2. Visit China (including Hong Kong and Macau) within the past 14 days + [fever (above 37.5 ℃) or respiratory symptoms (cough, sore throat, etc.)]</w:t>
            </w:r>
          </w:p>
          <w:p w14:paraId="5F97111D" w14:textId="77777777" w:rsidR="00875232" w:rsidRPr="00875232" w:rsidRDefault="00875232" w:rsidP="00875232">
            <w:pPr>
              <w:ind w:right="-38"/>
              <w:rPr>
                <w:rFonts w:ascii="Times New Roman" w:hAnsi="Times New Roman"/>
              </w:rPr>
            </w:pPr>
            <w:r w:rsidRPr="00875232">
              <w:rPr>
                <w:rFonts w:ascii="Times New Roman" w:hAnsi="Times New Roman"/>
              </w:rPr>
              <w:t>3. Contact the diagnosed patient within the past 14 days + [fever (above 37.5 ℃) or respiratory symptoms (cough, sore throat, etc.)]</w:t>
            </w:r>
          </w:p>
          <w:p w14:paraId="41785F26" w14:textId="77777777" w:rsidR="00875232" w:rsidRPr="00875232" w:rsidRDefault="00875232" w:rsidP="00875232">
            <w:pPr>
              <w:ind w:right="-38"/>
              <w:rPr>
                <w:rFonts w:ascii="Times New Roman" w:hAnsi="Times New Roman"/>
              </w:rPr>
            </w:pPr>
            <w:r w:rsidRPr="00875232">
              <w:rPr>
                <w:rFonts w:ascii="Times New Roman" w:hAnsi="Times New Roman"/>
              </w:rPr>
              <w:t>4. Pneumonia of unknown cause requires hospitalization according to the doctor's opinion</w:t>
            </w:r>
          </w:p>
          <w:p w14:paraId="41E717EF" w14:textId="77777777" w:rsidR="00875232" w:rsidRPr="00875232" w:rsidRDefault="00875232" w:rsidP="00875232">
            <w:pPr>
              <w:ind w:right="-38"/>
              <w:rPr>
                <w:rFonts w:ascii="Times New Roman" w:hAnsi="Times New Roman"/>
              </w:rPr>
            </w:pPr>
            <w:r w:rsidRPr="00875232">
              <w:rPr>
                <w:rFonts w:ascii="Times New Roman" w:hAnsi="Times New Roman"/>
              </w:rPr>
              <w:t>5. In the past 14 days, visit the country of origin of Corona 19 + [fever (above 37.5 ℃) or respiratory symptoms (cough, sore throat, etc.)]</w:t>
            </w:r>
          </w:p>
          <w:p w14:paraId="598E1193" w14:textId="77777777" w:rsidR="00875232" w:rsidRPr="00875232" w:rsidRDefault="00875232" w:rsidP="00875232">
            <w:pPr>
              <w:ind w:right="-38"/>
              <w:rPr>
                <w:rFonts w:ascii="Times New Roman" w:hAnsi="Times New Roman"/>
              </w:rPr>
            </w:pPr>
            <w:r w:rsidRPr="00875232">
              <w:rPr>
                <w:rFonts w:ascii="Times New Roman" w:hAnsi="Times New Roman"/>
              </w:rPr>
              <w:t>6. People suspected of being infected with Corona 19 based on doctor's opinion.</w:t>
            </w:r>
          </w:p>
        </w:tc>
      </w:tr>
      <w:tr w:rsidR="00875232" w:rsidRPr="00875232" w14:paraId="341560FF" w14:textId="77777777" w:rsidTr="00F3264C">
        <w:trPr>
          <w:jc w:val="center"/>
        </w:trPr>
        <w:tc>
          <w:tcPr>
            <w:tcW w:w="1172" w:type="dxa"/>
            <w:vMerge w:val="restart"/>
          </w:tcPr>
          <w:p w14:paraId="0A1745F8" w14:textId="77777777" w:rsidR="00875232" w:rsidRPr="00875232" w:rsidRDefault="00875232" w:rsidP="00875232">
            <w:pPr>
              <w:rPr>
                <w:rFonts w:ascii="Times New Roman" w:hAnsi="Times New Roman"/>
              </w:rPr>
            </w:pPr>
            <w:r w:rsidRPr="00875232">
              <w:rPr>
                <w:rFonts w:ascii="Times New Roman" w:hAnsi="Times New Roman"/>
              </w:rPr>
              <w:t>Japan</w:t>
            </w:r>
          </w:p>
        </w:tc>
        <w:tc>
          <w:tcPr>
            <w:tcW w:w="1274" w:type="dxa"/>
          </w:tcPr>
          <w:p w14:paraId="39E3F829" w14:textId="77777777" w:rsidR="00875232" w:rsidRPr="00875232" w:rsidRDefault="00875232" w:rsidP="00875232">
            <w:pPr>
              <w:rPr>
                <w:rFonts w:ascii="Times New Roman" w:hAnsi="Times New Roman"/>
              </w:rPr>
            </w:pPr>
            <w:r w:rsidRPr="00875232">
              <w:rPr>
                <w:rFonts w:ascii="Times New Roman" w:hAnsi="Times New Roman"/>
              </w:rPr>
              <w:t>Reporting standards</w:t>
            </w:r>
          </w:p>
        </w:tc>
        <w:tc>
          <w:tcPr>
            <w:tcW w:w="5850" w:type="dxa"/>
          </w:tcPr>
          <w:p w14:paraId="79B41827" w14:textId="77777777" w:rsidR="00875232" w:rsidRPr="00875232" w:rsidRDefault="00875232" w:rsidP="00875232">
            <w:pPr>
              <w:ind w:right="-32"/>
              <w:rPr>
                <w:rFonts w:ascii="Times New Roman" w:hAnsi="Times New Roman"/>
              </w:rPr>
            </w:pPr>
            <w:r w:rsidRPr="00875232">
              <w:rPr>
                <w:rFonts w:ascii="Times New Roman" w:hAnsi="Times New Roman"/>
              </w:rPr>
              <w:t>1. Symptomatic laboratory confirmed cases: cases with clinical symptoms (see clinical symptoms below) should be tested for virus isolation or PCR.</w:t>
            </w:r>
          </w:p>
          <w:p w14:paraId="0D0F9984" w14:textId="77777777" w:rsidR="00875232" w:rsidRPr="00875232" w:rsidRDefault="00875232" w:rsidP="00875232">
            <w:pPr>
              <w:ind w:right="-32"/>
              <w:rPr>
                <w:rFonts w:ascii="Times New Roman" w:hAnsi="Times New Roman"/>
              </w:rPr>
            </w:pPr>
            <w:r w:rsidRPr="00875232">
              <w:rPr>
                <w:rFonts w:ascii="Times New Roman" w:hAnsi="Times New Roman"/>
              </w:rPr>
              <w:t>2. Asymptomatic cases confirmed by the laboratory: Suspected cases or asymptomatic cases under investigation should be tested for virus isolation or PCR.</w:t>
            </w:r>
          </w:p>
          <w:p w14:paraId="2A810E7B" w14:textId="77777777" w:rsidR="00875232" w:rsidRPr="00875232" w:rsidRDefault="00875232" w:rsidP="00875232">
            <w:pPr>
              <w:ind w:right="-32"/>
              <w:rPr>
                <w:rFonts w:ascii="Times New Roman" w:hAnsi="Times New Roman"/>
              </w:rPr>
            </w:pPr>
            <w:r w:rsidRPr="00875232">
              <w:rPr>
                <w:rFonts w:ascii="Times New Roman" w:hAnsi="Times New Roman"/>
              </w:rPr>
              <w:t>3. Suspected cases, without laboratory confirmation: If a suspected new coronavirus case presents with clinical symptoms or meets the suspected standard, even if it is not confirmed by the laboratory, it must be reported to the local public health center immediately.</w:t>
            </w:r>
          </w:p>
        </w:tc>
      </w:tr>
      <w:tr w:rsidR="00875232" w:rsidRPr="00875232" w14:paraId="3D4A2746" w14:textId="77777777" w:rsidTr="00F3264C">
        <w:trPr>
          <w:jc w:val="center"/>
        </w:trPr>
        <w:tc>
          <w:tcPr>
            <w:tcW w:w="1172" w:type="dxa"/>
            <w:vMerge/>
          </w:tcPr>
          <w:p w14:paraId="3336E816" w14:textId="77777777" w:rsidR="00875232" w:rsidRPr="00875232" w:rsidRDefault="00875232" w:rsidP="00875232">
            <w:pPr>
              <w:rPr>
                <w:rFonts w:ascii="Times New Roman" w:hAnsi="Times New Roman"/>
              </w:rPr>
            </w:pPr>
          </w:p>
        </w:tc>
        <w:tc>
          <w:tcPr>
            <w:tcW w:w="1274" w:type="dxa"/>
          </w:tcPr>
          <w:p w14:paraId="5C72587A" w14:textId="77777777" w:rsidR="00875232" w:rsidRPr="00875232" w:rsidRDefault="00875232" w:rsidP="00875232">
            <w:pPr>
              <w:rPr>
                <w:rFonts w:ascii="Times New Roman" w:hAnsi="Times New Roman"/>
              </w:rPr>
            </w:pPr>
            <w:r w:rsidRPr="00875232">
              <w:rPr>
                <w:rFonts w:ascii="Times New Roman" w:hAnsi="Times New Roman"/>
              </w:rPr>
              <w:t>Clinical symptom</w:t>
            </w:r>
          </w:p>
        </w:tc>
        <w:tc>
          <w:tcPr>
            <w:tcW w:w="5850" w:type="dxa"/>
          </w:tcPr>
          <w:p w14:paraId="29B91AE9" w14:textId="77777777" w:rsidR="00875232" w:rsidRPr="00875232" w:rsidRDefault="00875232" w:rsidP="00875232">
            <w:pPr>
              <w:ind w:right="-32"/>
              <w:rPr>
                <w:rFonts w:ascii="Times New Roman" w:hAnsi="Times New Roman"/>
              </w:rPr>
            </w:pPr>
            <w:r w:rsidRPr="00875232">
              <w:rPr>
                <w:rFonts w:ascii="Times New Roman" w:hAnsi="Times New Roman"/>
              </w:rPr>
              <w:t>Clinical symptoms: The incubation period is 2-10 days, and then cold symptoms such as fever, cough and general malaise appear.</w:t>
            </w:r>
            <w:r w:rsidRPr="00875232">
              <w:rPr>
                <w:rFonts w:ascii="Times New Roman" w:hAnsi="Times New Roman"/>
                <w:shd w:val="clear" w:color="auto" w:fill="F5F5F5"/>
              </w:rPr>
              <w:t xml:space="preserve"> </w:t>
            </w:r>
            <w:r w:rsidRPr="00875232">
              <w:rPr>
                <w:rFonts w:ascii="Times New Roman" w:hAnsi="Times New Roman"/>
              </w:rPr>
              <w:t>Other symptoms include dyspnea or other severe symptoms, which may appear 5-14 days after the initial infection.</w:t>
            </w:r>
            <w:r w:rsidRPr="00875232">
              <w:rPr>
                <w:rFonts w:ascii="Times New Roman" w:hAnsi="Times New Roman"/>
                <w:shd w:val="clear" w:color="auto" w:fill="F5F5F5"/>
              </w:rPr>
              <w:t xml:space="preserve"> </w:t>
            </w:r>
            <w:r w:rsidRPr="00875232">
              <w:rPr>
                <w:rFonts w:ascii="Times New Roman" w:hAnsi="Times New Roman"/>
              </w:rPr>
              <w:t>May appear as invasive shadows seen on chest X-rays and CT.</w:t>
            </w:r>
            <w:r w:rsidRPr="00875232">
              <w:rPr>
                <w:rFonts w:ascii="Times New Roman" w:hAnsi="Times New Roman"/>
                <w:shd w:val="clear" w:color="auto" w:fill="F5F5F5"/>
              </w:rPr>
              <w:t xml:space="preserve"> </w:t>
            </w:r>
            <w:r w:rsidRPr="00875232">
              <w:rPr>
                <w:rFonts w:ascii="Times New Roman" w:hAnsi="Times New Roman"/>
              </w:rPr>
              <w:t>Elderly patients and individuals with new coronavirus infections that develop comorbidities are at higher risk of serious complications.</w:t>
            </w:r>
          </w:p>
        </w:tc>
      </w:tr>
      <w:tr w:rsidR="00875232" w:rsidRPr="00875232" w14:paraId="5C6BAA0F" w14:textId="77777777" w:rsidTr="00F3264C">
        <w:trPr>
          <w:jc w:val="center"/>
        </w:trPr>
        <w:tc>
          <w:tcPr>
            <w:tcW w:w="1172" w:type="dxa"/>
            <w:vMerge/>
          </w:tcPr>
          <w:p w14:paraId="60D17EF8" w14:textId="77777777" w:rsidR="00875232" w:rsidRPr="00875232" w:rsidRDefault="00875232" w:rsidP="00875232">
            <w:pPr>
              <w:rPr>
                <w:rFonts w:ascii="Times New Roman" w:hAnsi="Times New Roman"/>
              </w:rPr>
            </w:pPr>
          </w:p>
        </w:tc>
        <w:tc>
          <w:tcPr>
            <w:tcW w:w="1274" w:type="dxa"/>
          </w:tcPr>
          <w:p w14:paraId="6000E86D" w14:textId="77777777" w:rsidR="00875232" w:rsidRPr="00875232" w:rsidRDefault="00875232" w:rsidP="00875232">
            <w:pPr>
              <w:rPr>
                <w:rFonts w:ascii="Times New Roman" w:hAnsi="Times New Roman"/>
              </w:rPr>
            </w:pPr>
            <w:r w:rsidRPr="00875232">
              <w:rPr>
                <w:rFonts w:ascii="Times New Roman" w:hAnsi="Times New Roman"/>
              </w:rPr>
              <w:t>Suspected case</w:t>
            </w:r>
          </w:p>
        </w:tc>
        <w:tc>
          <w:tcPr>
            <w:tcW w:w="5850" w:type="dxa"/>
          </w:tcPr>
          <w:p w14:paraId="1DE192DD" w14:textId="77777777" w:rsidR="00875232" w:rsidRPr="00875232" w:rsidRDefault="00875232" w:rsidP="00875232">
            <w:pPr>
              <w:ind w:right="-32"/>
              <w:rPr>
                <w:rFonts w:ascii="Times New Roman" w:hAnsi="Times New Roman"/>
              </w:rPr>
            </w:pPr>
            <w:r w:rsidRPr="00875232">
              <w:rPr>
                <w:rFonts w:ascii="Times New Roman" w:hAnsi="Times New Roman"/>
              </w:rPr>
              <w:t>A) The patient has a fever or respiratory symptoms (mild to severe) and a history of close contact with a confirmed case of a new coronavirus.</w:t>
            </w:r>
          </w:p>
          <w:p w14:paraId="71CBE606" w14:textId="77777777" w:rsidR="00875232" w:rsidRPr="00875232" w:rsidRDefault="00875232" w:rsidP="00875232">
            <w:pPr>
              <w:ind w:right="-32"/>
              <w:rPr>
                <w:rFonts w:ascii="Times New Roman" w:hAnsi="Times New Roman"/>
              </w:rPr>
            </w:pPr>
            <w:r w:rsidRPr="00875232">
              <w:rPr>
                <w:rFonts w:ascii="Times New Roman" w:hAnsi="Times New Roman"/>
              </w:rPr>
              <w:t>B) In addition to the history of travel or residence of the new coronavirus outbreak area reported by the World Health Organization within 14 days before the onset of symptoms, the patient also developed fever (≥37.5 ° C) and acute respiratory symptoms.</w:t>
            </w:r>
          </w:p>
          <w:p w14:paraId="364467CC" w14:textId="77777777" w:rsidR="00875232" w:rsidRPr="00875232" w:rsidRDefault="00875232" w:rsidP="00875232">
            <w:pPr>
              <w:ind w:right="-32"/>
              <w:rPr>
                <w:rFonts w:ascii="Times New Roman" w:hAnsi="Times New Roman"/>
              </w:rPr>
            </w:pPr>
            <w:r w:rsidRPr="00875232">
              <w:rPr>
                <w:rFonts w:ascii="Times New Roman" w:hAnsi="Times New Roman"/>
              </w:rPr>
              <w:t xml:space="preserve">C) The patient developed a fever (≥37.5 ° C), acute respiratory </w:t>
            </w:r>
            <w:r w:rsidRPr="00875232">
              <w:rPr>
                <w:rFonts w:ascii="Times New Roman" w:hAnsi="Times New Roman"/>
              </w:rPr>
              <w:lastRenderedPageBreak/>
              <w:t>symptoms within 14 days before the onset of symptoms, and was in close contact with people who traveled or lived near the outbreak area of the new coronavirus reported by WHO.</w:t>
            </w:r>
          </w:p>
          <w:p w14:paraId="794EBB12" w14:textId="77777777" w:rsidR="00875232" w:rsidRPr="00875232" w:rsidRDefault="00875232" w:rsidP="00875232">
            <w:pPr>
              <w:ind w:right="-32"/>
              <w:rPr>
                <w:rFonts w:ascii="Times New Roman" w:hAnsi="Times New Roman"/>
              </w:rPr>
            </w:pPr>
            <w:r w:rsidRPr="00875232">
              <w:rPr>
                <w:rFonts w:ascii="Times New Roman" w:hAnsi="Times New Roman"/>
              </w:rPr>
              <w:t>D) The patient exhibits severe fever and respiratory symptoms, requiring ICU or ICU-like treatment, resulting in the inability to diagnose the patient. The doctor should treat the patient as a suspicious case of coronavirus without laboratory confirmation.</w:t>
            </w:r>
          </w:p>
        </w:tc>
      </w:tr>
      <w:tr w:rsidR="00875232" w:rsidRPr="00875232" w14:paraId="2F5CCF2E" w14:textId="77777777" w:rsidTr="00F3264C">
        <w:trPr>
          <w:jc w:val="center"/>
        </w:trPr>
        <w:tc>
          <w:tcPr>
            <w:tcW w:w="1172" w:type="dxa"/>
            <w:vMerge w:val="restart"/>
          </w:tcPr>
          <w:p w14:paraId="2967D97E" w14:textId="77777777" w:rsidR="00875232" w:rsidRPr="00875232" w:rsidRDefault="00875232" w:rsidP="00875232">
            <w:pPr>
              <w:rPr>
                <w:rFonts w:ascii="Times New Roman" w:hAnsi="Times New Roman"/>
              </w:rPr>
            </w:pPr>
            <w:r w:rsidRPr="00875232">
              <w:rPr>
                <w:rFonts w:ascii="Times New Roman" w:hAnsi="Times New Roman"/>
              </w:rPr>
              <w:lastRenderedPageBreak/>
              <w:t>Malaysia</w:t>
            </w:r>
          </w:p>
        </w:tc>
        <w:tc>
          <w:tcPr>
            <w:tcW w:w="1274" w:type="dxa"/>
          </w:tcPr>
          <w:p w14:paraId="100F7AA9" w14:textId="77777777" w:rsidR="00875232" w:rsidRPr="00875232" w:rsidRDefault="00875232" w:rsidP="00875232">
            <w:pPr>
              <w:rPr>
                <w:rFonts w:ascii="Times New Roman" w:hAnsi="Times New Roman"/>
              </w:rPr>
            </w:pPr>
            <w:r w:rsidRPr="00875232">
              <w:rPr>
                <w:rFonts w:ascii="Times New Roman" w:hAnsi="Times New Roman"/>
              </w:rPr>
              <w:t>Confirmed cases</w:t>
            </w:r>
          </w:p>
        </w:tc>
        <w:tc>
          <w:tcPr>
            <w:tcW w:w="5850" w:type="dxa"/>
          </w:tcPr>
          <w:p w14:paraId="3CE16E9A" w14:textId="77777777" w:rsidR="00875232" w:rsidRPr="00875232" w:rsidRDefault="00875232" w:rsidP="00875232">
            <w:pPr>
              <w:rPr>
                <w:rFonts w:ascii="Times New Roman" w:hAnsi="Times New Roman"/>
              </w:rPr>
            </w:pPr>
            <w:r w:rsidRPr="00875232">
              <w:rPr>
                <w:rFonts w:ascii="Times New Roman" w:hAnsi="Times New Roman"/>
              </w:rPr>
              <w:t>Laboratory confirmed infection 2019-nCoV</w:t>
            </w:r>
          </w:p>
        </w:tc>
      </w:tr>
      <w:tr w:rsidR="00875232" w:rsidRPr="00875232" w14:paraId="41A8CA52" w14:textId="77777777" w:rsidTr="00F3264C">
        <w:trPr>
          <w:jc w:val="center"/>
        </w:trPr>
        <w:tc>
          <w:tcPr>
            <w:tcW w:w="1172" w:type="dxa"/>
            <w:vMerge/>
          </w:tcPr>
          <w:p w14:paraId="1684EB42" w14:textId="77777777" w:rsidR="00875232" w:rsidRPr="00875232" w:rsidRDefault="00875232" w:rsidP="00875232">
            <w:pPr>
              <w:rPr>
                <w:rFonts w:ascii="Times New Roman" w:hAnsi="Times New Roman"/>
              </w:rPr>
            </w:pPr>
          </w:p>
        </w:tc>
        <w:tc>
          <w:tcPr>
            <w:tcW w:w="1274" w:type="dxa"/>
          </w:tcPr>
          <w:p w14:paraId="04420AC3" w14:textId="77777777" w:rsidR="00875232" w:rsidRPr="00875232" w:rsidRDefault="00875232" w:rsidP="00875232">
            <w:pPr>
              <w:rPr>
                <w:rFonts w:ascii="Times New Roman" w:hAnsi="Times New Roman"/>
              </w:rPr>
            </w:pPr>
            <w:r w:rsidRPr="00875232">
              <w:rPr>
                <w:rFonts w:ascii="Times New Roman" w:hAnsi="Times New Roman"/>
              </w:rPr>
              <w:t>PUI</w:t>
            </w:r>
          </w:p>
        </w:tc>
        <w:tc>
          <w:tcPr>
            <w:tcW w:w="5850" w:type="dxa"/>
          </w:tcPr>
          <w:p w14:paraId="74A38EC3" w14:textId="77777777" w:rsidR="00875232" w:rsidRPr="00875232" w:rsidRDefault="00875232" w:rsidP="00875232">
            <w:pPr>
              <w:ind w:right="-32"/>
              <w:rPr>
                <w:rFonts w:ascii="Times New Roman" w:hAnsi="Times New Roman"/>
              </w:rPr>
            </w:pPr>
            <w:r w:rsidRPr="00875232">
              <w:rPr>
                <w:rFonts w:ascii="Times New Roman" w:hAnsi="Times New Roman"/>
              </w:rPr>
              <w:t>Fever or non-fever or inflammation or acute respiratory tract infection (a sudden onset of respiratory tract infection, at least one of the following: shortness of breath, cough or sore throat) and travel to or live in China 14 days before the onset of symptoms Close contact for 2019-nCoV cases.</w:t>
            </w:r>
          </w:p>
        </w:tc>
      </w:tr>
      <w:tr w:rsidR="00875232" w:rsidRPr="00875232" w14:paraId="73BDC36E" w14:textId="77777777" w:rsidTr="00F3264C">
        <w:trPr>
          <w:jc w:val="center"/>
        </w:trPr>
        <w:tc>
          <w:tcPr>
            <w:tcW w:w="1172" w:type="dxa"/>
            <w:vMerge w:val="restart"/>
          </w:tcPr>
          <w:p w14:paraId="036692D2" w14:textId="77777777" w:rsidR="00875232" w:rsidRPr="00875232" w:rsidRDefault="00875232" w:rsidP="00875232">
            <w:pPr>
              <w:rPr>
                <w:rFonts w:ascii="Times New Roman" w:hAnsi="Times New Roman"/>
              </w:rPr>
            </w:pPr>
            <w:r w:rsidRPr="00875232">
              <w:rPr>
                <w:rFonts w:ascii="Times New Roman" w:hAnsi="Times New Roman"/>
              </w:rPr>
              <w:t>Australia</w:t>
            </w:r>
          </w:p>
        </w:tc>
        <w:tc>
          <w:tcPr>
            <w:tcW w:w="1274" w:type="dxa"/>
          </w:tcPr>
          <w:p w14:paraId="111B2C67" w14:textId="77777777" w:rsidR="00875232" w:rsidRPr="00875232" w:rsidRDefault="00875232" w:rsidP="00875232">
            <w:pPr>
              <w:rPr>
                <w:rFonts w:ascii="Times New Roman" w:hAnsi="Times New Roman"/>
              </w:rPr>
            </w:pPr>
            <w:r w:rsidRPr="00875232">
              <w:rPr>
                <w:rFonts w:ascii="Times New Roman" w:hAnsi="Times New Roman"/>
              </w:rPr>
              <w:t>Confirmed cases</w:t>
            </w:r>
          </w:p>
        </w:tc>
        <w:tc>
          <w:tcPr>
            <w:tcW w:w="5850" w:type="dxa"/>
          </w:tcPr>
          <w:p w14:paraId="5A83220A" w14:textId="77777777" w:rsidR="00875232" w:rsidRPr="00875232" w:rsidRDefault="00875232" w:rsidP="00875232">
            <w:pPr>
              <w:ind w:right="-32"/>
              <w:rPr>
                <w:rFonts w:ascii="Times New Roman" w:hAnsi="Times New Roman"/>
              </w:rPr>
            </w:pPr>
            <w:r w:rsidRPr="00875232">
              <w:rPr>
                <w:rFonts w:ascii="Times New Roman" w:hAnsi="Times New Roman"/>
              </w:rPr>
              <w:t>Positive for SARS-CoV-2 nucleic acid test or virus identification by electron microscope or virus culture.</w:t>
            </w:r>
          </w:p>
        </w:tc>
      </w:tr>
      <w:tr w:rsidR="00875232" w:rsidRPr="00875232" w14:paraId="67231EF8" w14:textId="77777777" w:rsidTr="00F3264C">
        <w:trPr>
          <w:jc w:val="center"/>
        </w:trPr>
        <w:tc>
          <w:tcPr>
            <w:tcW w:w="1172" w:type="dxa"/>
            <w:vMerge/>
          </w:tcPr>
          <w:p w14:paraId="51FF3F15" w14:textId="77777777" w:rsidR="00875232" w:rsidRPr="00875232" w:rsidRDefault="00875232" w:rsidP="00875232">
            <w:pPr>
              <w:rPr>
                <w:rFonts w:ascii="Times New Roman" w:hAnsi="Times New Roman"/>
              </w:rPr>
            </w:pPr>
          </w:p>
        </w:tc>
        <w:tc>
          <w:tcPr>
            <w:tcW w:w="1274" w:type="dxa"/>
          </w:tcPr>
          <w:p w14:paraId="4823E6AA" w14:textId="77777777" w:rsidR="00875232" w:rsidRPr="00875232" w:rsidRDefault="00875232" w:rsidP="00875232">
            <w:pPr>
              <w:rPr>
                <w:rFonts w:ascii="Times New Roman" w:hAnsi="Times New Roman"/>
              </w:rPr>
            </w:pPr>
            <w:r w:rsidRPr="00875232">
              <w:rPr>
                <w:rFonts w:ascii="Times New Roman" w:hAnsi="Times New Roman"/>
              </w:rPr>
              <w:t>Suspected case</w:t>
            </w:r>
          </w:p>
        </w:tc>
        <w:tc>
          <w:tcPr>
            <w:tcW w:w="5850" w:type="dxa"/>
          </w:tcPr>
          <w:p w14:paraId="2454E006" w14:textId="77777777" w:rsidR="00875232" w:rsidRPr="00875232" w:rsidRDefault="00875232" w:rsidP="00875232">
            <w:pPr>
              <w:ind w:right="-174"/>
              <w:rPr>
                <w:rFonts w:ascii="Times New Roman" w:hAnsi="Times New Roman"/>
              </w:rPr>
            </w:pPr>
            <w:r w:rsidRPr="00875232">
              <w:rPr>
                <w:rFonts w:ascii="Times New Roman" w:hAnsi="Times New Roman"/>
              </w:rPr>
              <w:t>If it meets epidemiological criteria (travel to (including through) mainland China or close contacts within 14 days before onset) and clinical criteria (fever and acute respiratory infections with or without fever (</w:t>
            </w:r>
            <w:proofErr w:type="spellStart"/>
            <w:r w:rsidRPr="00875232">
              <w:rPr>
                <w:rFonts w:ascii="Times New Roman" w:hAnsi="Times New Roman"/>
              </w:rPr>
              <w:t>eg</w:t>
            </w:r>
            <w:proofErr w:type="spellEnd"/>
            <w:r w:rsidRPr="00875232">
              <w:rPr>
                <w:rFonts w:ascii="Times New Roman" w:hAnsi="Times New Roman"/>
              </w:rPr>
              <w:t>, shortness of breath or cough)), It is classified as a suspected case.</w:t>
            </w:r>
          </w:p>
        </w:tc>
      </w:tr>
      <w:tr w:rsidR="00875232" w:rsidRPr="00875232" w14:paraId="1437AE9E" w14:textId="77777777" w:rsidTr="00F3264C">
        <w:trPr>
          <w:jc w:val="center"/>
        </w:trPr>
        <w:tc>
          <w:tcPr>
            <w:tcW w:w="1172" w:type="dxa"/>
            <w:vMerge/>
          </w:tcPr>
          <w:p w14:paraId="4967F34C" w14:textId="77777777" w:rsidR="00875232" w:rsidRPr="00875232" w:rsidRDefault="00875232" w:rsidP="00875232">
            <w:pPr>
              <w:rPr>
                <w:rFonts w:ascii="Times New Roman" w:hAnsi="Times New Roman"/>
              </w:rPr>
            </w:pPr>
          </w:p>
        </w:tc>
        <w:tc>
          <w:tcPr>
            <w:tcW w:w="1274" w:type="dxa"/>
          </w:tcPr>
          <w:p w14:paraId="33ED9755" w14:textId="77777777" w:rsidR="00875232" w:rsidRPr="00875232" w:rsidRDefault="00875232" w:rsidP="00875232">
            <w:pPr>
              <w:rPr>
                <w:rFonts w:ascii="Times New Roman" w:hAnsi="Times New Roman"/>
              </w:rPr>
            </w:pPr>
            <w:r w:rsidRPr="00875232">
              <w:rPr>
                <w:rFonts w:ascii="Times New Roman" w:hAnsi="Times New Roman"/>
              </w:rPr>
              <w:t>PUI</w:t>
            </w:r>
          </w:p>
        </w:tc>
        <w:tc>
          <w:tcPr>
            <w:tcW w:w="5850" w:type="dxa"/>
          </w:tcPr>
          <w:p w14:paraId="3CD360DC" w14:textId="77777777" w:rsidR="00875232" w:rsidRPr="00875232" w:rsidRDefault="00875232" w:rsidP="00875232">
            <w:pPr>
              <w:ind w:right="-32"/>
              <w:rPr>
                <w:rFonts w:ascii="Times New Roman" w:hAnsi="Times New Roman"/>
              </w:rPr>
            </w:pPr>
            <w:r w:rsidRPr="00875232">
              <w:rPr>
                <w:rFonts w:ascii="Times New Roman" w:hAnsi="Times New Roman"/>
              </w:rPr>
              <w:t>It is recommended that clinicians should consider examining people with clinically compatible diseases in any of the following countries / regions within 14 days before the onset of symptoms: Cambodia, Hong Kong, Indonesia, Iran, Italy, Japan, Singapore, South Korea, Thailand. This recommendation does not apply to passengers transiting through the airport only in these countries.</w:t>
            </w:r>
          </w:p>
        </w:tc>
      </w:tr>
      <w:tr w:rsidR="00875232" w:rsidRPr="00875232" w14:paraId="55CE8E66" w14:textId="77777777" w:rsidTr="00F3264C">
        <w:trPr>
          <w:jc w:val="center"/>
        </w:trPr>
        <w:tc>
          <w:tcPr>
            <w:tcW w:w="1172" w:type="dxa"/>
          </w:tcPr>
          <w:p w14:paraId="37329CF2" w14:textId="77777777" w:rsidR="00875232" w:rsidRPr="00875232" w:rsidRDefault="00875232" w:rsidP="00875232">
            <w:pPr>
              <w:rPr>
                <w:rFonts w:ascii="Times New Roman" w:hAnsi="Times New Roman"/>
              </w:rPr>
            </w:pPr>
            <w:r w:rsidRPr="00875232">
              <w:rPr>
                <w:rFonts w:ascii="Times New Roman" w:hAnsi="Times New Roman"/>
              </w:rPr>
              <w:t>Italy</w:t>
            </w:r>
          </w:p>
        </w:tc>
        <w:tc>
          <w:tcPr>
            <w:tcW w:w="1274" w:type="dxa"/>
          </w:tcPr>
          <w:p w14:paraId="2BBBB693" w14:textId="77777777" w:rsidR="00875232" w:rsidRPr="00875232" w:rsidRDefault="00875232" w:rsidP="00875232">
            <w:pPr>
              <w:rPr>
                <w:rFonts w:ascii="Times New Roman" w:hAnsi="Times New Roman"/>
              </w:rPr>
            </w:pPr>
            <w:r w:rsidRPr="00875232">
              <w:rPr>
                <w:rFonts w:ascii="Times New Roman" w:hAnsi="Times New Roman"/>
              </w:rPr>
              <w:t>Confirmed cases</w:t>
            </w:r>
          </w:p>
        </w:tc>
        <w:tc>
          <w:tcPr>
            <w:tcW w:w="5850" w:type="dxa"/>
          </w:tcPr>
          <w:p w14:paraId="5B57E3E4" w14:textId="77777777" w:rsidR="00875232" w:rsidRPr="00875232" w:rsidRDefault="00875232" w:rsidP="00875232">
            <w:pPr>
              <w:ind w:right="-174"/>
              <w:rPr>
                <w:rFonts w:ascii="Times New Roman" w:hAnsi="Times New Roman"/>
              </w:rPr>
            </w:pPr>
            <w:r w:rsidRPr="00875232">
              <w:rPr>
                <w:rFonts w:ascii="Times New Roman" w:hAnsi="Times New Roman"/>
              </w:rPr>
              <w:t>Those who confirmed SARS-Cov-2 positive in the Infectious Diseases Laboratory of the Advanced Institute of Health did not consider clinical signs and symptoms.</w:t>
            </w:r>
          </w:p>
        </w:tc>
      </w:tr>
      <w:tr w:rsidR="00875232" w:rsidRPr="00875232" w14:paraId="0D9E4480" w14:textId="77777777" w:rsidTr="00F3264C">
        <w:trPr>
          <w:jc w:val="center"/>
        </w:trPr>
        <w:tc>
          <w:tcPr>
            <w:tcW w:w="1172" w:type="dxa"/>
          </w:tcPr>
          <w:p w14:paraId="7039C075" w14:textId="77777777" w:rsidR="00875232" w:rsidRPr="00875232" w:rsidRDefault="00875232" w:rsidP="00875232">
            <w:pPr>
              <w:rPr>
                <w:rFonts w:ascii="Times New Roman" w:hAnsi="Times New Roman"/>
              </w:rPr>
            </w:pPr>
            <w:r w:rsidRPr="00875232">
              <w:rPr>
                <w:rFonts w:ascii="Times New Roman" w:hAnsi="Times New Roman"/>
              </w:rPr>
              <w:t>France</w:t>
            </w:r>
          </w:p>
        </w:tc>
        <w:tc>
          <w:tcPr>
            <w:tcW w:w="1274" w:type="dxa"/>
          </w:tcPr>
          <w:p w14:paraId="72994DCC" w14:textId="77777777" w:rsidR="00875232" w:rsidRPr="00875232" w:rsidRDefault="00875232" w:rsidP="00875232">
            <w:pPr>
              <w:rPr>
                <w:rFonts w:ascii="Times New Roman" w:hAnsi="Times New Roman"/>
              </w:rPr>
            </w:pPr>
            <w:r w:rsidRPr="00875232">
              <w:rPr>
                <w:rFonts w:ascii="Times New Roman" w:hAnsi="Times New Roman"/>
              </w:rPr>
              <w:t>Confirmed cases</w:t>
            </w:r>
          </w:p>
        </w:tc>
        <w:tc>
          <w:tcPr>
            <w:tcW w:w="5850" w:type="dxa"/>
          </w:tcPr>
          <w:p w14:paraId="7E4A90B4" w14:textId="77777777" w:rsidR="00875232" w:rsidRPr="00875232" w:rsidRDefault="00875232" w:rsidP="00875232">
            <w:pPr>
              <w:ind w:right="-174"/>
              <w:rPr>
                <w:rFonts w:ascii="Times New Roman" w:hAnsi="Times New Roman"/>
              </w:rPr>
            </w:pPr>
            <w:r w:rsidRPr="00875232">
              <w:rPr>
                <w:rFonts w:ascii="Times New Roman" w:hAnsi="Times New Roman"/>
              </w:rPr>
              <w:t>The laboratory confirmed that people infected with sars-cov-2, whether or not they have clinical symptoms.</w:t>
            </w:r>
          </w:p>
        </w:tc>
      </w:tr>
      <w:tr w:rsidR="00875232" w:rsidRPr="00875232" w14:paraId="7D355A61" w14:textId="77777777" w:rsidTr="00F3264C">
        <w:trPr>
          <w:jc w:val="center"/>
        </w:trPr>
        <w:tc>
          <w:tcPr>
            <w:tcW w:w="1172" w:type="dxa"/>
          </w:tcPr>
          <w:p w14:paraId="0BB6A6C3" w14:textId="77777777" w:rsidR="00875232" w:rsidRPr="00875232" w:rsidRDefault="00875232" w:rsidP="00875232">
            <w:pPr>
              <w:rPr>
                <w:rFonts w:ascii="Times New Roman" w:hAnsi="Times New Roman"/>
              </w:rPr>
            </w:pPr>
            <w:r w:rsidRPr="00875232">
              <w:rPr>
                <w:rFonts w:ascii="Times New Roman" w:hAnsi="Times New Roman"/>
              </w:rPr>
              <w:t>Germany</w:t>
            </w:r>
          </w:p>
        </w:tc>
        <w:tc>
          <w:tcPr>
            <w:tcW w:w="1274" w:type="dxa"/>
          </w:tcPr>
          <w:p w14:paraId="79284C85" w14:textId="77777777" w:rsidR="00875232" w:rsidRPr="00875232" w:rsidRDefault="00875232" w:rsidP="00875232">
            <w:pPr>
              <w:rPr>
                <w:rFonts w:ascii="Times New Roman" w:hAnsi="Times New Roman"/>
              </w:rPr>
            </w:pPr>
            <w:r w:rsidRPr="00875232">
              <w:rPr>
                <w:rFonts w:ascii="Times New Roman" w:hAnsi="Times New Roman"/>
              </w:rPr>
              <w:t>Confirmed cases</w:t>
            </w:r>
          </w:p>
        </w:tc>
        <w:tc>
          <w:tcPr>
            <w:tcW w:w="5850" w:type="dxa"/>
          </w:tcPr>
          <w:p w14:paraId="1A0C87AD" w14:textId="77777777" w:rsidR="00875232" w:rsidRPr="00875232" w:rsidRDefault="00875232" w:rsidP="00875232">
            <w:pPr>
              <w:ind w:right="-174"/>
              <w:rPr>
                <w:rFonts w:ascii="Times New Roman" w:hAnsi="Times New Roman"/>
              </w:rPr>
            </w:pPr>
            <w:r w:rsidRPr="00875232">
              <w:rPr>
                <w:rFonts w:ascii="Times New Roman" w:hAnsi="Times New Roman"/>
              </w:rPr>
              <w:t>Clinical symptoms: any severe acute respiratory symptoms.</w:t>
            </w:r>
          </w:p>
          <w:p w14:paraId="6DBDA6FA" w14:textId="77777777" w:rsidR="00875232" w:rsidRPr="00875232" w:rsidRDefault="00875232" w:rsidP="00875232">
            <w:pPr>
              <w:ind w:right="-174"/>
              <w:rPr>
                <w:rFonts w:ascii="Times New Roman" w:hAnsi="Times New Roman"/>
              </w:rPr>
            </w:pPr>
            <w:r w:rsidRPr="00875232">
              <w:rPr>
                <w:rFonts w:ascii="Times New Roman" w:hAnsi="Times New Roman"/>
              </w:rPr>
              <w:t>Laboratory: Positive results using at least one of the following two methods: culture positive or nucleic acid test (</w:t>
            </w:r>
            <w:proofErr w:type="spellStart"/>
            <w:r w:rsidRPr="00875232">
              <w:rPr>
                <w:rFonts w:ascii="Times New Roman" w:hAnsi="Times New Roman"/>
              </w:rPr>
              <w:t>eg</w:t>
            </w:r>
            <w:proofErr w:type="spellEnd"/>
            <w:r w:rsidRPr="00875232">
              <w:rPr>
                <w:rFonts w:ascii="Times New Roman" w:hAnsi="Times New Roman"/>
              </w:rPr>
              <w:t xml:space="preserve"> PCR) positive.</w:t>
            </w:r>
          </w:p>
          <w:p w14:paraId="1FBBA854" w14:textId="77777777" w:rsidR="00875232" w:rsidRPr="00875232" w:rsidRDefault="00875232" w:rsidP="00875232">
            <w:pPr>
              <w:ind w:right="-174"/>
              <w:rPr>
                <w:rFonts w:ascii="Times New Roman" w:hAnsi="Times New Roman"/>
              </w:rPr>
            </w:pPr>
            <w:r w:rsidRPr="00875232">
              <w:rPr>
                <w:rFonts w:ascii="Times New Roman" w:hAnsi="Times New Roman"/>
              </w:rPr>
              <w:t>Epidemiology: contact with confirmed personnel within 14 days or have been to high-risk areas.</w:t>
            </w:r>
          </w:p>
        </w:tc>
      </w:tr>
      <w:tr w:rsidR="00875232" w:rsidRPr="00875232" w14:paraId="5F5BC360" w14:textId="77777777" w:rsidTr="00F3264C">
        <w:trPr>
          <w:jc w:val="center"/>
        </w:trPr>
        <w:tc>
          <w:tcPr>
            <w:tcW w:w="1172" w:type="dxa"/>
            <w:vMerge w:val="restart"/>
          </w:tcPr>
          <w:p w14:paraId="02D94077" w14:textId="77777777" w:rsidR="00875232" w:rsidRPr="00875232" w:rsidRDefault="00875232" w:rsidP="00875232">
            <w:pPr>
              <w:rPr>
                <w:rFonts w:ascii="Times New Roman" w:hAnsi="Times New Roman"/>
              </w:rPr>
            </w:pPr>
            <w:r w:rsidRPr="00875232">
              <w:rPr>
                <w:rFonts w:ascii="Times New Roman" w:hAnsi="Times New Roman"/>
              </w:rPr>
              <w:t>United Kingdom</w:t>
            </w:r>
          </w:p>
        </w:tc>
        <w:tc>
          <w:tcPr>
            <w:tcW w:w="1274" w:type="dxa"/>
          </w:tcPr>
          <w:p w14:paraId="638AC735" w14:textId="77777777" w:rsidR="00875232" w:rsidRPr="00875232" w:rsidRDefault="00875232" w:rsidP="00875232">
            <w:pPr>
              <w:rPr>
                <w:rFonts w:ascii="Times New Roman" w:hAnsi="Times New Roman"/>
              </w:rPr>
            </w:pPr>
            <w:r w:rsidRPr="00875232">
              <w:rPr>
                <w:rFonts w:ascii="Times New Roman" w:hAnsi="Times New Roman"/>
              </w:rPr>
              <w:t>Confirmed cases</w:t>
            </w:r>
          </w:p>
        </w:tc>
        <w:tc>
          <w:tcPr>
            <w:tcW w:w="5850" w:type="dxa"/>
          </w:tcPr>
          <w:p w14:paraId="5E091C03" w14:textId="77777777" w:rsidR="00875232" w:rsidRPr="00875232" w:rsidRDefault="00875232" w:rsidP="00875232">
            <w:pPr>
              <w:ind w:right="-174"/>
              <w:rPr>
                <w:rFonts w:ascii="Times New Roman" w:hAnsi="Times New Roman"/>
              </w:rPr>
            </w:pPr>
            <w:r w:rsidRPr="00875232">
              <w:rPr>
                <w:rFonts w:ascii="Times New Roman" w:hAnsi="Times New Roman"/>
              </w:rPr>
              <w:t>The suspected patient underwent laboratory examination, and the first positive was considered as presumptive positive. Presumptive positive persons are transferred to PHE Colindale for confirmation test.</w:t>
            </w:r>
          </w:p>
          <w:p w14:paraId="1E84952E" w14:textId="77777777" w:rsidR="00875232" w:rsidRPr="00875232" w:rsidRDefault="00875232" w:rsidP="00875232">
            <w:pPr>
              <w:ind w:right="-174"/>
              <w:rPr>
                <w:rFonts w:ascii="Times New Roman" w:hAnsi="Times New Roman"/>
              </w:rPr>
            </w:pPr>
            <w:r w:rsidRPr="00875232">
              <w:rPr>
                <w:rFonts w:ascii="Times New Roman" w:hAnsi="Times New Roman"/>
              </w:rPr>
              <w:t>Negative results do not require further testing.</w:t>
            </w:r>
          </w:p>
        </w:tc>
      </w:tr>
      <w:tr w:rsidR="00875232" w:rsidRPr="00875232" w14:paraId="5B3812CF" w14:textId="77777777" w:rsidTr="00F3264C">
        <w:trPr>
          <w:jc w:val="center"/>
        </w:trPr>
        <w:tc>
          <w:tcPr>
            <w:tcW w:w="1172" w:type="dxa"/>
            <w:vMerge/>
          </w:tcPr>
          <w:p w14:paraId="5E632685" w14:textId="77777777" w:rsidR="00875232" w:rsidRPr="00875232" w:rsidRDefault="00875232" w:rsidP="00875232">
            <w:pPr>
              <w:rPr>
                <w:rFonts w:ascii="Times New Roman" w:hAnsi="Times New Roman"/>
              </w:rPr>
            </w:pPr>
          </w:p>
        </w:tc>
        <w:tc>
          <w:tcPr>
            <w:tcW w:w="1274" w:type="dxa"/>
          </w:tcPr>
          <w:p w14:paraId="1CC9A4B2" w14:textId="77777777" w:rsidR="00875232" w:rsidRPr="00875232" w:rsidRDefault="00875232" w:rsidP="00875232">
            <w:pPr>
              <w:rPr>
                <w:rFonts w:ascii="Times New Roman" w:hAnsi="Times New Roman"/>
              </w:rPr>
            </w:pPr>
            <w:r w:rsidRPr="00875232">
              <w:rPr>
                <w:rFonts w:ascii="Times New Roman" w:hAnsi="Times New Roman"/>
              </w:rPr>
              <w:t>Reporting standards</w:t>
            </w:r>
          </w:p>
        </w:tc>
        <w:tc>
          <w:tcPr>
            <w:tcW w:w="5850" w:type="dxa"/>
          </w:tcPr>
          <w:p w14:paraId="7EBFF51C" w14:textId="77777777" w:rsidR="00875232" w:rsidRPr="00875232" w:rsidRDefault="00875232" w:rsidP="00875232">
            <w:pPr>
              <w:ind w:right="-174"/>
              <w:rPr>
                <w:rFonts w:ascii="Times New Roman" w:hAnsi="Times New Roman"/>
              </w:rPr>
            </w:pPr>
            <w:r w:rsidRPr="00875232">
              <w:rPr>
                <w:rFonts w:ascii="Times New Roman" w:hAnsi="Times New Roman"/>
              </w:rPr>
              <w:t>Any cases that meet the testing standards for avian influenza should be reported to the local PHE health protection team.</w:t>
            </w:r>
          </w:p>
          <w:p w14:paraId="252B3912" w14:textId="77777777" w:rsidR="00875232" w:rsidRPr="00875232" w:rsidRDefault="00875232" w:rsidP="00875232">
            <w:pPr>
              <w:ind w:right="-174"/>
              <w:rPr>
                <w:rFonts w:ascii="Times New Roman" w:hAnsi="Times New Roman"/>
              </w:rPr>
            </w:pPr>
            <w:r w:rsidRPr="00875232">
              <w:rPr>
                <w:rFonts w:ascii="Times New Roman" w:hAnsi="Times New Roman"/>
              </w:rPr>
              <w:t xml:space="preserve">1. From March 13th, all people with symptoms of cough and fever must </w:t>
            </w:r>
            <w:r w:rsidRPr="00875232">
              <w:rPr>
                <w:rFonts w:ascii="Times New Roman" w:hAnsi="Times New Roman"/>
              </w:rPr>
              <w:lastRenderedPageBreak/>
              <w:t>be quarantined at home for 7 days. After 7 days, if symptoms persist or worsen, call 111 or call an ambulance.</w:t>
            </w:r>
          </w:p>
          <w:p w14:paraId="063931CC" w14:textId="77777777" w:rsidR="00875232" w:rsidRPr="00875232" w:rsidRDefault="00875232" w:rsidP="00875232">
            <w:pPr>
              <w:ind w:right="-174"/>
              <w:rPr>
                <w:rFonts w:ascii="Times New Roman" w:hAnsi="Times New Roman"/>
              </w:rPr>
            </w:pPr>
            <w:r w:rsidRPr="00875232">
              <w:rPr>
                <w:rFonts w:ascii="Times New Roman" w:hAnsi="Times New Roman"/>
              </w:rPr>
              <w:t>2. The British government no longer tests every symptomatic person. For example, people who are isolated at home with only mild symptoms do not need to be tested. In the future, they will focus on patients with severe symptoms.</w:t>
            </w:r>
          </w:p>
        </w:tc>
      </w:tr>
      <w:tr w:rsidR="00875232" w:rsidRPr="00875232" w14:paraId="34061789" w14:textId="77777777" w:rsidTr="00F3264C">
        <w:trPr>
          <w:jc w:val="center"/>
        </w:trPr>
        <w:tc>
          <w:tcPr>
            <w:tcW w:w="1172" w:type="dxa"/>
          </w:tcPr>
          <w:p w14:paraId="113675C7" w14:textId="77777777" w:rsidR="00875232" w:rsidRPr="00875232" w:rsidRDefault="00875232" w:rsidP="00875232">
            <w:pPr>
              <w:rPr>
                <w:rFonts w:ascii="Times New Roman" w:hAnsi="Times New Roman"/>
              </w:rPr>
            </w:pPr>
            <w:r w:rsidRPr="00875232">
              <w:rPr>
                <w:rFonts w:ascii="Times New Roman" w:hAnsi="Times New Roman"/>
              </w:rPr>
              <w:lastRenderedPageBreak/>
              <w:t>United States</w:t>
            </w:r>
          </w:p>
          <w:p w14:paraId="71512051" w14:textId="77777777" w:rsidR="00875232" w:rsidRPr="00875232" w:rsidRDefault="00875232" w:rsidP="00875232">
            <w:pPr>
              <w:rPr>
                <w:rFonts w:ascii="Times New Roman" w:hAnsi="Times New Roman"/>
              </w:rPr>
            </w:pPr>
          </w:p>
          <w:p w14:paraId="5051B923" w14:textId="77777777" w:rsidR="00875232" w:rsidRPr="00875232" w:rsidRDefault="00875232" w:rsidP="00875232">
            <w:pPr>
              <w:rPr>
                <w:rFonts w:ascii="Times New Roman" w:hAnsi="Times New Roman"/>
              </w:rPr>
            </w:pPr>
          </w:p>
          <w:p w14:paraId="6A385B57" w14:textId="77777777" w:rsidR="00875232" w:rsidRPr="00875232" w:rsidRDefault="00875232" w:rsidP="00875232">
            <w:pPr>
              <w:rPr>
                <w:rFonts w:ascii="Times New Roman" w:hAnsi="Times New Roman"/>
              </w:rPr>
            </w:pPr>
          </w:p>
          <w:p w14:paraId="0F14FA77" w14:textId="77777777" w:rsidR="00875232" w:rsidRPr="00875232" w:rsidRDefault="00875232" w:rsidP="00875232">
            <w:pPr>
              <w:rPr>
                <w:rFonts w:ascii="Times New Roman" w:hAnsi="Times New Roman"/>
              </w:rPr>
            </w:pPr>
          </w:p>
        </w:tc>
        <w:tc>
          <w:tcPr>
            <w:tcW w:w="1274" w:type="dxa"/>
          </w:tcPr>
          <w:p w14:paraId="32D96340" w14:textId="77777777" w:rsidR="00875232" w:rsidRPr="00875232" w:rsidRDefault="00875232" w:rsidP="00875232">
            <w:pPr>
              <w:rPr>
                <w:rFonts w:ascii="Times New Roman" w:hAnsi="Times New Roman"/>
              </w:rPr>
            </w:pPr>
            <w:r w:rsidRPr="00875232">
              <w:rPr>
                <w:rFonts w:ascii="Times New Roman" w:hAnsi="Times New Roman"/>
              </w:rPr>
              <w:t>PUI</w:t>
            </w:r>
          </w:p>
        </w:tc>
        <w:tc>
          <w:tcPr>
            <w:tcW w:w="5850" w:type="dxa"/>
          </w:tcPr>
          <w:p w14:paraId="58C154AE" w14:textId="77777777" w:rsidR="00875232" w:rsidRPr="00875232" w:rsidRDefault="00875232" w:rsidP="00875232">
            <w:pPr>
              <w:autoSpaceDE w:val="0"/>
              <w:autoSpaceDN w:val="0"/>
              <w:adjustRightInd w:val="0"/>
              <w:spacing w:after="240"/>
              <w:ind w:right="-174"/>
              <w:rPr>
                <w:rFonts w:ascii="Times New Roman" w:hAnsi="Times New Roman"/>
              </w:rPr>
            </w:pPr>
            <w:r w:rsidRPr="00875232">
              <w:rPr>
                <w:rFonts w:ascii="Times New Roman" w:hAnsi="Times New Roman"/>
              </w:rPr>
              <w:t>1. Signs / symptoms of fever or lower respiratory tract disease (</w:t>
            </w:r>
            <w:proofErr w:type="spellStart"/>
            <w:r w:rsidRPr="00875232">
              <w:rPr>
                <w:rFonts w:ascii="Times New Roman" w:hAnsi="Times New Roman"/>
              </w:rPr>
              <w:t>eg</w:t>
            </w:r>
            <w:proofErr w:type="spellEnd"/>
            <w:r w:rsidRPr="00875232">
              <w:rPr>
                <w:rFonts w:ascii="Times New Roman" w:hAnsi="Times New Roman"/>
              </w:rPr>
              <w:t xml:space="preserve"> coughing or shortness of breath) and close contact with laboratory-confirmed patients within 14 days.</w:t>
            </w:r>
          </w:p>
          <w:p w14:paraId="0BDA8D87" w14:textId="77777777" w:rsidR="00875232" w:rsidRPr="00875232" w:rsidRDefault="00875232" w:rsidP="00875232">
            <w:pPr>
              <w:autoSpaceDE w:val="0"/>
              <w:autoSpaceDN w:val="0"/>
              <w:adjustRightInd w:val="0"/>
              <w:spacing w:after="240"/>
              <w:ind w:right="-174"/>
              <w:rPr>
                <w:rFonts w:ascii="Times New Roman" w:hAnsi="Times New Roman"/>
              </w:rPr>
            </w:pPr>
            <w:r w:rsidRPr="00875232">
              <w:rPr>
                <w:rFonts w:ascii="Times New Roman" w:hAnsi="Times New Roman"/>
              </w:rPr>
              <w:t>2. Signs / symptoms of fever or lower respiratory tract disease (such as coughing or shortness of breath) require hospitalization and have a history of staying in the affected area within 14 days</w:t>
            </w:r>
          </w:p>
          <w:p w14:paraId="5A742040" w14:textId="77777777" w:rsidR="00875232" w:rsidRPr="00875232" w:rsidRDefault="00875232" w:rsidP="00875232">
            <w:pPr>
              <w:autoSpaceDE w:val="0"/>
              <w:autoSpaceDN w:val="0"/>
              <w:adjustRightInd w:val="0"/>
              <w:spacing w:after="240"/>
              <w:ind w:right="-174"/>
              <w:rPr>
                <w:rFonts w:ascii="Times New Roman" w:hAnsi="Times New Roman"/>
              </w:rPr>
            </w:pPr>
            <w:r w:rsidRPr="00875232">
              <w:rPr>
                <w:rFonts w:ascii="Times New Roman" w:hAnsi="Times New Roman"/>
              </w:rPr>
              <w:t>3. Signs / symptoms of fever or lower respiratory tract disease (such as pneumonia or acute respiratory syndrome) require hospitalization, exclude other diagnoses such as influenza, and do not need to determine the source of exposure.</w:t>
            </w:r>
          </w:p>
        </w:tc>
      </w:tr>
      <w:tr w:rsidR="00875232" w:rsidRPr="00875232" w14:paraId="1A90DD36" w14:textId="77777777" w:rsidTr="00F3264C">
        <w:trPr>
          <w:jc w:val="center"/>
        </w:trPr>
        <w:tc>
          <w:tcPr>
            <w:tcW w:w="1172" w:type="dxa"/>
          </w:tcPr>
          <w:p w14:paraId="68C1A5E7" w14:textId="77777777" w:rsidR="00875232" w:rsidRPr="00875232" w:rsidRDefault="00875232" w:rsidP="00875232">
            <w:pPr>
              <w:rPr>
                <w:rFonts w:ascii="Times New Roman" w:hAnsi="Times New Roman"/>
              </w:rPr>
            </w:pPr>
            <w:r w:rsidRPr="00875232">
              <w:rPr>
                <w:rFonts w:ascii="Times New Roman" w:hAnsi="Times New Roman"/>
              </w:rPr>
              <w:t>Switzerland</w:t>
            </w:r>
          </w:p>
        </w:tc>
        <w:tc>
          <w:tcPr>
            <w:tcW w:w="1274" w:type="dxa"/>
          </w:tcPr>
          <w:p w14:paraId="68068587" w14:textId="77777777" w:rsidR="00875232" w:rsidRPr="00875232" w:rsidRDefault="00875232" w:rsidP="00875232">
            <w:pPr>
              <w:rPr>
                <w:rFonts w:ascii="Times New Roman" w:hAnsi="Times New Roman"/>
              </w:rPr>
            </w:pPr>
          </w:p>
        </w:tc>
        <w:tc>
          <w:tcPr>
            <w:tcW w:w="5850" w:type="dxa"/>
          </w:tcPr>
          <w:p w14:paraId="5D3D7A7C" w14:textId="77777777" w:rsidR="00875232" w:rsidRPr="00875232" w:rsidRDefault="00875232" w:rsidP="00875232">
            <w:pPr>
              <w:ind w:left="360" w:right="-174"/>
              <w:rPr>
                <w:rFonts w:ascii="Times New Roman" w:hAnsi="Times New Roman"/>
              </w:rPr>
            </w:pPr>
            <w:r w:rsidRPr="00875232">
              <w:rPr>
                <w:rFonts w:ascii="Times New Roman" w:hAnsi="Times New Roman"/>
              </w:rPr>
              <w:t>The Swedish official decided on the 12th to stop the statistics of confirmed cases of new coronary pneumonia, and the country will no longer test mild and suspected patients.</w:t>
            </w:r>
          </w:p>
        </w:tc>
      </w:tr>
    </w:tbl>
    <w:p w14:paraId="2F2EBF5D" w14:textId="77777777" w:rsidR="00C619A7" w:rsidRPr="00875232" w:rsidRDefault="00C619A7"/>
    <w:sectPr w:rsidR="00C619A7" w:rsidRPr="008752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130B" w14:textId="77777777" w:rsidR="00E94B79" w:rsidRDefault="00E94B79" w:rsidP="009D764F">
      <w:r>
        <w:separator/>
      </w:r>
    </w:p>
  </w:endnote>
  <w:endnote w:type="continuationSeparator" w:id="0">
    <w:p w14:paraId="18298DFB" w14:textId="77777777" w:rsidR="00E94B79" w:rsidRDefault="00E94B79" w:rsidP="009D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A58AC" w14:textId="77777777" w:rsidR="00E94B79" w:rsidRDefault="00E94B79" w:rsidP="009D764F">
      <w:r>
        <w:separator/>
      </w:r>
    </w:p>
  </w:footnote>
  <w:footnote w:type="continuationSeparator" w:id="0">
    <w:p w14:paraId="35191D76" w14:textId="77777777" w:rsidR="00E94B79" w:rsidRDefault="00E94B79" w:rsidP="009D7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2"/>
    <w:rsid w:val="00875232"/>
    <w:rsid w:val="009D764F"/>
    <w:rsid w:val="00C619A7"/>
    <w:rsid w:val="00E94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6B8B"/>
  <w15:chartTrackingRefBased/>
  <w15:docId w15:val="{0693CE19-E7FA-486C-9A76-6AE7A671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1">
    <w:name w:val="网格型31"/>
    <w:basedOn w:val="a1"/>
    <w:next w:val="a3"/>
    <w:uiPriority w:val="39"/>
    <w:qFormat/>
    <w:rsid w:val="00875232"/>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75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76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D764F"/>
    <w:rPr>
      <w:sz w:val="18"/>
      <w:szCs w:val="18"/>
    </w:rPr>
  </w:style>
  <w:style w:type="paragraph" w:styleId="a6">
    <w:name w:val="footer"/>
    <w:basedOn w:val="a"/>
    <w:link w:val="a7"/>
    <w:uiPriority w:val="99"/>
    <w:unhideWhenUsed/>
    <w:rsid w:val="009D764F"/>
    <w:pPr>
      <w:tabs>
        <w:tab w:val="center" w:pos="4153"/>
        <w:tab w:val="right" w:pos="8306"/>
      </w:tabs>
      <w:snapToGrid w:val="0"/>
      <w:jc w:val="left"/>
    </w:pPr>
    <w:rPr>
      <w:sz w:val="18"/>
      <w:szCs w:val="18"/>
    </w:rPr>
  </w:style>
  <w:style w:type="character" w:customStyle="1" w:styleId="a7">
    <w:name w:val="页脚 字符"/>
    <w:basedOn w:val="a0"/>
    <w:link w:val="a6"/>
    <w:uiPriority w:val="99"/>
    <w:rsid w:val="009D76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婕 田</dc:creator>
  <cp:keywords/>
  <dc:description/>
  <cp:lastModifiedBy>婕 田</cp:lastModifiedBy>
  <cp:revision>2</cp:revision>
  <dcterms:created xsi:type="dcterms:W3CDTF">2020-11-12T06:32:00Z</dcterms:created>
  <dcterms:modified xsi:type="dcterms:W3CDTF">2020-11-12T06:42:00Z</dcterms:modified>
</cp:coreProperties>
</file>