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65CB" w14:textId="6280CED3" w:rsidR="002E3928" w:rsidRDefault="002E3928" w:rsidP="002E3928">
      <w:pPr>
        <w:pStyle w:val="Caption"/>
      </w:pPr>
      <w:bookmarkStart w:id="0" w:name="_Ref21508256"/>
      <w:r>
        <w:t>S4 Table</w:t>
      </w:r>
      <w:bookmarkEnd w:id="0"/>
      <w:r>
        <w:t xml:space="preserve"> </w:t>
      </w:r>
      <w:proofErr w:type="gramStart"/>
      <w:r>
        <w:t>-  Attack</w:t>
      </w:r>
      <w:proofErr w:type="gramEnd"/>
      <w:r>
        <w:t xml:space="preserve"> rates according to alternative diagnostic criteria. </w:t>
      </w:r>
      <w:r w:rsidRPr="00CE438C">
        <w:t xml:space="preserve">ST </w:t>
      </w:r>
      <w:proofErr w:type="gramStart"/>
      <w:r w:rsidRPr="00CE438C">
        <w:t xml:space="preserve">=  </w:t>
      </w:r>
      <w:r w:rsidRPr="00DA686E">
        <w:rPr>
          <w:i/>
          <w:iCs w:val="0"/>
        </w:rPr>
        <w:t>S</w:t>
      </w:r>
      <w:r w:rsidRPr="00CE438C">
        <w:t>.</w:t>
      </w:r>
      <w:proofErr w:type="gramEnd"/>
      <w:r w:rsidRPr="00CE438C">
        <w:t xml:space="preserve"> Typhi. SPT = </w:t>
      </w:r>
      <w:r w:rsidRPr="00DA686E">
        <w:rPr>
          <w:i/>
          <w:iCs w:val="0"/>
        </w:rPr>
        <w:t>S</w:t>
      </w:r>
      <w:r w:rsidRPr="00CE438C">
        <w:t xml:space="preserve">. Paratyphi A. p = Fishers exact test.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8"/>
        <w:gridCol w:w="729"/>
        <w:gridCol w:w="1117"/>
        <w:gridCol w:w="1181"/>
        <w:gridCol w:w="729"/>
        <w:gridCol w:w="1245"/>
        <w:gridCol w:w="1181"/>
      </w:tblGrid>
      <w:tr w:rsidR="002E3928" w:rsidRPr="00EB2E3F" w14:paraId="2B53AC90" w14:textId="77777777" w:rsidTr="002106B8">
        <w:trPr>
          <w:trHeight w:val="320"/>
        </w:trPr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A83" w14:textId="77777777" w:rsidR="002E3928" w:rsidRPr="00EB2E3F" w:rsidRDefault="002E3928" w:rsidP="002106B8">
            <w:pPr>
              <w:pStyle w:val="tabletext"/>
            </w:pPr>
            <w:r w:rsidRPr="00EB2E3F">
              <w:t> </w:t>
            </w:r>
          </w:p>
          <w:p w14:paraId="50C97A06" w14:textId="77777777" w:rsidR="002E3928" w:rsidRPr="00EB2E3F" w:rsidRDefault="002E3928" w:rsidP="002106B8">
            <w:pPr>
              <w:pStyle w:val="tabletext"/>
            </w:pPr>
            <w:r w:rsidRPr="00EB2E3F">
              <w:t> </w:t>
            </w:r>
          </w:p>
        </w:tc>
        <w:tc>
          <w:tcPr>
            <w:tcW w:w="3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0820" w14:textId="77777777" w:rsidR="002E3928" w:rsidRPr="00EB2E3F" w:rsidRDefault="002E3928" w:rsidP="002106B8">
            <w:pPr>
              <w:pStyle w:val="tabletext"/>
            </w:pPr>
            <w:r w:rsidRPr="00EB2E3F">
              <w:t>Challenge Group </w:t>
            </w:r>
          </w:p>
        </w:tc>
      </w:tr>
      <w:tr w:rsidR="002E3928" w:rsidRPr="00EB2E3F" w14:paraId="6E92CFFB" w14:textId="77777777" w:rsidTr="002106B8">
        <w:trPr>
          <w:trHeight w:val="320"/>
        </w:trPr>
        <w:tc>
          <w:tcPr>
            <w:tcW w:w="163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CA3B" w14:textId="77777777" w:rsidR="002E3928" w:rsidRPr="00EB2E3F" w:rsidRDefault="002E3928" w:rsidP="002106B8">
            <w:pPr>
              <w:pStyle w:val="tabletext"/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2EF" w14:textId="77777777" w:rsidR="002E3928" w:rsidRPr="00EB2E3F" w:rsidRDefault="002E3928" w:rsidP="002106B8">
            <w:pPr>
              <w:pStyle w:val="tabletext"/>
            </w:pPr>
            <w:r w:rsidRPr="00EB2E3F">
              <w:t>S. Typhi Challenge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FB12" w14:textId="77777777" w:rsidR="002E3928" w:rsidRPr="00EB2E3F" w:rsidRDefault="002E3928" w:rsidP="002106B8">
            <w:pPr>
              <w:pStyle w:val="tabletext"/>
            </w:pPr>
            <w:r w:rsidRPr="00EB2E3F">
              <w:t xml:space="preserve">S. Paratyphi Challenge </w:t>
            </w:r>
          </w:p>
        </w:tc>
      </w:tr>
      <w:tr w:rsidR="002E3928" w:rsidRPr="00EB2E3F" w14:paraId="672468D4" w14:textId="77777777" w:rsidTr="002106B8">
        <w:trPr>
          <w:trHeight w:val="320"/>
        </w:trPr>
        <w:tc>
          <w:tcPr>
            <w:tcW w:w="163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680" w14:textId="77777777" w:rsidR="002E3928" w:rsidRPr="00EB2E3F" w:rsidRDefault="002E3928" w:rsidP="002106B8">
            <w:pPr>
              <w:pStyle w:val="tabletext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C8C9" w14:textId="77777777" w:rsidR="002E3928" w:rsidRPr="00EB2E3F" w:rsidRDefault="002E3928" w:rsidP="002106B8">
            <w:pPr>
              <w:pStyle w:val="tabletext"/>
            </w:pPr>
            <w:r w:rsidRPr="00EB2E3F">
              <w:t xml:space="preserve">ST Naïve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87E9" w14:textId="77777777" w:rsidR="002E3928" w:rsidRPr="00EB2E3F" w:rsidRDefault="002E3928" w:rsidP="002106B8">
            <w:pPr>
              <w:pStyle w:val="tabletext"/>
            </w:pPr>
            <w:r w:rsidRPr="00EB2E3F">
              <w:t>ST-ST Re-Challenge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4A9" w14:textId="77777777" w:rsidR="002E3928" w:rsidRPr="00EB2E3F" w:rsidRDefault="002E3928" w:rsidP="002106B8">
            <w:pPr>
              <w:pStyle w:val="tabletext"/>
            </w:pPr>
            <w:r w:rsidRPr="00EB2E3F">
              <w:t>SPT-ST Re-Challenge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8804" w14:textId="77777777" w:rsidR="002E3928" w:rsidRPr="00EB2E3F" w:rsidRDefault="002E3928" w:rsidP="002106B8">
            <w:pPr>
              <w:pStyle w:val="tabletext"/>
            </w:pPr>
            <w:r w:rsidRPr="00EB2E3F">
              <w:t>SPT Naïve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EC61" w14:textId="77777777" w:rsidR="002E3928" w:rsidRPr="00EB2E3F" w:rsidRDefault="002E3928" w:rsidP="002106B8">
            <w:pPr>
              <w:pStyle w:val="tabletext"/>
            </w:pPr>
            <w:r w:rsidRPr="00EB2E3F">
              <w:t>SPT-SPT Re-Challenge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06E" w14:textId="77777777" w:rsidR="002E3928" w:rsidRPr="00EB2E3F" w:rsidRDefault="002E3928" w:rsidP="002106B8">
            <w:pPr>
              <w:pStyle w:val="tabletext"/>
            </w:pPr>
            <w:r w:rsidRPr="00EB2E3F">
              <w:t>ST-SPT Re-Challenge</w:t>
            </w:r>
          </w:p>
        </w:tc>
      </w:tr>
      <w:tr w:rsidR="002E3928" w:rsidRPr="00EB2E3F" w14:paraId="099AA63D" w14:textId="77777777" w:rsidTr="002106B8">
        <w:trPr>
          <w:trHeight w:val="5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68A4B" w14:textId="77777777" w:rsidR="002E3928" w:rsidRPr="00EB2E3F" w:rsidRDefault="002E3928" w:rsidP="002106B8">
            <w:pPr>
              <w:pStyle w:val="tabletext"/>
            </w:pPr>
            <w:r w:rsidRPr="00EB2E3F">
              <w:t>Composite Criteria, n (% attack rate)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845410" w14:textId="77777777" w:rsidR="002E3928" w:rsidRPr="00EB2E3F" w:rsidRDefault="002E3928" w:rsidP="002106B8">
            <w:pPr>
              <w:pStyle w:val="tabletext"/>
            </w:pPr>
            <w:r w:rsidRPr="00EB2E3F">
              <w:t xml:space="preserve">12/19 </w:t>
            </w:r>
          </w:p>
          <w:p w14:paraId="5699A42E" w14:textId="77777777" w:rsidR="002E3928" w:rsidRPr="00EB2E3F" w:rsidRDefault="002E3928" w:rsidP="002106B8">
            <w:pPr>
              <w:pStyle w:val="tabletext"/>
            </w:pPr>
            <w:r w:rsidRPr="00EB2E3F">
              <w:t>(63%)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C65A8" w14:textId="77777777" w:rsidR="002E3928" w:rsidRPr="00EB2E3F" w:rsidRDefault="002E3928" w:rsidP="002106B8">
            <w:pPr>
              <w:pStyle w:val="tabletext"/>
            </w:pPr>
            <w:r w:rsidRPr="00EB2E3F">
              <w:t>12/27</w:t>
            </w:r>
          </w:p>
          <w:p w14:paraId="2B14BBEB" w14:textId="77777777" w:rsidR="002E3928" w:rsidRPr="00EB2E3F" w:rsidRDefault="002E3928" w:rsidP="002106B8">
            <w:pPr>
              <w:pStyle w:val="tabletext"/>
            </w:pPr>
            <w:r w:rsidRPr="00EB2E3F">
              <w:t>(44%)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9F0B3" w14:textId="77777777" w:rsidR="002E3928" w:rsidRPr="00EB2E3F" w:rsidRDefault="002E3928" w:rsidP="002106B8">
            <w:pPr>
              <w:pStyle w:val="tabletext"/>
            </w:pPr>
            <w:r w:rsidRPr="00EB2E3F">
              <w:t>7/10</w:t>
            </w:r>
          </w:p>
          <w:p w14:paraId="4213E40F" w14:textId="77777777" w:rsidR="002E3928" w:rsidRPr="00EB2E3F" w:rsidRDefault="002E3928" w:rsidP="002106B8">
            <w:pPr>
              <w:pStyle w:val="tabletext"/>
            </w:pPr>
            <w:r w:rsidRPr="00EB2E3F">
              <w:t>(70%)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20F5E9" w14:textId="77777777" w:rsidR="002E3928" w:rsidRPr="00EB2E3F" w:rsidRDefault="002E3928" w:rsidP="002106B8">
            <w:pPr>
              <w:pStyle w:val="tabletext"/>
            </w:pPr>
            <w:r w:rsidRPr="00EB2E3F">
              <w:t xml:space="preserve">10/18 </w:t>
            </w:r>
          </w:p>
          <w:p w14:paraId="5B8692AE" w14:textId="77777777" w:rsidR="002E3928" w:rsidRPr="00EB2E3F" w:rsidRDefault="002E3928" w:rsidP="002106B8">
            <w:pPr>
              <w:pStyle w:val="tabletext"/>
            </w:pPr>
            <w:r w:rsidRPr="00EB2E3F">
              <w:t>(56%)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0F67" w14:textId="77777777" w:rsidR="002E3928" w:rsidRPr="00EB2E3F" w:rsidRDefault="002E3928" w:rsidP="002106B8">
            <w:pPr>
              <w:pStyle w:val="tabletext"/>
            </w:pPr>
            <w:r w:rsidRPr="00EB2E3F">
              <w:t>3/12</w:t>
            </w:r>
          </w:p>
          <w:p w14:paraId="6779B55D" w14:textId="77777777" w:rsidR="002E3928" w:rsidRPr="00EB2E3F" w:rsidRDefault="002E3928" w:rsidP="002106B8">
            <w:pPr>
              <w:pStyle w:val="tabletext"/>
            </w:pPr>
            <w:r w:rsidRPr="00EB2E3F">
              <w:t>(25%)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F8D8C" w14:textId="77777777" w:rsidR="002E3928" w:rsidRPr="00EB2E3F" w:rsidRDefault="002E3928" w:rsidP="002106B8">
            <w:pPr>
              <w:pStyle w:val="tabletext"/>
            </w:pPr>
            <w:r w:rsidRPr="00EB2E3F">
              <w:t>1</w:t>
            </w:r>
            <w:r>
              <w:t>3</w:t>
            </w:r>
            <w:r w:rsidRPr="00EB2E3F">
              <w:t>/2</w:t>
            </w:r>
            <w:r>
              <w:t>6</w:t>
            </w:r>
          </w:p>
          <w:p w14:paraId="125608C2" w14:textId="77777777" w:rsidR="002E3928" w:rsidRPr="00EB2E3F" w:rsidRDefault="002E3928" w:rsidP="002106B8">
            <w:pPr>
              <w:pStyle w:val="tabletext"/>
            </w:pPr>
            <w:r w:rsidRPr="00EB2E3F">
              <w:t>(5</w:t>
            </w:r>
            <w:r>
              <w:t>0</w:t>
            </w:r>
            <w:r w:rsidRPr="00EB2E3F">
              <w:t>%)</w:t>
            </w:r>
          </w:p>
        </w:tc>
      </w:tr>
      <w:tr w:rsidR="002E3928" w:rsidRPr="00EB2E3F" w14:paraId="53749B80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828A3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416BAAB7" w14:textId="77777777" w:rsidR="002E3928" w:rsidRPr="00055488" w:rsidRDefault="002E3928" w:rsidP="002106B8">
            <w:pPr>
              <w:pStyle w:val="tabletext"/>
            </w:pPr>
            <w:r w:rsidRPr="00055488">
              <w:t>Compared with naïve controls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80FC7B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2D7E6" w14:textId="77777777" w:rsidR="002E3928" w:rsidRPr="00EB2E3F" w:rsidRDefault="002E3928" w:rsidP="002106B8">
            <w:pPr>
              <w:pStyle w:val="tabletext"/>
            </w:pPr>
            <w:r w:rsidRPr="00EB2E3F">
              <w:t xml:space="preserve">0.7 </w:t>
            </w:r>
          </w:p>
          <w:p w14:paraId="68014488" w14:textId="77777777" w:rsidR="002E3928" w:rsidRPr="00EB2E3F" w:rsidRDefault="002E3928" w:rsidP="002106B8">
            <w:pPr>
              <w:pStyle w:val="tabletext"/>
            </w:pPr>
            <w:r w:rsidRPr="00EB2E3F">
              <w:t>(0.40-1.23)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AEF52B" w14:textId="77777777" w:rsidR="002E3928" w:rsidRPr="00EB2E3F" w:rsidRDefault="002E3928" w:rsidP="002106B8">
            <w:pPr>
              <w:pStyle w:val="tabletext"/>
            </w:pPr>
            <w:r w:rsidRPr="00EB2E3F">
              <w:t xml:space="preserve">1.10 </w:t>
            </w:r>
          </w:p>
          <w:p w14:paraId="3A002B58" w14:textId="77777777" w:rsidR="002E3928" w:rsidRPr="00EB2E3F" w:rsidRDefault="002E3928" w:rsidP="002106B8">
            <w:pPr>
              <w:pStyle w:val="tabletext"/>
            </w:pPr>
            <w:r w:rsidRPr="00EB2E3F">
              <w:t>(0.59-1.87)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8B95B4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ADFDA" w14:textId="77777777" w:rsidR="002E3928" w:rsidRPr="00EB2E3F" w:rsidRDefault="002E3928" w:rsidP="002106B8">
            <w:pPr>
              <w:pStyle w:val="tabletext"/>
            </w:pPr>
            <w:r w:rsidRPr="00EB2E3F">
              <w:t>0.15</w:t>
            </w:r>
          </w:p>
          <w:p w14:paraId="0F6A7049" w14:textId="77777777" w:rsidR="002E3928" w:rsidRPr="00EB2E3F" w:rsidRDefault="002E3928" w:rsidP="002106B8">
            <w:pPr>
              <w:pStyle w:val="tabletext"/>
            </w:pPr>
            <w:r w:rsidRPr="00EB2E3F">
              <w:t>(0.15-1.14)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625BF1" w14:textId="77777777" w:rsidR="002E3928" w:rsidRPr="00EB2E3F" w:rsidRDefault="002E3928" w:rsidP="002106B8">
            <w:pPr>
              <w:pStyle w:val="tabletext"/>
            </w:pPr>
            <w:r w:rsidRPr="00EB2E3F">
              <w:t>0.9</w:t>
            </w:r>
            <w:r>
              <w:t>0</w:t>
            </w:r>
          </w:p>
          <w:p w14:paraId="356DE19A" w14:textId="77777777" w:rsidR="002E3928" w:rsidRPr="00EB2E3F" w:rsidRDefault="002E3928" w:rsidP="002106B8">
            <w:pPr>
              <w:pStyle w:val="tabletext"/>
            </w:pPr>
            <w:r w:rsidRPr="00EB2E3F">
              <w:t>(0.5</w:t>
            </w:r>
            <w:r>
              <w:t>1</w:t>
            </w:r>
            <w:r w:rsidRPr="00EB2E3F">
              <w:t>-1.</w:t>
            </w:r>
            <w:r>
              <w:t>5</w:t>
            </w:r>
            <w:r w:rsidRPr="00EB2E3F">
              <w:t>8)</w:t>
            </w:r>
          </w:p>
        </w:tc>
      </w:tr>
      <w:tr w:rsidR="002E3928" w:rsidRPr="00EB2E3F" w14:paraId="0A5CD6AF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588A" w14:textId="77777777" w:rsidR="002E3928" w:rsidRPr="00EB2E3F" w:rsidRDefault="002E3928" w:rsidP="002106B8">
            <w:pPr>
              <w:pStyle w:val="tabletext"/>
            </w:pPr>
            <w:r w:rsidRPr="00EB2E3F"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177434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1F970" w14:textId="77777777" w:rsidR="002E3928" w:rsidRPr="00EB2E3F" w:rsidRDefault="002E3928" w:rsidP="002106B8">
            <w:pPr>
              <w:pStyle w:val="tabletext"/>
            </w:pPr>
            <w:r w:rsidRPr="00EB2E3F">
              <w:t>0.24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AEB9E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0DF380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434CF2" w14:textId="77777777" w:rsidR="002E3928" w:rsidRPr="00EB2E3F" w:rsidRDefault="002E3928" w:rsidP="002106B8">
            <w:pPr>
              <w:pStyle w:val="tabletext"/>
            </w:pPr>
            <w:r w:rsidRPr="00EB2E3F">
              <w:t>0.14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926B" w14:textId="77777777" w:rsidR="002E3928" w:rsidRPr="00EB2E3F" w:rsidRDefault="002E3928" w:rsidP="002106B8">
            <w:pPr>
              <w:pStyle w:val="tabletext"/>
            </w:pPr>
            <w:r w:rsidRPr="00EB2E3F">
              <w:t>0.</w:t>
            </w:r>
            <w:r>
              <w:t>76</w:t>
            </w:r>
          </w:p>
        </w:tc>
      </w:tr>
      <w:tr w:rsidR="002E3928" w:rsidRPr="00EB2E3F" w14:paraId="3F6E5265" w14:textId="77777777" w:rsidTr="002106B8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B9D0" w14:textId="77777777" w:rsidR="002E3928" w:rsidRPr="00EB2E3F" w:rsidRDefault="002E3928" w:rsidP="002106B8">
            <w:pPr>
              <w:pStyle w:val="tabletext"/>
            </w:pPr>
            <w:r w:rsidRPr="00EB2E3F">
              <w:t>Fever ≥38˚C (any duration)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187929EC" w14:textId="77777777" w:rsidR="002E3928" w:rsidRPr="00EB2E3F" w:rsidRDefault="002E3928" w:rsidP="002106B8">
            <w:pPr>
              <w:pStyle w:val="tabletext"/>
            </w:pPr>
            <w:r w:rsidRPr="00EB2E3F">
              <w:t xml:space="preserve">9/19 </w:t>
            </w:r>
          </w:p>
          <w:p w14:paraId="7B49EF8A" w14:textId="77777777" w:rsidR="002E3928" w:rsidRPr="00EB2E3F" w:rsidRDefault="002E3928" w:rsidP="002106B8">
            <w:pPr>
              <w:pStyle w:val="tabletext"/>
            </w:pPr>
            <w:r w:rsidRPr="00EB2E3F">
              <w:t>(47%)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7772CC" w14:textId="77777777" w:rsidR="002E3928" w:rsidRPr="00EB2E3F" w:rsidRDefault="002E3928" w:rsidP="002106B8">
            <w:pPr>
              <w:pStyle w:val="tabletext"/>
            </w:pPr>
            <w:r w:rsidRPr="00EB2E3F">
              <w:t>9/27</w:t>
            </w:r>
          </w:p>
          <w:p w14:paraId="277BEB14" w14:textId="77777777" w:rsidR="002E3928" w:rsidRPr="00EB2E3F" w:rsidRDefault="002E3928" w:rsidP="002106B8">
            <w:pPr>
              <w:pStyle w:val="tabletext"/>
            </w:pPr>
            <w:r w:rsidRPr="00EB2E3F">
              <w:t>(33%)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F6387A" w14:textId="77777777" w:rsidR="002E3928" w:rsidRPr="00EB2E3F" w:rsidRDefault="002E3928" w:rsidP="002106B8">
            <w:pPr>
              <w:pStyle w:val="tabletext"/>
            </w:pPr>
            <w:r w:rsidRPr="00EB2E3F">
              <w:t>3/10</w:t>
            </w:r>
          </w:p>
          <w:p w14:paraId="1BE194D6" w14:textId="77777777" w:rsidR="002E3928" w:rsidRPr="00EB2E3F" w:rsidRDefault="002E3928" w:rsidP="002106B8">
            <w:pPr>
              <w:pStyle w:val="tabletext"/>
            </w:pPr>
            <w:r w:rsidRPr="00EB2E3F">
              <w:t>(30%)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38179A87" w14:textId="77777777" w:rsidR="002E3928" w:rsidRPr="00EB2E3F" w:rsidRDefault="002E3928" w:rsidP="002106B8">
            <w:pPr>
              <w:pStyle w:val="tabletext"/>
            </w:pPr>
            <w:r w:rsidRPr="00EB2E3F">
              <w:t xml:space="preserve">6/18 </w:t>
            </w:r>
          </w:p>
          <w:p w14:paraId="7C8FFD23" w14:textId="77777777" w:rsidR="002E3928" w:rsidRPr="00EB2E3F" w:rsidRDefault="002E3928" w:rsidP="002106B8">
            <w:pPr>
              <w:pStyle w:val="tabletext"/>
            </w:pPr>
            <w:r w:rsidRPr="00EB2E3F">
              <w:t>(33%)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AEF2E96" w14:textId="77777777" w:rsidR="002E3928" w:rsidRPr="00EB2E3F" w:rsidRDefault="002E3928" w:rsidP="002106B8">
            <w:pPr>
              <w:pStyle w:val="tabletext"/>
            </w:pPr>
            <w:r w:rsidRPr="00EB2E3F">
              <w:t>1/12</w:t>
            </w:r>
          </w:p>
          <w:p w14:paraId="04DB0889" w14:textId="77777777" w:rsidR="002E3928" w:rsidRPr="00EB2E3F" w:rsidRDefault="002E3928" w:rsidP="002106B8">
            <w:pPr>
              <w:pStyle w:val="tabletext"/>
            </w:pPr>
            <w:r w:rsidRPr="00EB2E3F">
              <w:t>(8%)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E333A7" w14:textId="77777777" w:rsidR="002E3928" w:rsidRPr="00EB2E3F" w:rsidRDefault="002E3928" w:rsidP="002106B8">
            <w:pPr>
              <w:pStyle w:val="tabletext"/>
            </w:pPr>
            <w:r>
              <w:t>8</w:t>
            </w:r>
            <w:r w:rsidRPr="00EB2E3F">
              <w:t>/2</w:t>
            </w:r>
            <w:r>
              <w:t>6</w:t>
            </w:r>
          </w:p>
          <w:p w14:paraId="64417D3C" w14:textId="77777777" w:rsidR="002E3928" w:rsidRPr="00EB2E3F" w:rsidRDefault="002E3928" w:rsidP="002106B8">
            <w:pPr>
              <w:pStyle w:val="tabletext"/>
            </w:pPr>
            <w:r w:rsidRPr="00EB2E3F">
              <w:t>(3</w:t>
            </w:r>
            <w:r>
              <w:t>1</w:t>
            </w:r>
            <w:r w:rsidRPr="00EB2E3F">
              <w:t>%)</w:t>
            </w:r>
          </w:p>
        </w:tc>
      </w:tr>
      <w:tr w:rsidR="002E3928" w:rsidRPr="00EB2E3F" w14:paraId="390C7BE4" w14:textId="77777777" w:rsidTr="002106B8">
        <w:trPr>
          <w:trHeight w:val="340"/>
        </w:trPr>
        <w:tc>
          <w:tcPr>
            <w:tcW w:w="163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BC03E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08EAABF2" w14:textId="77777777" w:rsidR="002E3928" w:rsidRPr="00EB2E3F" w:rsidRDefault="002E3928" w:rsidP="002106B8">
            <w:pPr>
              <w:pStyle w:val="tabletext"/>
              <w:rPr>
                <w:lang w:val="en-AU"/>
              </w:rPr>
            </w:pPr>
            <w:r w:rsidRPr="00055488">
              <w:t>Compared with naïve controls</w:t>
            </w:r>
          </w:p>
        </w:tc>
        <w:tc>
          <w:tcPr>
            <w:tcW w:w="38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D316D7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6200B3A" w14:textId="77777777" w:rsidR="002E3928" w:rsidRPr="00EB2E3F" w:rsidRDefault="002E3928" w:rsidP="002106B8">
            <w:pPr>
              <w:pStyle w:val="tabletext"/>
            </w:pPr>
            <w:r w:rsidRPr="00EB2E3F">
              <w:t>0.70</w:t>
            </w:r>
          </w:p>
          <w:p w14:paraId="665B70BB" w14:textId="77777777" w:rsidR="002E3928" w:rsidRPr="00EB2E3F" w:rsidRDefault="002E3928" w:rsidP="002106B8">
            <w:pPr>
              <w:pStyle w:val="tabletext"/>
            </w:pPr>
            <w:r w:rsidRPr="00EB2E3F">
              <w:t>(0.35-1.45)</w:t>
            </w:r>
          </w:p>
        </w:tc>
        <w:tc>
          <w:tcPr>
            <w:tcW w:w="65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0ACC5" w14:textId="77777777" w:rsidR="002E3928" w:rsidRPr="00EB2E3F" w:rsidRDefault="002E3928" w:rsidP="002106B8">
            <w:pPr>
              <w:pStyle w:val="tabletext"/>
            </w:pPr>
            <w:r w:rsidRPr="00EB2E3F">
              <w:t>0.63</w:t>
            </w:r>
          </w:p>
          <w:p w14:paraId="7DF0DE8D" w14:textId="77777777" w:rsidR="002E3928" w:rsidRPr="00EB2E3F" w:rsidRDefault="002E3928" w:rsidP="002106B8">
            <w:pPr>
              <w:pStyle w:val="tabletext"/>
            </w:pPr>
            <w:r w:rsidRPr="00EB2E3F">
              <w:t>(0.21-1.60)</w:t>
            </w:r>
          </w:p>
        </w:tc>
        <w:tc>
          <w:tcPr>
            <w:tcW w:w="38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96B106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C11F8F0" w14:textId="77777777" w:rsidR="002E3928" w:rsidRPr="00EB2E3F" w:rsidRDefault="002E3928" w:rsidP="002106B8">
            <w:pPr>
              <w:pStyle w:val="tabletext"/>
            </w:pPr>
            <w:r w:rsidRPr="00EB2E3F">
              <w:t>0.25</w:t>
            </w:r>
          </w:p>
          <w:p w14:paraId="3887ED26" w14:textId="77777777" w:rsidR="002E3928" w:rsidRPr="00EB2E3F" w:rsidRDefault="002E3928" w:rsidP="002106B8">
            <w:pPr>
              <w:pStyle w:val="tabletext"/>
            </w:pPr>
            <w:r w:rsidRPr="00EB2E3F">
              <w:t>(0.04 – 1.29)</w:t>
            </w:r>
          </w:p>
        </w:tc>
        <w:tc>
          <w:tcPr>
            <w:tcW w:w="65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19C1A" w14:textId="77777777" w:rsidR="002E3928" w:rsidRPr="00EB2E3F" w:rsidRDefault="002E3928" w:rsidP="002106B8">
            <w:pPr>
              <w:pStyle w:val="tabletext"/>
            </w:pPr>
            <w:r w:rsidRPr="00EB2E3F">
              <w:t>1</w:t>
            </w:r>
            <w:r>
              <w:t>.1</w:t>
            </w:r>
          </w:p>
          <w:p w14:paraId="3FEE6E5B" w14:textId="77777777" w:rsidR="002E3928" w:rsidRPr="00EB2E3F" w:rsidRDefault="002E3928" w:rsidP="002106B8">
            <w:pPr>
              <w:pStyle w:val="tabletext"/>
            </w:pPr>
            <w:r w:rsidRPr="00EB2E3F">
              <w:t>(0.45-2.</w:t>
            </w:r>
            <w:r>
              <w:t>58</w:t>
            </w:r>
            <w:r w:rsidRPr="00EB2E3F">
              <w:t>)</w:t>
            </w:r>
          </w:p>
        </w:tc>
      </w:tr>
      <w:tr w:rsidR="002E3928" w:rsidRPr="00EB2E3F" w14:paraId="0752CED1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A3B5" w14:textId="77777777" w:rsidR="002E3928" w:rsidRPr="00EB2E3F" w:rsidRDefault="002E3928" w:rsidP="002106B8">
            <w:pPr>
              <w:pStyle w:val="tabletext"/>
            </w:pPr>
            <w:r w:rsidRPr="00EB2E3F"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0A3457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86C26D" w14:textId="77777777" w:rsidR="002E3928" w:rsidRPr="00EB2E3F" w:rsidRDefault="002E3928" w:rsidP="002106B8">
            <w:pPr>
              <w:pStyle w:val="tabletext"/>
            </w:pPr>
            <w:r w:rsidRPr="00EB2E3F">
              <w:t>0.37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9AC1" w14:textId="77777777" w:rsidR="002E3928" w:rsidRPr="00EB2E3F" w:rsidRDefault="002E3928" w:rsidP="002106B8">
            <w:pPr>
              <w:pStyle w:val="tabletext"/>
            </w:pPr>
            <w:r w:rsidRPr="00EB2E3F">
              <w:t>0.44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8698B5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9D333F" w14:textId="77777777" w:rsidR="002E3928" w:rsidRPr="00EB2E3F" w:rsidRDefault="002E3928" w:rsidP="002106B8">
            <w:pPr>
              <w:pStyle w:val="tabletext"/>
            </w:pPr>
            <w:r w:rsidRPr="00EB2E3F">
              <w:t>0.19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A30B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</w:tr>
      <w:tr w:rsidR="002E3928" w:rsidRPr="00EB2E3F" w14:paraId="2A978019" w14:textId="77777777" w:rsidTr="002106B8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4D808" w14:textId="77777777" w:rsidR="002E3928" w:rsidRPr="00EB2E3F" w:rsidRDefault="002E3928" w:rsidP="002106B8">
            <w:pPr>
              <w:pStyle w:val="tabletext"/>
            </w:pPr>
            <w:r w:rsidRPr="00EB2E3F">
              <w:t xml:space="preserve">Fever ≥38·0˚C (any duration) + </w:t>
            </w:r>
            <w:r w:rsidRPr="00EB2E3F">
              <w:rPr>
                <w:i/>
              </w:rPr>
              <w:t>S.</w:t>
            </w:r>
            <w:r w:rsidRPr="00EB2E3F">
              <w:t xml:space="preserve"> Typhi bacteraemia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7075EA" w14:textId="77777777" w:rsidR="002E3928" w:rsidRPr="00EB2E3F" w:rsidRDefault="002E3928" w:rsidP="002106B8">
            <w:pPr>
              <w:pStyle w:val="tabletext"/>
            </w:pPr>
            <w:r w:rsidRPr="00EB2E3F">
              <w:t xml:space="preserve">9/19 </w:t>
            </w:r>
          </w:p>
          <w:p w14:paraId="73683EAA" w14:textId="77777777" w:rsidR="002E3928" w:rsidRPr="00EB2E3F" w:rsidRDefault="002E3928" w:rsidP="002106B8">
            <w:pPr>
              <w:pStyle w:val="tabletext"/>
            </w:pPr>
            <w:r w:rsidRPr="00EB2E3F">
              <w:t>(47%)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8E37E" w14:textId="77777777" w:rsidR="002E3928" w:rsidRPr="00EB2E3F" w:rsidRDefault="002E3928" w:rsidP="002106B8">
            <w:pPr>
              <w:pStyle w:val="tabletext"/>
            </w:pPr>
            <w:r w:rsidRPr="00EB2E3F">
              <w:t>7/27</w:t>
            </w:r>
          </w:p>
          <w:p w14:paraId="7E7C0341" w14:textId="77777777" w:rsidR="002E3928" w:rsidRPr="00EB2E3F" w:rsidRDefault="002E3928" w:rsidP="002106B8">
            <w:pPr>
              <w:pStyle w:val="tabletext"/>
            </w:pPr>
            <w:r w:rsidRPr="00EB2E3F">
              <w:t>(26%)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5D470" w14:textId="77777777" w:rsidR="002E3928" w:rsidRPr="00EB2E3F" w:rsidRDefault="002E3928" w:rsidP="002106B8">
            <w:pPr>
              <w:pStyle w:val="tabletext"/>
            </w:pPr>
            <w:r w:rsidRPr="00EB2E3F">
              <w:t>3/10</w:t>
            </w:r>
          </w:p>
          <w:p w14:paraId="6D03D3C8" w14:textId="77777777" w:rsidR="002E3928" w:rsidRPr="00EB2E3F" w:rsidRDefault="002E3928" w:rsidP="002106B8">
            <w:pPr>
              <w:pStyle w:val="tabletext"/>
            </w:pPr>
            <w:r w:rsidRPr="00EB2E3F">
              <w:t>(30%)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08CAD" w14:textId="77777777" w:rsidR="002E3928" w:rsidRPr="00EB2E3F" w:rsidRDefault="002E3928" w:rsidP="002106B8">
            <w:pPr>
              <w:pStyle w:val="tabletext"/>
            </w:pPr>
            <w:r w:rsidRPr="00EB2E3F">
              <w:t xml:space="preserve">5/18 </w:t>
            </w:r>
          </w:p>
          <w:p w14:paraId="2F81ADC7" w14:textId="77777777" w:rsidR="002E3928" w:rsidRPr="00EB2E3F" w:rsidRDefault="002E3928" w:rsidP="002106B8">
            <w:pPr>
              <w:pStyle w:val="tabletext"/>
            </w:pPr>
            <w:r w:rsidRPr="00EB2E3F">
              <w:t>(27%)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47879" w14:textId="77777777" w:rsidR="002E3928" w:rsidRPr="00EB2E3F" w:rsidRDefault="002E3928" w:rsidP="002106B8">
            <w:pPr>
              <w:pStyle w:val="tabletext"/>
            </w:pPr>
            <w:r w:rsidRPr="00EB2E3F">
              <w:t>1/12</w:t>
            </w:r>
          </w:p>
          <w:p w14:paraId="69BE70E1" w14:textId="77777777" w:rsidR="002E3928" w:rsidRPr="00EB2E3F" w:rsidRDefault="002E3928" w:rsidP="002106B8">
            <w:pPr>
              <w:pStyle w:val="tabletext"/>
            </w:pPr>
            <w:r w:rsidRPr="00EB2E3F">
              <w:t>(8%)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D470C" w14:textId="77777777" w:rsidR="002E3928" w:rsidRPr="00EB2E3F" w:rsidRDefault="002E3928" w:rsidP="002106B8">
            <w:pPr>
              <w:pStyle w:val="tabletext"/>
            </w:pPr>
            <w:r w:rsidRPr="00EB2E3F">
              <w:t>8/2</w:t>
            </w:r>
            <w:r>
              <w:t>6</w:t>
            </w:r>
          </w:p>
          <w:p w14:paraId="149B7300" w14:textId="77777777" w:rsidR="002E3928" w:rsidRPr="00EB2E3F" w:rsidRDefault="002E3928" w:rsidP="002106B8">
            <w:pPr>
              <w:pStyle w:val="tabletext"/>
            </w:pPr>
            <w:r w:rsidRPr="00EB2E3F">
              <w:t>(3</w:t>
            </w:r>
            <w:r>
              <w:t>1</w:t>
            </w:r>
            <w:r w:rsidRPr="00EB2E3F">
              <w:t>%)</w:t>
            </w:r>
          </w:p>
        </w:tc>
      </w:tr>
      <w:tr w:rsidR="002E3928" w:rsidRPr="00EB2E3F" w14:paraId="16FB6F6E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024C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2DD6CE77" w14:textId="77777777" w:rsidR="002E3928" w:rsidRPr="00EB2E3F" w:rsidRDefault="002E3928" w:rsidP="002106B8">
            <w:pPr>
              <w:pStyle w:val="tabletext"/>
              <w:rPr>
                <w:lang w:val="en-AU"/>
              </w:rPr>
            </w:pPr>
            <w:r w:rsidRPr="00055488">
              <w:t>Compared with naïve controls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BB6F31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57AF9" w14:textId="77777777" w:rsidR="002E3928" w:rsidRPr="00EB2E3F" w:rsidRDefault="002E3928" w:rsidP="002106B8">
            <w:pPr>
              <w:pStyle w:val="tabletext"/>
            </w:pPr>
            <w:r w:rsidRPr="00EB2E3F">
              <w:t>0.54</w:t>
            </w:r>
          </w:p>
          <w:p w14:paraId="786B89EE" w14:textId="77777777" w:rsidR="002E3928" w:rsidRPr="00EB2E3F" w:rsidRDefault="002E3928" w:rsidP="002106B8">
            <w:pPr>
              <w:pStyle w:val="tabletext"/>
            </w:pPr>
            <w:r w:rsidRPr="00EB2E3F">
              <w:t>(0.25-120)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769BE" w14:textId="77777777" w:rsidR="002E3928" w:rsidRPr="00EB2E3F" w:rsidRDefault="002E3928" w:rsidP="002106B8">
            <w:pPr>
              <w:pStyle w:val="tabletext"/>
            </w:pPr>
            <w:r w:rsidRPr="00EB2E3F">
              <w:t>0.63</w:t>
            </w:r>
          </w:p>
          <w:p w14:paraId="5BC088A5" w14:textId="77777777" w:rsidR="002E3928" w:rsidRPr="00EB2E3F" w:rsidRDefault="002E3928" w:rsidP="002106B8">
            <w:pPr>
              <w:pStyle w:val="tabletext"/>
            </w:pPr>
            <w:r w:rsidRPr="00EB2E3F">
              <w:t>(0.21-1.60)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470DFE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079E7" w14:textId="77777777" w:rsidR="002E3928" w:rsidRPr="00EB2E3F" w:rsidRDefault="002E3928" w:rsidP="002106B8">
            <w:pPr>
              <w:pStyle w:val="tabletext"/>
            </w:pPr>
            <w:r w:rsidRPr="00EB2E3F">
              <w:t>0.3</w:t>
            </w:r>
          </w:p>
          <w:p w14:paraId="08816857" w14:textId="77777777" w:rsidR="002E3928" w:rsidRPr="00EB2E3F" w:rsidRDefault="002E3928" w:rsidP="002106B8">
            <w:pPr>
              <w:pStyle w:val="tabletext"/>
            </w:pPr>
            <w:r w:rsidRPr="00EB2E3F">
              <w:t>(0.05-1.61)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C87C7" w14:textId="77777777" w:rsidR="002E3928" w:rsidRPr="00EB2E3F" w:rsidRDefault="002E3928" w:rsidP="002106B8">
            <w:pPr>
              <w:pStyle w:val="tabletext"/>
            </w:pPr>
            <w:r>
              <w:t>0.90</w:t>
            </w:r>
          </w:p>
          <w:p w14:paraId="1541C3A6" w14:textId="77777777" w:rsidR="002E3928" w:rsidRPr="00EB2E3F" w:rsidRDefault="002E3928" w:rsidP="002106B8">
            <w:pPr>
              <w:pStyle w:val="tabletext"/>
            </w:pPr>
            <w:r w:rsidRPr="00EB2E3F">
              <w:t>(0.</w:t>
            </w:r>
            <w:r>
              <w:t>35</w:t>
            </w:r>
            <w:r w:rsidRPr="00EB2E3F">
              <w:t xml:space="preserve"> -2.</w:t>
            </w:r>
            <w:r>
              <w:t>31</w:t>
            </w:r>
            <w:r w:rsidRPr="00EB2E3F">
              <w:t>)</w:t>
            </w:r>
          </w:p>
        </w:tc>
      </w:tr>
      <w:tr w:rsidR="002E3928" w:rsidRPr="00EB2E3F" w14:paraId="424953AC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E844F" w14:textId="77777777" w:rsidR="002E3928" w:rsidRPr="00EB2E3F" w:rsidRDefault="002E3928" w:rsidP="002106B8">
            <w:pPr>
              <w:pStyle w:val="tabletext"/>
            </w:pPr>
            <w:r w:rsidRPr="00EB2E3F"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6B120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D5FE13" w14:textId="77777777" w:rsidR="002E3928" w:rsidRPr="00EB2E3F" w:rsidRDefault="002E3928" w:rsidP="002106B8">
            <w:pPr>
              <w:pStyle w:val="tabletext"/>
            </w:pPr>
            <w:r w:rsidRPr="00EB2E3F">
              <w:t>0.20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1CDC" w14:textId="77777777" w:rsidR="002E3928" w:rsidRPr="00EB2E3F" w:rsidRDefault="002E3928" w:rsidP="002106B8">
            <w:pPr>
              <w:pStyle w:val="tabletext"/>
            </w:pPr>
            <w:r w:rsidRPr="00EB2E3F">
              <w:t>0.44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CE45D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117F5A" w14:textId="77777777" w:rsidR="002E3928" w:rsidRPr="00EB2E3F" w:rsidRDefault="002E3928" w:rsidP="002106B8">
            <w:pPr>
              <w:pStyle w:val="tabletext"/>
            </w:pPr>
            <w:r w:rsidRPr="00EB2E3F">
              <w:t>0.35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890B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</w:tr>
      <w:tr w:rsidR="002E3928" w:rsidRPr="00EB2E3F" w14:paraId="4414F17E" w14:textId="77777777" w:rsidTr="002106B8">
        <w:trPr>
          <w:trHeight w:val="522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BBDE3" w14:textId="77777777" w:rsidR="002E3928" w:rsidRPr="00EB2E3F" w:rsidRDefault="002E3928" w:rsidP="002106B8">
            <w:pPr>
              <w:pStyle w:val="tabletext"/>
            </w:pPr>
            <w:r w:rsidRPr="00EB2E3F">
              <w:t>Fever ≥38·0˚C (any duration) with subsequent bacteraemia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505D1E" w14:textId="77777777" w:rsidR="002E3928" w:rsidRPr="00EB2E3F" w:rsidRDefault="002E3928" w:rsidP="002106B8">
            <w:pPr>
              <w:pStyle w:val="tabletext"/>
            </w:pPr>
            <w:r w:rsidRPr="00EB2E3F">
              <w:t>0/19</w:t>
            </w:r>
          </w:p>
          <w:p w14:paraId="1F1135D2" w14:textId="77777777" w:rsidR="002E3928" w:rsidRPr="00EB2E3F" w:rsidRDefault="002E3928" w:rsidP="002106B8">
            <w:pPr>
              <w:pStyle w:val="tabletext"/>
            </w:pPr>
            <w:r w:rsidRPr="00EB2E3F">
              <w:t>(0%)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A7EAB" w14:textId="77777777" w:rsidR="002E3928" w:rsidRPr="00EB2E3F" w:rsidRDefault="002E3928" w:rsidP="002106B8">
            <w:pPr>
              <w:pStyle w:val="tabletext"/>
            </w:pPr>
            <w:r w:rsidRPr="00EB2E3F">
              <w:t>4/27</w:t>
            </w:r>
          </w:p>
          <w:p w14:paraId="2EEA6DF8" w14:textId="77777777" w:rsidR="002E3928" w:rsidRPr="00EB2E3F" w:rsidRDefault="002E3928" w:rsidP="002106B8">
            <w:pPr>
              <w:pStyle w:val="tabletext"/>
            </w:pPr>
            <w:r w:rsidRPr="00EB2E3F">
              <w:t>(15%)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982B5" w14:textId="77777777" w:rsidR="002E3928" w:rsidRPr="00EB2E3F" w:rsidRDefault="002E3928" w:rsidP="002106B8">
            <w:pPr>
              <w:pStyle w:val="tabletext"/>
            </w:pPr>
            <w:r w:rsidRPr="00EB2E3F">
              <w:t>0/10</w:t>
            </w:r>
          </w:p>
          <w:p w14:paraId="20683BC3" w14:textId="77777777" w:rsidR="002E3928" w:rsidRPr="00EB2E3F" w:rsidRDefault="002E3928" w:rsidP="002106B8">
            <w:pPr>
              <w:pStyle w:val="tabletext"/>
            </w:pPr>
            <w:r w:rsidRPr="00EB2E3F">
              <w:t>(0%)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C971CB" w14:textId="77777777" w:rsidR="002E3928" w:rsidRPr="00EB2E3F" w:rsidRDefault="002E3928" w:rsidP="002106B8">
            <w:pPr>
              <w:pStyle w:val="tabletext"/>
            </w:pPr>
            <w:r w:rsidRPr="00EB2E3F">
              <w:t>2/18</w:t>
            </w:r>
          </w:p>
          <w:p w14:paraId="201F5D4D" w14:textId="77777777" w:rsidR="002E3928" w:rsidRPr="00EB2E3F" w:rsidRDefault="002E3928" w:rsidP="002106B8">
            <w:pPr>
              <w:pStyle w:val="tabletext"/>
            </w:pPr>
            <w:r w:rsidRPr="00EB2E3F">
              <w:t>(11%)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B23AB" w14:textId="77777777" w:rsidR="002E3928" w:rsidRPr="00EB2E3F" w:rsidRDefault="002E3928" w:rsidP="002106B8">
            <w:pPr>
              <w:pStyle w:val="tabletext"/>
            </w:pPr>
            <w:r w:rsidRPr="00EB2E3F">
              <w:t>1/12</w:t>
            </w:r>
          </w:p>
          <w:p w14:paraId="53A44903" w14:textId="77777777" w:rsidR="002E3928" w:rsidRPr="00EB2E3F" w:rsidRDefault="002E3928" w:rsidP="002106B8">
            <w:pPr>
              <w:pStyle w:val="tabletext"/>
            </w:pPr>
            <w:r w:rsidRPr="00EB2E3F">
              <w:t>(8%)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1D586" w14:textId="77777777" w:rsidR="002E3928" w:rsidRPr="00EB2E3F" w:rsidRDefault="002E3928" w:rsidP="002106B8">
            <w:pPr>
              <w:pStyle w:val="tabletext"/>
            </w:pPr>
            <w:r w:rsidRPr="00EB2E3F">
              <w:t>2/2</w:t>
            </w:r>
            <w:r>
              <w:t>6</w:t>
            </w:r>
          </w:p>
          <w:p w14:paraId="55B962ED" w14:textId="77777777" w:rsidR="002E3928" w:rsidRPr="00EB2E3F" w:rsidRDefault="002E3928" w:rsidP="002106B8">
            <w:pPr>
              <w:pStyle w:val="tabletext"/>
            </w:pPr>
            <w:r w:rsidRPr="00EB2E3F">
              <w:t>(</w:t>
            </w:r>
            <w:r>
              <w:t>8</w:t>
            </w:r>
            <w:r w:rsidRPr="00EB2E3F">
              <w:t>%)</w:t>
            </w:r>
          </w:p>
        </w:tc>
      </w:tr>
      <w:tr w:rsidR="002E3928" w:rsidRPr="00EB2E3F" w14:paraId="00388D8E" w14:textId="77777777" w:rsidTr="002106B8">
        <w:trPr>
          <w:trHeight w:val="522"/>
        </w:trPr>
        <w:tc>
          <w:tcPr>
            <w:tcW w:w="1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14EFB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65BFD5B6" w14:textId="77777777" w:rsidR="002E3928" w:rsidRPr="00EB2E3F" w:rsidRDefault="002E3928" w:rsidP="002106B8">
            <w:pPr>
              <w:pStyle w:val="tabletext"/>
              <w:rPr>
                <w:lang w:val="en-AU"/>
              </w:rPr>
            </w:pPr>
            <w:r w:rsidRPr="00055488">
              <w:t>Compared with naïve controls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76A1EE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ECFC5" w14:textId="77777777" w:rsidR="002E3928" w:rsidRPr="00EB2E3F" w:rsidRDefault="002E3928" w:rsidP="002106B8">
            <w:pPr>
              <w:pStyle w:val="tabletext"/>
            </w:pPr>
            <w:r w:rsidRPr="00EB2E3F"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5AE21" w14:textId="77777777" w:rsidR="002E3928" w:rsidRPr="00EB2E3F" w:rsidRDefault="002E3928" w:rsidP="002106B8">
            <w:pPr>
              <w:pStyle w:val="tabletext"/>
            </w:pPr>
            <w:r w:rsidRPr="00EB2E3F">
              <w:t>-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56019B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85414" w14:textId="77777777" w:rsidR="002E3928" w:rsidRPr="00EB2E3F" w:rsidRDefault="002E3928" w:rsidP="002106B8">
            <w:pPr>
              <w:pStyle w:val="tabletext"/>
            </w:pPr>
            <w:r w:rsidRPr="00EB2E3F">
              <w:t>0.75</w:t>
            </w:r>
          </w:p>
          <w:p w14:paraId="4C0E42A8" w14:textId="77777777" w:rsidR="002E3928" w:rsidRPr="00EB2E3F" w:rsidRDefault="002E3928" w:rsidP="002106B8">
            <w:pPr>
              <w:pStyle w:val="tabletext"/>
            </w:pPr>
            <w:r w:rsidRPr="00EB2E3F">
              <w:t>(0.10 – 5.14)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FF422" w14:textId="77777777" w:rsidR="002E3928" w:rsidRPr="00EB2E3F" w:rsidRDefault="002E3928" w:rsidP="002106B8">
            <w:pPr>
              <w:pStyle w:val="tabletext"/>
            </w:pPr>
            <w:r w:rsidRPr="00EB2E3F">
              <w:t>0.6</w:t>
            </w:r>
            <w:r>
              <w:t>9</w:t>
            </w:r>
          </w:p>
          <w:p w14:paraId="16E592AC" w14:textId="77777777" w:rsidR="002E3928" w:rsidRPr="00EB2E3F" w:rsidRDefault="002E3928" w:rsidP="002106B8">
            <w:pPr>
              <w:pStyle w:val="tabletext"/>
            </w:pPr>
            <w:r w:rsidRPr="00EB2E3F">
              <w:t>(0.1</w:t>
            </w:r>
            <w:r>
              <w:t>1</w:t>
            </w:r>
            <w:r w:rsidRPr="00EB2E3F">
              <w:t xml:space="preserve"> – </w:t>
            </w:r>
            <w:r>
              <w:t>4.4</w:t>
            </w:r>
            <w:r w:rsidRPr="00EB2E3F">
              <w:t>)</w:t>
            </w:r>
          </w:p>
        </w:tc>
      </w:tr>
      <w:tr w:rsidR="002E3928" w:rsidRPr="00EB2E3F" w14:paraId="56270B69" w14:textId="77777777" w:rsidTr="002106B8">
        <w:trPr>
          <w:trHeight w:val="522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357D" w14:textId="77777777" w:rsidR="002E3928" w:rsidRPr="00EB2E3F" w:rsidRDefault="002E3928" w:rsidP="002106B8">
            <w:pPr>
              <w:pStyle w:val="tabletext"/>
            </w:pPr>
            <w:r w:rsidRPr="00EB2E3F"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FB908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A27B9" w14:textId="77777777" w:rsidR="002E3928" w:rsidRPr="00EB2E3F" w:rsidRDefault="002E3928" w:rsidP="002106B8">
            <w:pPr>
              <w:pStyle w:val="tabletext"/>
            </w:pPr>
            <w:r w:rsidRPr="00EB2E3F"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E2FC" w14:textId="77777777" w:rsidR="002E3928" w:rsidRPr="00EB2E3F" w:rsidRDefault="002E3928" w:rsidP="002106B8">
            <w:pPr>
              <w:pStyle w:val="tabletext"/>
            </w:pPr>
            <w:r w:rsidRPr="00EB2E3F">
              <w:t>-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2AC447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B88C65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EC5CD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</w:tr>
      <w:tr w:rsidR="002E3928" w:rsidRPr="00EB2E3F" w14:paraId="65018F99" w14:textId="77777777" w:rsidTr="002106B8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D8EFE" w14:textId="77777777" w:rsidR="002E3928" w:rsidRPr="00EB2E3F" w:rsidRDefault="002E3928" w:rsidP="002106B8">
            <w:pPr>
              <w:pStyle w:val="tabletext"/>
            </w:pPr>
            <w:r w:rsidRPr="00EB2E3F">
              <w:rPr>
                <w:i/>
              </w:rPr>
              <w:t>S</w:t>
            </w:r>
            <w:r w:rsidRPr="00EB2E3F">
              <w:t>. Typhi bacteraemia OR stool shedding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936390" w14:textId="77777777" w:rsidR="002E3928" w:rsidRPr="00EB2E3F" w:rsidRDefault="002E3928" w:rsidP="002106B8">
            <w:pPr>
              <w:pStyle w:val="tabletext"/>
            </w:pPr>
            <w:r w:rsidRPr="00EB2E3F">
              <w:t xml:space="preserve">14/19 </w:t>
            </w:r>
          </w:p>
          <w:p w14:paraId="575F7B7B" w14:textId="77777777" w:rsidR="002E3928" w:rsidRPr="00EB2E3F" w:rsidRDefault="002E3928" w:rsidP="002106B8">
            <w:pPr>
              <w:pStyle w:val="tabletext"/>
            </w:pPr>
            <w:r w:rsidRPr="00EB2E3F">
              <w:t>(74%)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0F44E" w14:textId="77777777" w:rsidR="002E3928" w:rsidRPr="00EB2E3F" w:rsidRDefault="002E3928" w:rsidP="002106B8">
            <w:pPr>
              <w:pStyle w:val="tabletext"/>
            </w:pPr>
            <w:r w:rsidRPr="00EB2E3F">
              <w:t xml:space="preserve">20/27 </w:t>
            </w:r>
          </w:p>
          <w:p w14:paraId="767906E9" w14:textId="77777777" w:rsidR="002E3928" w:rsidRPr="00EB2E3F" w:rsidRDefault="002E3928" w:rsidP="002106B8">
            <w:pPr>
              <w:pStyle w:val="tabletext"/>
            </w:pPr>
            <w:r w:rsidRPr="00EB2E3F">
              <w:t>(74%)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0B09CA" w14:textId="77777777" w:rsidR="002E3928" w:rsidRPr="00EB2E3F" w:rsidRDefault="002E3928" w:rsidP="002106B8">
            <w:pPr>
              <w:pStyle w:val="tabletext"/>
            </w:pPr>
            <w:r w:rsidRPr="00EB2E3F">
              <w:t>9/10</w:t>
            </w:r>
          </w:p>
          <w:p w14:paraId="6E8348A5" w14:textId="77777777" w:rsidR="002E3928" w:rsidRPr="00EB2E3F" w:rsidRDefault="002E3928" w:rsidP="002106B8">
            <w:pPr>
              <w:pStyle w:val="tabletext"/>
            </w:pPr>
            <w:r w:rsidRPr="00EB2E3F">
              <w:t>(90%)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86DFF9" w14:textId="77777777" w:rsidR="002E3928" w:rsidRPr="00EB2E3F" w:rsidRDefault="002E3928" w:rsidP="002106B8">
            <w:pPr>
              <w:pStyle w:val="tabletext"/>
            </w:pPr>
            <w:r w:rsidRPr="00EB2E3F">
              <w:t xml:space="preserve">14/18 </w:t>
            </w:r>
          </w:p>
          <w:p w14:paraId="7A4B1B03" w14:textId="77777777" w:rsidR="002E3928" w:rsidRPr="00EB2E3F" w:rsidRDefault="002E3928" w:rsidP="002106B8">
            <w:pPr>
              <w:pStyle w:val="tabletext"/>
            </w:pPr>
            <w:r w:rsidRPr="00EB2E3F">
              <w:t>(77%)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82DD7" w14:textId="77777777" w:rsidR="002E3928" w:rsidRPr="00EB2E3F" w:rsidRDefault="002E3928" w:rsidP="002106B8">
            <w:pPr>
              <w:pStyle w:val="tabletext"/>
            </w:pPr>
            <w:r w:rsidRPr="00EB2E3F">
              <w:t xml:space="preserve">5/12 </w:t>
            </w:r>
          </w:p>
          <w:p w14:paraId="07E34C61" w14:textId="77777777" w:rsidR="002E3928" w:rsidRPr="00EB2E3F" w:rsidRDefault="002E3928" w:rsidP="002106B8">
            <w:pPr>
              <w:pStyle w:val="tabletext"/>
            </w:pPr>
            <w:r w:rsidRPr="00EB2E3F">
              <w:t>(42%)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F5CC5A" w14:textId="77777777" w:rsidR="002E3928" w:rsidRPr="00EB2E3F" w:rsidRDefault="002E3928" w:rsidP="002106B8">
            <w:pPr>
              <w:pStyle w:val="tabletext"/>
            </w:pPr>
            <w:r w:rsidRPr="00EB2E3F">
              <w:t>1</w:t>
            </w:r>
            <w:r>
              <w:t>5</w:t>
            </w:r>
            <w:r w:rsidRPr="00EB2E3F">
              <w:t>/2</w:t>
            </w:r>
            <w:r>
              <w:t>6</w:t>
            </w:r>
          </w:p>
          <w:p w14:paraId="31AD6B7E" w14:textId="77777777" w:rsidR="002E3928" w:rsidRPr="00EB2E3F" w:rsidRDefault="002E3928" w:rsidP="002106B8">
            <w:pPr>
              <w:pStyle w:val="tabletext"/>
            </w:pPr>
            <w:r w:rsidRPr="00EB2E3F">
              <w:t>(5</w:t>
            </w:r>
            <w:r>
              <w:t>8</w:t>
            </w:r>
            <w:r w:rsidRPr="00EB2E3F">
              <w:t>%)</w:t>
            </w:r>
          </w:p>
        </w:tc>
      </w:tr>
      <w:tr w:rsidR="002E3928" w:rsidRPr="00EB2E3F" w14:paraId="2AEF3ECE" w14:textId="77777777" w:rsidTr="002106B8">
        <w:trPr>
          <w:trHeight w:val="85"/>
        </w:trPr>
        <w:tc>
          <w:tcPr>
            <w:tcW w:w="1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EBDB9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6CF10D37" w14:textId="77777777" w:rsidR="002E3928" w:rsidRPr="00EB2E3F" w:rsidRDefault="002E3928" w:rsidP="002106B8">
            <w:pPr>
              <w:pStyle w:val="tabletext"/>
              <w:rPr>
                <w:lang w:val="en-AU"/>
              </w:rPr>
            </w:pPr>
            <w:r w:rsidRPr="00055488">
              <w:t>Compared with naïve controls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94DADB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D08B5" w14:textId="77777777" w:rsidR="002E3928" w:rsidRPr="00EB2E3F" w:rsidRDefault="002E3928" w:rsidP="002106B8">
            <w:pPr>
              <w:pStyle w:val="tabletext"/>
            </w:pPr>
            <w:r w:rsidRPr="00EB2E3F">
              <w:t>1</w:t>
            </w:r>
          </w:p>
          <w:p w14:paraId="6E63D90C" w14:textId="77777777" w:rsidR="002E3928" w:rsidRPr="00EB2E3F" w:rsidRDefault="002E3928" w:rsidP="002106B8">
            <w:pPr>
              <w:pStyle w:val="tabletext"/>
            </w:pPr>
            <w:r w:rsidRPr="00EB2E3F">
              <w:t>(0.71-1.51)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AA4A3" w14:textId="77777777" w:rsidR="002E3928" w:rsidRPr="00EB2E3F" w:rsidRDefault="002E3928" w:rsidP="002106B8">
            <w:pPr>
              <w:pStyle w:val="tabletext"/>
            </w:pPr>
            <w:r w:rsidRPr="00EB2E3F">
              <w:t>1.22</w:t>
            </w:r>
          </w:p>
          <w:p w14:paraId="6CDABDAE" w14:textId="77777777" w:rsidR="002E3928" w:rsidRPr="00EB2E3F" w:rsidRDefault="002E3928" w:rsidP="002106B8">
            <w:pPr>
              <w:pStyle w:val="tabletext"/>
            </w:pPr>
            <w:r w:rsidRPr="00EB2E3F">
              <w:t>(0.77 – 1.80)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ABAC75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3BBE0" w14:textId="77777777" w:rsidR="002E3928" w:rsidRPr="00EB2E3F" w:rsidRDefault="002E3928" w:rsidP="002106B8">
            <w:pPr>
              <w:pStyle w:val="tabletext"/>
            </w:pPr>
            <w:r w:rsidRPr="00EB2E3F">
              <w:t>0.75</w:t>
            </w:r>
          </w:p>
          <w:p w14:paraId="194B6322" w14:textId="77777777" w:rsidR="002E3928" w:rsidRPr="00EB2E3F" w:rsidRDefault="002E3928" w:rsidP="002106B8">
            <w:pPr>
              <w:pStyle w:val="tabletext"/>
            </w:pPr>
            <w:r w:rsidRPr="00EB2E3F">
              <w:t>(0.10 – 5.14)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26D242" w14:textId="77777777" w:rsidR="002E3928" w:rsidRPr="00EB2E3F" w:rsidRDefault="002E3928" w:rsidP="002106B8">
            <w:pPr>
              <w:pStyle w:val="tabletext"/>
            </w:pPr>
            <w:r w:rsidRPr="00EB2E3F">
              <w:t>0.7</w:t>
            </w:r>
            <w:r>
              <w:t>4</w:t>
            </w:r>
          </w:p>
          <w:p w14:paraId="785D360B" w14:textId="77777777" w:rsidR="002E3928" w:rsidRPr="00EB2E3F" w:rsidRDefault="002E3928" w:rsidP="002106B8">
            <w:pPr>
              <w:pStyle w:val="tabletext"/>
            </w:pPr>
            <w:r w:rsidRPr="00EB2E3F">
              <w:t>(0.</w:t>
            </w:r>
            <w:r>
              <w:t>49</w:t>
            </w:r>
            <w:r w:rsidRPr="00EB2E3F">
              <w:t xml:space="preserve"> – 1.1</w:t>
            </w:r>
            <w:r>
              <w:t>2</w:t>
            </w:r>
            <w:r w:rsidRPr="00EB2E3F">
              <w:t>)</w:t>
            </w:r>
          </w:p>
        </w:tc>
      </w:tr>
      <w:tr w:rsidR="002E3928" w:rsidRPr="00EB2E3F" w14:paraId="25C4E472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93396" w14:textId="77777777" w:rsidR="002E3928" w:rsidRPr="00EB2E3F" w:rsidRDefault="002E3928" w:rsidP="002106B8">
            <w:pPr>
              <w:pStyle w:val="tabletext"/>
            </w:pPr>
            <w:r w:rsidRPr="00EB2E3F"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4CD7AA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FA43E4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3EF9" w14:textId="77777777" w:rsidR="002E3928" w:rsidRPr="00EB2E3F" w:rsidRDefault="002E3928" w:rsidP="002106B8">
            <w:pPr>
              <w:pStyle w:val="tabletext"/>
            </w:pPr>
            <w:r w:rsidRPr="00EB2E3F">
              <w:t>0.63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7B9253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95904" w14:textId="77777777" w:rsidR="002E3928" w:rsidRPr="00EB2E3F" w:rsidRDefault="002E3928" w:rsidP="002106B8">
            <w:pPr>
              <w:pStyle w:val="tabletext"/>
            </w:pPr>
            <w:r w:rsidRPr="00EB2E3F">
              <w:t>0.06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ADEB" w14:textId="77777777" w:rsidR="002E3928" w:rsidRPr="00EB2E3F" w:rsidRDefault="002E3928" w:rsidP="002106B8">
            <w:pPr>
              <w:pStyle w:val="tabletext"/>
            </w:pPr>
            <w:r w:rsidRPr="00EB2E3F">
              <w:t>0.</w:t>
            </w:r>
            <w:r>
              <w:t>2</w:t>
            </w:r>
            <w:r w:rsidRPr="00EB2E3F">
              <w:t>0</w:t>
            </w:r>
          </w:p>
        </w:tc>
      </w:tr>
      <w:tr w:rsidR="002E3928" w:rsidRPr="00EB2E3F" w14:paraId="335E78B8" w14:textId="77777777" w:rsidTr="002106B8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A0B7" w14:textId="77777777" w:rsidR="002E3928" w:rsidRPr="00EB2E3F" w:rsidRDefault="002E3928" w:rsidP="002106B8">
            <w:pPr>
              <w:pStyle w:val="tabletext"/>
              <w:rPr>
                <w:i/>
              </w:rPr>
            </w:pPr>
            <w:r w:rsidRPr="00EB2E3F">
              <w:rPr>
                <w:i/>
              </w:rPr>
              <w:t>S</w:t>
            </w:r>
            <w:r w:rsidRPr="00EB2E3F">
              <w:t>. Typhi bacteraemia AND stool shedding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2E41E9" w14:textId="77777777" w:rsidR="002E3928" w:rsidRPr="00EB2E3F" w:rsidRDefault="002E3928" w:rsidP="002106B8">
            <w:pPr>
              <w:pStyle w:val="tabletext"/>
            </w:pPr>
            <w:r w:rsidRPr="00EB2E3F">
              <w:t>7/19 (37%)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32850" w14:textId="77777777" w:rsidR="002E3928" w:rsidRPr="00EB2E3F" w:rsidRDefault="002E3928" w:rsidP="002106B8">
            <w:pPr>
              <w:pStyle w:val="tabletext"/>
            </w:pPr>
            <w:r w:rsidRPr="00EB2E3F">
              <w:t>6/27</w:t>
            </w:r>
          </w:p>
          <w:p w14:paraId="1C4E6666" w14:textId="77777777" w:rsidR="002E3928" w:rsidRPr="00EB2E3F" w:rsidRDefault="002E3928" w:rsidP="002106B8">
            <w:pPr>
              <w:pStyle w:val="tabletext"/>
            </w:pPr>
            <w:r w:rsidRPr="00EB2E3F">
              <w:t>(22%)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B1420" w14:textId="77777777" w:rsidR="002E3928" w:rsidRPr="00EB2E3F" w:rsidRDefault="002E3928" w:rsidP="002106B8">
            <w:pPr>
              <w:pStyle w:val="tabletext"/>
            </w:pPr>
            <w:r w:rsidRPr="00EB2E3F">
              <w:t>7/10</w:t>
            </w:r>
          </w:p>
          <w:p w14:paraId="51FFC486" w14:textId="77777777" w:rsidR="002E3928" w:rsidRPr="00EB2E3F" w:rsidRDefault="002E3928" w:rsidP="002106B8">
            <w:pPr>
              <w:pStyle w:val="tabletext"/>
            </w:pPr>
            <w:r w:rsidRPr="00EB2E3F">
              <w:t>(70%)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232BA9" w14:textId="77777777" w:rsidR="002E3928" w:rsidRPr="00EB2E3F" w:rsidRDefault="002E3928" w:rsidP="002106B8">
            <w:pPr>
              <w:pStyle w:val="tabletext"/>
            </w:pPr>
            <w:r w:rsidRPr="00EB2E3F">
              <w:t>4/18 (22%)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ECA36" w14:textId="77777777" w:rsidR="002E3928" w:rsidRPr="00EB2E3F" w:rsidRDefault="002E3928" w:rsidP="002106B8">
            <w:pPr>
              <w:pStyle w:val="tabletext"/>
            </w:pPr>
            <w:r w:rsidRPr="00EB2E3F">
              <w:t>2/12</w:t>
            </w:r>
          </w:p>
          <w:p w14:paraId="05B04EF7" w14:textId="77777777" w:rsidR="002E3928" w:rsidRPr="00EB2E3F" w:rsidRDefault="002E3928" w:rsidP="002106B8">
            <w:pPr>
              <w:pStyle w:val="tabletext"/>
            </w:pPr>
            <w:r w:rsidRPr="00EB2E3F">
              <w:t>(17%)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208EF" w14:textId="77777777" w:rsidR="002E3928" w:rsidRPr="00EB2E3F" w:rsidRDefault="002E3928" w:rsidP="002106B8">
            <w:pPr>
              <w:pStyle w:val="tabletext"/>
            </w:pPr>
            <w:r w:rsidRPr="00EB2E3F">
              <w:t>7/2</w:t>
            </w:r>
            <w:r>
              <w:t>6</w:t>
            </w:r>
          </w:p>
          <w:p w14:paraId="2FADA34C" w14:textId="77777777" w:rsidR="002E3928" w:rsidRPr="00EB2E3F" w:rsidRDefault="002E3928" w:rsidP="002106B8">
            <w:pPr>
              <w:pStyle w:val="tabletext"/>
            </w:pPr>
            <w:r w:rsidRPr="00EB2E3F">
              <w:t>(2</w:t>
            </w:r>
            <w:r>
              <w:t>7</w:t>
            </w:r>
            <w:r w:rsidRPr="00EB2E3F">
              <w:t>%)</w:t>
            </w:r>
          </w:p>
        </w:tc>
      </w:tr>
      <w:tr w:rsidR="002E3928" w:rsidRPr="00EB2E3F" w14:paraId="08C70746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A0A14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157175F0" w14:textId="77777777" w:rsidR="002E3928" w:rsidRPr="00EB2E3F" w:rsidRDefault="002E3928" w:rsidP="002106B8">
            <w:pPr>
              <w:pStyle w:val="tabletext"/>
              <w:rPr>
                <w:lang w:val="en-AU"/>
              </w:rPr>
            </w:pPr>
            <w:r w:rsidRPr="00055488">
              <w:t>Compared with naïve controls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C63568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B999F" w14:textId="77777777" w:rsidR="002E3928" w:rsidRPr="00EB2E3F" w:rsidRDefault="002E3928" w:rsidP="002106B8">
            <w:pPr>
              <w:pStyle w:val="tabletext"/>
            </w:pPr>
            <w:r w:rsidRPr="00EB2E3F">
              <w:t>0.6</w:t>
            </w:r>
          </w:p>
          <w:p w14:paraId="41411D23" w14:textId="77777777" w:rsidR="002E3928" w:rsidRPr="00EB2E3F" w:rsidRDefault="002E3928" w:rsidP="002106B8">
            <w:pPr>
              <w:pStyle w:val="tabletext"/>
            </w:pPr>
            <w:r w:rsidRPr="00EB2E3F">
              <w:t>(0.24-1.49)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7A047" w14:textId="77777777" w:rsidR="002E3928" w:rsidRPr="00EB2E3F" w:rsidRDefault="002E3928" w:rsidP="002106B8">
            <w:pPr>
              <w:pStyle w:val="tabletext"/>
            </w:pPr>
            <w:r w:rsidRPr="00EB2E3F">
              <w:t>1.9</w:t>
            </w:r>
          </w:p>
          <w:p w14:paraId="119CB876" w14:textId="77777777" w:rsidR="002E3928" w:rsidRPr="00EB2E3F" w:rsidRDefault="002E3928" w:rsidP="002106B8">
            <w:pPr>
              <w:pStyle w:val="tabletext"/>
            </w:pPr>
            <w:r w:rsidRPr="00EB2E3F">
              <w:t>(0.9 – 3.9)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5D334D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5DFCC" w14:textId="77777777" w:rsidR="002E3928" w:rsidRPr="00EB2E3F" w:rsidRDefault="002E3928" w:rsidP="002106B8">
            <w:pPr>
              <w:pStyle w:val="tabletext"/>
            </w:pPr>
            <w:r w:rsidRPr="00EB2E3F">
              <w:t>0.75</w:t>
            </w:r>
          </w:p>
          <w:p w14:paraId="18E7723F" w14:textId="77777777" w:rsidR="002E3928" w:rsidRPr="00EB2E3F" w:rsidRDefault="002E3928" w:rsidP="002106B8">
            <w:pPr>
              <w:pStyle w:val="tabletext"/>
            </w:pPr>
            <w:r w:rsidRPr="00EB2E3F">
              <w:t>(0.18-2.96)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AC43" w14:textId="77777777" w:rsidR="002E3928" w:rsidRPr="00EB2E3F" w:rsidRDefault="002E3928" w:rsidP="002106B8">
            <w:pPr>
              <w:pStyle w:val="tabletext"/>
            </w:pPr>
            <w:r w:rsidRPr="00EB2E3F">
              <w:t>1.</w:t>
            </w:r>
            <w:r>
              <w:t>21</w:t>
            </w:r>
          </w:p>
          <w:p w14:paraId="3ADB43DB" w14:textId="77777777" w:rsidR="002E3928" w:rsidRPr="00EB2E3F" w:rsidRDefault="002E3928" w:rsidP="002106B8">
            <w:pPr>
              <w:pStyle w:val="tabletext"/>
            </w:pPr>
            <w:r w:rsidRPr="00EB2E3F">
              <w:t>(0.4</w:t>
            </w:r>
            <w:r>
              <w:t>1</w:t>
            </w:r>
            <w:r w:rsidRPr="00EB2E3F">
              <w:t>-3.</w:t>
            </w:r>
            <w:r>
              <w:t>53</w:t>
            </w:r>
            <w:r w:rsidRPr="00EB2E3F">
              <w:t>)</w:t>
            </w:r>
          </w:p>
        </w:tc>
      </w:tr>
      <w:tr w:rsidR="002E3928" w:rsidRPr="00EB2E3F" w14:paraId="4014EEB2" w14:textId="77777777" w:rsidTr="002106B8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EC353" w14:textId="77777777" w:rsidR="002E3928" w:rsidRPr="00EB2E3F" w:rsidRDefault="002E3928" w:rsidP="002106B8">
            <w:pPr>
              <w:pStyle w:val="tabletext"/>
            </w:pPr>
            <w:r w:rsidRPr="00EB2E3F"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81826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D35134" w14:textId="77777777" w:rsidR="002E3928" w:rsidRPr="00EB2E3F" w:rsidRDefault="002E3928" w:rsidP="002106B8">
            <w:pPr>
              <w:pStyle w:val="tabletext"/>
            </w:pPr>
            <w:r w:rsidRPr="00EB2E3F">
              <w:t>0.33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F2B35" w14:textId="77777777" w:rsidR="002E3928" w:rsidRPr="00EB2E3F" w:rsidRDefault="002E3928" w:rsidP="002106B8">
            <w:pPr>
              <w:pStyle w:val="tabletext"/>
            </w:pPr>
            <w:r w:rsidRPr="00EB2E3F">
              <w:t>0.12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8958A2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1A2A86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3145" w14:textId="77777777" w:rsidR="002E3928" w:rsidRPr="00EB2E3F" w:rsidRDefault="002E3928" w:rsidP="002106B8">
            <w:pPr>
              <w:pStyle w:val="tabletext"/>
            </w:pPr>
            <w:r w:rsidRPr="00EB2E3F">
              <w:t>0.99</w:t>
            </w:r>
          </w:p>
        </w:tc>
      </w:tr>
      <w:tr w:rsidR="002E3928" w:rsidRPr="00EB2E3F" w14:paraId="09D4CE13" w14:textId="77777777" w:rsidTr="002106B8">
        <w:trPr>
          <w:trHeight w:val="381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5F934" w14:textId="77777777" w:rsidR="002E3928" w:rsidRPr="00EB2E3F" w:rsidRDefault="002E3928" w:rsidP="002106B8">
            <w:pPr>
              <w:pStyle w:val="tabletext"/>
            </w:pPr>
            <w:r w:rsidRPr="00EB2E3F">
              <w:t>Any Shedding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06383A" w14:textId="77777777" w:rsidR="002E3928" w:rsidRPr="00EB2E3F" w:rsidRDefault="002E3928" w:rsidP="002106B8">
            <w:pPr>
              <w:pStyle w:val="tabletext"/>
            </w:pPr>
            <w:r w:rsidRPr="00EB2E3F">
              <w:t>9/19 (47%)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7D820" w14:textId="77777777" w:rsidR="002E3928" w:rsidRPr="00EB2E3F" w:rsidRDefault="002E3928" w:rsidP="002106B8">
            <w:pPr>
              <w:pStyle w:val="tabletext"/>
            </w:pPr>
            <w:r w:rsidRPr="00EB2E3F">
              <w:t>15/27 (56%)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AE8F1" w14:textId="77777777" w:rsidR="002E3928" w:rsidRPr="00EB2E3F" w:rsidRDefault="002E3928" w:rsidP="002106B8">
            <w:pPr>
              <w:pStyle w:val="tabletext"/>
            </w:pPr>
            <w:r w:rsidRPr="00EB2E3F">
              <w:t>9/10</w:t>
            </w:r>
          </w:p>
          <w:p w14:paraId="0A672A90" w14:textId="77777777" w:rsidR="002E3928" w:rsidRPr="00EB2E3F" w:rsidRDefault="002E3928" w:rsidP="002106B8">
            <w:pPr>
              <w:pStyle w:val="tabletext"/>
            </w:pPr>
            <w:r w:rsidRPr="00EB2E3F">
              <w:t>(90%)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D894F4" w14:textId="77777777" w:rsidR="002E3928" w:rsidRPr="00EB2E3F" w:rsidRDefault="002E3928" w:rsidP="002106B8">
            <w:pPr>
              <w:pStyle w:val="tabletext"/>
            </w:pPr>
            <w:r w:rsidRPr="00EB2E3F">
              <w:t>9/18 (50%)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728C9" w14:textId="77777777" w:rsidR="002E3928" w:rsidRPr="00EB2E3F" w:rsidRDefault="002E3928" w:rsidP="002106B8">
            <w:pPr>
              <w:pStyle w:val="tabletext"/>
            </w:pPr>
            <w:r w:rsidRPr="00EB2E3F">
              <w:t>4/12</w:t>
            </w:r>
          </w:p>
          <w:p w14:paraId="0E448030" w14:textId="77777777" w:rsidR="002E3928" w:rsidRPr="00EB2E3F" w:rsidRDefault="002E3928" w:rsidP="002106B8">
            <w:pPr>
              <w:pStyle w:val="tabletext"/>
            </w:pPr>
            <w:r w:rsidRPr="00EB2E3F">
              <w:t>(33%)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F66AC1" w14:textId="77777777" w:rsidR="002E3928" w:rsidRDefault="002E3928" w:rsidP="002106B8">
            <w:pPr>
              <w:pStyle w:val="tabletext"/>
            </w:pPr>
            <w:r>
              <w:t>9</w:t>
            </w:r>
            <w:r w:rsidRPr="00EB2E3F">
              <w:t>/2</w:t>
            </w:r>
            <w:r>
              <w:t>6</w:t>
            </w:r>
            <w:r w:rsidRPr="00EB2E3F">
              <w:t xml:space="preserve"> </w:t>
            </w:r>
          </w:p>
          <w:p w14:paraId="2C6A6C98" w14:textId="77777777" w:rsidR="002E3928" w:rsidRPr="00EB2E3F" w:rsidRDefault="002E3928" w:rsidP="002106B8">
            <w:pPr>
              <w:pStyle w:val="tabletext"/>
            </w:pPr>
            <w:r w:rsidRPr="00EB2E3F">
              <w:t>(3</w:t>
            </w:r>
            <w:r>
              <w:t>5</w:t>
            </w:r>
            <w:r w:rsidRPr="00EB2E3F">
              <w:t>%)</w:t>
            </w:r>
          </w:p>
        </w:tc>
      </w:tr>
      <w:tr w:rsidR="002E3928" w:rsidRPr="00EB2E3F" w14:paraId="4EFE4754" w14:textId="77777777" w:rsidTr="002106B8">
        <w:trPr>
          <w:trHeight w:val="63"/>
        </w:trPr>
        <w:tc>
          <w:tcPr>
            <w:tcW w:w="16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73FC" w14:textId="77777777" w:rsidR="002E3928" w:rsidRDefault="002E3928" w:rsidP="002106B8">
            <w:pPr>
              <w:pStyle w:val="tabletext"/>
            </w:pPr>
            <w:r w:rsidRPr="00EB2E3F">
              <w:t>RR (95% CI)</w:t>
            </w:r>
          </w:p>
          <w:p w14:paraId="47587685" w14:textId="77777777" w:rsidR="002E3928" w:rsidRPr="00EB2E3F" w:rsidRDefault="002E3928" w:rsidP="002106B8">
            <w:pPr>
              <w:pStyle w:val="tabletext"/>
              <w:rPr>
                <w:lang w:val="en-AU"/>
              </w:rPr>
            </w:pPr>
            <w:r w:rsidRPr="00055488">
              <w:lastRenderedPageBreak/>
              <w:t>Compared with naïve controls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7C79C57" w14:textId="77777777" w:rsidR="002E3928" w:rsidRPr="00EB2E3F" w:rsidRDefault="002E3928" w:rsidP="002106B8">
            <w:pPr>
              <w:pStyle w:val="tabletext"/>
            </w:pPr>
            <w:r w:rsidRPr="00055488">
              <w:lastRenderedPageBreak/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C58F25" w14:textId="77777777" w:rsidR="002E3928" w:rsidRPr="00EB2E3F" w:rsidRDefault="002E3928" w:rsidP="002106B8">
            <w:pPr>
              <w:pStyle w:val="tabletext"/>
            </w:pPr>
            <w:r w:rsidRPr="00EB2E3F">
              <w:t>1.17</w:t>
            </w:r>
          </w:p>
          <w:p w14:paraId="49115A9A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(0.67-2.19)</w:t>
            </w:r>
          </w:p>
        </w:tc>
        <w:tc>
          <w:tcPr>
            <w:tcW w:w="6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CDAFD2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1.9</w:t>
            </w:r>
          </w:p>
          <w:p w14:paraId="22DED805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(1.10 – 3.37)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A11EB4A" w14:textId="77777777" w:rsidR="002E3928" w:rsidRPr="00EB2E3F" w:rsidRDefault="002E3928" w:rsidP="002106B8">
            <w:pPr>
              <w:pStyle w:val="tabletext"/>
            </w:pPr>
            <w:r w:rsidRPr="00055488">
              <w:lastRenderedPageBreak/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7C6DEA" w14:textId="77777777" w:rsidR="002E3928" w:rsidRPr="00EB2E3F" w:rsidRDefault="002E3928" w:rsidP="002106B8">
            <w:pPr>
              <w:pStyle w:val="tabletext"/>
            </w:pPr>
            <w:r w:rsidRPr="00EB2E3F">
              <w:t>0.67</w:t>
            </w:r>
          </w:p>
          <w:p w14:paraId="4C91A9C3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(0.25-1.54)</w:t>
            </w:r>
          </w:p>
        </w:tc>
        <w:tc>
          <w:tcPr>
            <w:tcW w:w="6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2A6C25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0.</w:t>
            </w:r>
            <w:r>
              <w:t>69</w:t>
            </w:r>
          </w:p>
          <w:p w14:paraId="758373CC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(0.3</w:t>
            </w:r>
            <w:r>
              <w:t>4</w:t>
            </w:r>
            <w:r w:rsidRPr="00EB2E3F">
              <w:t xml:space="preserve"> – 1.4</w:t>
            </w:r>
            <w:r>
              <w:t>0</w:t>
            </w:r>
            <w:r w:rsidRPr="00EB2E3F">
              <w:t>)</w:t>
            </w:r>
          </w:p>
        </w:tc>
      </w:tr>
      <w:tr w:rsidR="002E3928" w:rsidRPr="00EB2E3F" w14:paraId="6EC8646B" w14:textId="77777777" w:rsidTr="002106B8">
        <w:trPr>
          <w:trHeight w:val="381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2DA" w14:textId="77777777" w:rsidR="002E3928" w:rsidRPr="00EB2E3F" w:rsidRDefault="002E3928" w:rsidP="002106B8">
            <w:pPr>
              <w:pStyle w:val="tabletext"/>
            </w:pPr>
            <w:r w:rsidRPr="00EB2E3F">
              <w:lastRenderedPageBreak/>
              <w:t>p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2856CC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6B364" w14:textId="77777777" w:rsidR="002E3928" w:rsidRPr="00EB2E3F" w:rsidRDefault="002E3928" w:rsidP="002106B8">
            <w:pPr>
              <w:pStyle w:val="tabletext"/>
            </w:pPr>
            <w:r w:rsidRPr="00EB2E3F">
              <w:t>0.76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D0BB" w14:textId="77777777" w:rsidR="002E3928" w:rsidRPr="00EB2E3F" w:rsidRDefault="002E3928" w:rsidP="002106B8">
            <w:pPr>
              <w:pStyle w:val="tabletext"/>
            </w:pPr>
            <w:r w:rsidRPr="00EB2E3F">
              <w:t>0.043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9061C2" w14:textId="77777777" w:rsidR="002E3928" w:rsidRPr="00EB2E3F" w:rsidRDefault="002E3928" w:rsidP="002106B8">
            <w:pPr>
              <w:pStyle w:val="tabletext"/>
            </w:pPr>
            <w:r w:rsidRPr="00055488">
              <w:t>Ref</w:t>
            </w:r>
            <w:r>
              <w:t>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0348CA" w14:textId="77777777" w:rsidR="002E3928" w:rsidRPr="00EB2E3F" w:rsidRDefault="002E3928" w:rsidP="002106B8">
            <w:pPr>
              <w:pStyle w:val="tabletext"/>
            </w:pPr>
            <w:r w:rsidRPr="00EB2E3F">
              <w:t>0.47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23DA" w14:textId="77777777" w:rsidR="002E3928" w:rsidRPr="00EB2E3F" w:rsidRDefault="002E3928" w:rsidP="002106B8">
            <w:pPr>
              <w:pStyle w:val="tabletext"/>
            </w:pPr>
            <w:r w:rsidRPr="00EB2E3F">
              <w:t>0.</w:t>
            </w:r>
            <w:r>
              <w:t>36</w:t>
            </w:r>
          </w:p>
        </w:tc>
      </w:tr>
    </w:tbl>
    <w:p w14:paraId="3930D495" w14:textId="77777777" w:rsidR="002E3928" w:rsidRDefault="002E3928"/>
    <w:sectPr w:rsidR="002E3928" w:rsidSect="00057F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28"/>
    <w:rsid w:val="000359EB"/>
    <w:rsid w:val="00057F83"/>
    <w:rsid w:val="00074A2F"/>
    <w:rsid w:val="00087577"/>
    <w:rsid w:val="00122A31"/>
    <w:rsid w:val="001B5F97"/>
    <w:rsid w:val="001E6791"/>
    <w:rsid w:val="002531D9"/>
    <w:rsid w:val="00271AA4"/>
    <w:rsid w:val="002E3928"/>
    <w:rsid w:val="00322B73"/>
    <w:rsid w:val="00374D8A"/>
    <w:rsid w:val="004B0A31"/>
    <w:rsid w:val="006251E5"/>
    <w:rsid w:val="00630137"/>
    <w:rsid w:val="007022CC"/>
    <w:rsid w:val="00763166"/>
    <w:rsid w:val="007E088F"/>
    <w:rsid w:val="008F1D84"/>
    <w:rsid w:val="009709A7"/>
    <w:rsid w:val="009B7D2C"/>
    <w:rsid w:val="00A67287"/>
    <w:rsid w:val="00AA0CCB"/>
    <w:rsid w:val="00B626F6"/>
    <w:rsid w:val="00B74CB2"/>
    <w:rsid w:val="00B80C01"/>
    <w:rsid w:val="00B81A42"/>
    <w:rsid w:val="00BA5EB7"/>
    <w:rsid w:val="00BA7DB4"/>
    <w:rsid w:val="00BC7697"/>
    <w:rsid w:val="00BD6C1F"/>
    <w:rsid w:val="00BF4EBB"/>
    <w:rsid w:val="00CB4E08"/>
    <w:rsid w:val="00CB52E8"/>
    <w:rsid w:val="00CF345B"/>
    <w:rsid w:val="00DA602F"/>
    <w:rsid w:val="00DA6262"/>
    <w:rsid w:val="00E97C9C"/>
    <w:rsid w:val="00EB3D7C"/>
    <w:rsid w:val="00E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4966B"/>
  <w14:defaultImageDpi w14:val="32767"/>
  <w15:chartTrackingRefBased/>
  <w15:docId w15:val="{C38DFF73-71A9-E34F-8897-9D6AD982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392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E3928"/>
    <w:pPr>
      <w:suppressLineNumbers/>
      <w:spacing w:after="200"/>
      <w:jc w:val="both"/>
    </w:pPr>
    <w:rPr>
      <w:rFonts w:eastAsia="MS Mincho" w:cs="Calibri Light"/>
      <w:b/>
      <w:iCs/>
      <w:color w:val="000000" w:themeColor="text1"/>
      <w:sz w:val="20"/>
      <w:szCs w:val="20"/>
    </w:rPr>
  </w:style>
  <w:style w:type="paragraph" w:customStyle="1" w:styleId="tabletext">
    <w:name w:val="tabletext"/>
    <w:basedOn w:val="Normal"/>
    <w:qFormat/>
    <w:rsid w:val="002E3928"/>
    <w:pPr>
      <w:autoSpaceDE w:val="0"/>
      <w:autoSpaceDN w:val="0"/>
      <w:adjustRightInd w:val="0"/>
      <w:spacing w:before="67" w:after="67"/>
      <w:jc w:val="center"/>
    </w:pPr>
    <w:rPr>
      <w:rFonts w:eastAsia="Times New Roman" w:cs="Calibri Light"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Gibani</dc:creator>
  <cp:keywords/>
  <dc:description/>
  <cp:lastModifiedBy>Malick Gibani</cp:lastModifiedBy>
  <cp:revision>1</cp:revision>
  <dcterms:created xsi:type="dcterms:W3CDTF">2020-10-04T11:32:00Z</dcterms:created>
  <dcterms:modified xsi:type="dcterms:W3CDTF">2020-10-04T11:32:00Z</dcterms:modified>
</cp:coreProperties>
</file>