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3589" w14:textId="4B0F37A7" w:rsidR="005B6F04" w:rsidRPr="00006AAE" w:rsidRDefault="005B6F04" w:rsidP="005B6F04">
      <w:pPr>
        <w:rPr>
          <w:rFonts w:ascii="Times New Roman" w:hAnsi="Times New Roman"/>
          <w:sz w:val="16"/>
          <w:szCs w:val="16"/>
        </w:rPr>
      </w:pPr>
    </w:p>
    <w:p w14:paraId="24888E24" w14:textId="6FABDED0" w:rsidR="002B7D21" w:rsidRPr="00146D5A" w:rsidRDefault="002B7D21" w:rsidP="002B7D2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06AAE">
        <w:rPr>
          <w:rFonts w:ascii="Times New Roman" w:hAnsi="Times New Roman"/>
          <w:b/>
        </w:rPr>
        <w:t>Supplementary Table 3</w:t>
      </w:r>
      <w:r w:rsidRPr="00006AAE">
        <w:rPr>
          <w:rFonts w:ascii="Times New Roman" w:hAnsi="Times New Roman"/>
        </w:rPr>
        <w:t>: Comparing between infants and children</w:t>
      </w:r>
    </w:p>
    <w:tbl>
      <w:tblPr>
        <w:tblpPr w:leftFromText="180" w:rightFromText="180" w:vertAnchor="page" w:horzAnchor="page" w:tblpX="1503" w:tblpY="208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910"/>
        <w:gridCol w:w="1910"/>
        <w:gridCol w:w="1910"/>
      </w:tblGrid>
      <w:tr w:rsidR="002B7D21" w:rsidRPr="00006AAE" w14:paraId="51882ACF" w14:textId="77777777" w:rsidTr="00DF1694">
        <w:tc>
          <w:tcPr>
            <w:tcW w:w="3378" w:type="dxa"/>
            <w:vAlign w:val="center"/>
          </w:tcPr>
          <w:p w14:paraId="25C1CCD4" w14:textId="77777777" w:rsidR="002B7D21" w:rsidRPr="00006AAE" w:rsidRDefault="002B7D21" w:rsidP="00DF1694">
            <w:pPr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>Demographics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6DB9B03" w14:textId="2D87E43C" w:rsidR="002B7D21" w:rsidRPr="00006AAE" w:rsidRDefault="002B7D21" w:rsidP="002B7D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Infants </w:t>
            </w:r>
          </w:p>
          <w:p w14:paraId="01D68C3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>N=234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ECD264B" w14:textId="514BA7BD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Children </w:t>
            </w:r>
          </w:p>
          <w:p w14:paraId="3F42D3B4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>N= 962</w:t>
            </w:r>
          </w:p>
        </w:tc>
        <w:tc>
          <w:tcPr>
            <w:tcW w:w="1910" w:type="dxa"/>
            <w:vAlign w:val="center"/>
          </w:tcPr>
          <w:p w14:paraId="01C083A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P- value </w:t>
            </w:r>
          </w:p>
        </w:tc>
      </w:tr>
      <w:tr w:rsidR="002B7D21" w:rsidRPr="00006AAE" w14:paraId="3697139C" w14:textId="77777777" w:rsidTr="00DF1694">
        <w:tc>
          <w:tcPr>
            <w:tcW w:w="3378" w:type="dxa"/>
            <w:vAlign w:val="center"/>
          </w:tcPr>
          <w:p w14:paraId="6FDF326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male/female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09E474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147/87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224EB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599/363</w:t>
            </w:r>
          </w:p>
        </w:tc>
        <w:tc>
          <w:tcPr>
            <w:tcW w:w="1910" w:type="dxa"/>
            <w:vAlign w:val="center"/>
          </w:tcPr>
          <w:p w14:paraId="46333C24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0.875</w:t>
            </w:r>
          </w:p>
        </w:tc>
      </w:tr>
      <w:tr w:rsidR="002B7D21" w:rsidRPr="00006AAE" w14:paraId="3845F5B6" w14:textId="77777777" w:rsidTr="00DF1694">
        <w:trPr>
          <w:trHeight w:val="134"/>
        </w:trPr>
        <w:tc>
          <w:tcPr>
            <w:tcW w:w="3378" w:type="dxa"/>
            <w:vAlign w:val="center"/>
          </w:tcPr>
          <w:p w14:paraId="5CD81C0A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HCMC origin (n, %)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9B899B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105 (44.9)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9ED61B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463 (48.1)</w:t>
            </w:r>
          </w:p>
        </w:tc>
        <w:tc>
          <w:tcPr>
            <w:tcW w:w="1910" w:type="dxa"/>
            <w:vAlign w:val="center"/>
          </w:tcPr>
          <w:p w14:paraId="52CA5C5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0.371</w:t>
            </w:r>
          </w:p>
        </w:tc>
      </w:tr>
      <w:tr w:rsidR="002B7D21" w:rsidRPr="00006AAE" w14:paraId="5BC02B16" w14:textId="77777777" w:rsidTr="00DF1694">
        <w:trPr>
          <w:trHeight w:val="134"/>
        </w:trPr>
        <w:tc>
          <w:tcPr>
            <w:tcW w:w="3378" w:type="dxa"/>
            <w:vAlign w:val="center"/>
          </w:tcPr>
          <w:p w14:paraId="6EF01B1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Day from onset to enrolment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C4CF2C4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(0-10)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F0A0AC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(0-7)</w:t>
            </w:r>
          </w:p>
        </w:tc>
        <w:tc>
          <w:tcPr>
            <w:tcW w:w="1910" w:type="dxa"/>
            <w:vAlign w:val="center"/>
          </w:tcPr>
          <w:p w14:paraId="3F4BD89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0.002*</w:t>
            </w:r>
          </w:p>
        </w:tc>
      </w:tr>
      <w:tr w:rsidR="002B7D21" w:rsidRPr="00006AAE" w14:paraId="2E5186ED" w14:textId="77777777" w:rsidTr="00DF1694">
        <w:trPr>
          <w:trHeight w:val="134"/>
        </w:trPr>
        <w:tc>
          <w:tcPr>
            <w:tcW w:w="3378" w:type="dxa"/>
            <w:vAlign w:val="center"/>
          </w:tcPr>
          <w:p w14:paraId="7641C0DB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Length of stay  in the hospitals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39097E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 (1-16)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D206CF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 (1-31)</w:t>
            </w:r>
          </w:p>
        </w:tc>
        <w:tc>
          <w:tcPr>
            <w:tcW w:w="1910" w:type="dxa"/>
            <w:vAlign w:val="center"/>
          </w:tcPr>
          <w:p w14:paraId="1001C0E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0.061*</w:t>
            </w:r>
          </w:p>
        </w:tc>
      </w:tr>
      <w:tr w:rsidR="002B7D21" w:rsidRPr="00006AAE" w14:paraId="598F4068" w14:textId="77777777" w:rsidTr="00DF1694">
        <w:tc>
          <w:tcPr>
            <w:tcW w:w="3378" w:type="dxa"/>
            <w:vAlign w:val="center"/>
          </w:tcPr>
          <w:p w14:paraId="08B2105C" w14:textId="77777777" w:rsidR="002B7D21" w:rsidRPr="00006AAE" w:rsidRDefault="002B7D21" w:rsidP="00DF169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E">
              <w:rPr>
                <w:rFonts w:ascii="Times New Roman" w:hAnsi="Times New Roman"/>
                <w:sz w:val="16"/>
                <w:szCs w:val="16"/>
              </w:rPr>
              <w:t>Enviromental</w:t>
            </w:r>
            <w:proofErr w:type="spellEnd"/>
            <w:r w:rsidRPr="00006AAE">
              <w:rPr>
                <w:rFonts w:ascii="Times New Roman" w:hAnsi="Times New Roman"/>
                <w:sz w:val="16"/>
                <w:szCs w:val="16"/>
              </w:rPr>
              <w:t xml:space="preserve"> factors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22A603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EBA83D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7461733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D21" w:rsidRPr="00006AAE" w14:paraId="5C5E8604" w14:textId="77777777" w:rsidTr="00DF1694">
        <w:tc>
          <w:tcPr>
            <w:tcW w:w="3378" w:type="dxa"/>
            <w:vAlign w:val="center"/>
          </w:tcPr>
          <w:p w14:paraId="67A6ADD2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Attend day care centers or school (n, %)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0673B8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8 (3.4)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363E65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268 (27.9)</w:t>
            </w:r>
          </w:p>
        </w:tc>
        <w:tc>
          <w:tcPr>
            <w:tcW w:w="1910" w:type="dxa"/>
            <w:vAlign w:val="center"/>
          </w:tcPr>
          <w:p w14:paraId="7A885CD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2B7D21" w:rsidRPr="00006AAE" w14:paraId="4C83250E" w14:textId="77777777" w:rsidTr="00DF1694">
        <w:tc>
          <w:tcPr>
            <w:tcW w:w="3378" w:type="dxa"/>
            <w:vAlign w:val="center"/>
          </w:tcPr>
          <w:p w14:paraId="314838A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Number of siblings (median, range)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AB2E39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 (0-13)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BD11DA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(0-8)</w:t>
            </w:r>
          </w:p>
        </w:tc>
        <w:tc>
          <w:tcPr>
            <w:tcW w:w="1910" w:type="dxa"/>
            <w:vAlign w:val="center"/>
          </w:tcPr>
          <w:p w14:paraId="206B395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0.372*</w:t>
            </w:r>
          </w:p>
        </w:tc>
      </w:tr>
      <w:tr w:rsidR="002B7D21" w:rsidRPr="00006AAE" w14:paraId="5F7552A0" w14:textId="77777777" w:rsidTr="00DF1694">
        <w:tc>
          <w:tcPr>
            <w:tcW w:w="3378" w:type="dxa"/>
            <w:vAlign w:val="center"/>
          </w:tcPr>
          <w:p w14:paraId="5E31663F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Exposure to HFMD patients (n, %)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82C68C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21 (9.0)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ABBCD9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129 (13.5)</w:t>
            </w:r>
          </w:p>
        </w:tc>
        <w:tc>
          <w:tcPr>
            <w:tcW w:w="1910" w:type="dxa"/>
            <w:vAlign w:val="center"/>
          </w:tcPr>
          <w:p w14:paraId="21CA0D84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0.063</w:t>
            </w:r>
          </w:p>
        </w:tc>
      </w:tr>
      <w:tr w:rsidR="002B7D21" w:rsidRPr="00006AAE" w14:paraId="591D9A23" w14:textId="77777777" w:rsidTr="00DF1694">
        <w:tc>
          <w:tcPr>
            <w:tcW w:w="3378" w:type="dxa"/>
            <w:vAlign w:val="center"/>
          </w:tcPr>
          <w:p w14:paraId="32EF9D84" w14:textId="77777777" w:rsidR="002B7D21" w:rsidRPr="00006AAE" w:rsidRDefault="002B7D21" w:rsidP="00DF16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Clinical features </w:t>
            </w:r>
            <w:r w:rsidRPr="00006AAE">
              <w:rPr>
                <w:rFonts w:ascii="Times New Roman" w:hAnsi="Times New Roman"/>
                <w:sz w:val="16"/>
                <w:szCs w:val="16"/>
              </w:rPr>
              <w:t>(n, %)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D7A9F2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439737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3B0F683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D21" w:rsidRPr="00006AAE" w14:paraId="3D9F536E" w14:textId="77777777" w:rsidTr="00DF1694">
        <w:tc>
          <w:tcPr>
            <w:tcW w:w="3378" w:type="dxa"/>
            <w:vAlign w:val="center"/>
          </w:tcPr>
          <w:p w14:paraId="5FAF053B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Mouth ulcers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868A47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202 (86.3)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1794E2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860 (89.4)</w:t>
            </w:r>
          </w:p>
        </w:tc>
        <w:tc>
          <w:tcPr>
            <w:tcW w:w="1910" w:type="dxa"/>
            <w:vAlign w:val="center"/>
          </w:tcPr>
          <w:p w14:paraId="65B721F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0.181</w:t>
            </w:r>
          </w:p>
        </w:tc>
      </w:tr>
      <w:tr w:rsidR="002B7D21" w:rsidRPr="00006AAE" w14:paraId="5F7F1642" w14:textId="77777777" w:rsidTr="00DF1694">
        <w:tc>
          <w:tcPr>
            <w:tcW w:w="3378" w:type="dxa"/>
            <w:vAlign w:val="center"/>
          </w:tcPr>
          <w:p w14:paraId="2450741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Fever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D83252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191 (81.6)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B34E78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745 (77.4)</w:t>
            </w:r>
          </w:p>
        </w:tc>
        <w:tc>
          <w:tcPr>
            <w:tcW w:w="1910" w:type="dxa"/>
            <w:vAlign w:val="center"/>
          </w:tcPr>
          <w:p w14:paraId="67A27C1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0.164</w:t>
            </w:r>
          </w:p>
        </w:tc>
      </w:tr>
      <w:tr w:rsidR="002B7D21" w:rsidRPr="00006AAE" w14:paraId="0F7B55A1" w14:textId="77777777" w:rsidTr="00DF1694">
        <w:tc>
          <w:tcPr>
            <w:tcW w:w="3378" w:type="dxa"/>
            <w:vAlign w:val="center"/>
          </w:tcPr>
          <w:p w14:paraId="2985B9A5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Skin lesions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A2FB65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195 (83.3)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3735224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839 (87.2)</w:t>
            </w:r>
          </w:p>
        </w:tc>
        <w:tc>
          <w:tcPr>
            <w:tcW w:w="1910" w:type="dxa"/>
            <w:vAlign w:val="center"/>
          </w:tcPr>
          <w:p w14:paraId="5A2318C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0.120</w:t>
            </w:r>
          </w:p>
        </w:tc>
      </w:tr>
      <w:tr w:rsidR="002B7D21" w:rsidRPr="00006AAE" w14:paraId="43C3F7F1" w14:textId="77777777" w:rsidTr="00DF1694">
        <w:tc>
          <w:tcPr>
            <w:tcW w:w="3378" w:type="dxa"/>
            <w:vAlign w:val="center"/>
          </w:tcPr>
          <w:p w14:paraId="0990BD36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vesicles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0B76B2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54 (23.1)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7977DC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259 (26.9)</w:t>
            </w:r>
          </w:p>
        </w:tc>
        <w:tc>
          <w:tcPr>
            <w:tcW w:w="1910" w:type="dxa"/>
            <w:vAlign w:val="center"/>
          </w:tcPr>
          <w:p w14:paraId="39C132B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0.230</w:t>
            </w:r>
          </w:p>
        </w:tc>
      </w:tr>
      <w:tr w:rsidR="002B7D21" w:rsidRPr="00006AAE" w14:paraId="2C883594" w14:textId="77777777" w:rsidTr="00DF1694">
        <w:tc>
          <w:tcPr>
            <w:tcW w:w="3378" w:type="dxa"/>
            <w:vAlign w:val="center"/>
          </w:tcPr>
          <w:p w14:paraId="500BA161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E">
              <w:rPr>
                <w:rFonts w:ascii="Times New Roman" w:hAnsi="Times New Roman"/>
                <w:sz w:val="16"/>
                <w:szCs w:val="16"/>
              </w:rPr>
              <w:t>papular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14:paraId="693AF55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72 (30.8)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5E38C3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301 (31.3)</w:t>
            </w:r>
          </w:p>
        </w:tc>
        <w:tc>
          <w:tcPr>
            <w:tcW w:w="1910" w:type="dxa"/>
            <w:vAlign w:val="center"/>
          </w:tcPr>
          <w:p w14:paraId="5586B98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0.878</w:t>
            </w:r>
          </w:p>
        </w:tc>
      </w:tr>
      <w:tr w:rsidR="002B7D21" w:rsidRPr="00006AAE" w14:paraId="24DD4BCD" w14:textId="77777777" w:rsidTr="00DF1694">
        <w:tc>
          <w:tcPr>
            <w:tcW w:w="3378" w:type="dxa"/>
            <w:vAlign w:val="center"/>
          </w:tcPr>
          <w:p w14:paraId="007C37D3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mix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87650F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69 (29.5)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E0C561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279 (29.0)</w:t>
            </w:r>
          </w:p>
        </w:tc>
        <w:tc>
          <w:tcPr>
            <w:tcW w:w="1910" w:type="dxa"/>
            <w:vAlign w:val="center"/>
          </w:tcPr>
          <w:p w14:paraId="2A4E9CA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0.884</w:t>
            </w:r>
          </w:p>
        </w:tc>
      </w:tr>
      <w:tr w:rsidR="002B7D21" w:rsidRPr="00006AAE" w14:paraId="7AE6BD7F" w14:textId="77777777" w:rsidTr="00DF1694">
        <w:tc>
          <w:tcPr>
            <w:tcW w:w="3378" w:type="dxa"/>
            <w:vAlign w:val="center"/>
          </w:tcPr>
          <w:p w14:paraId="58B1BEBA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Cough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5EEDBC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52 (22.2)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7735FC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239 (24.8)</w:t>
            </w:r>
          </w:p>
        </w:tc>
        <w:tc>
          <w:tcPr>
            <w:tcW w:w="1910" w:type="dxa"/>
            <w:vAlign w:val="center"/>
          </w:tcPr>
          <w:p w14:paraId="102F1FE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0.402</w:t>
            </w:r>
          </w:p>
        </w:tc>
      </w:tr>
      <w:tr w:rsidR="002B7D21" w:rsidRPr="00006AAE" w14:paraId="270CCF6E" w14:textId="77777777" w:rsidTr="00DF1694">
        <w:tc>
          <w:tcPr>
            <w:tcW w:w="3378" w:type="dxa"/>
            <w:vAlign w:val="center"/>
          </w:tcPr>
          <w:p w14:paraId="0100AB46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Runny nose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1B752E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45 (19.3)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0F443C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192 (20)</w:t>
            </w:r>
          </w:p>
        </w:tc>
        <w:tc>
          <w:tcPr>
            <w:tcW w:w="1910" w:type="dxa"/>
            <w:vAlign w:val="center"/>
          </w:tcPr>
          <w:p w14:paraId="75D9292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0.819</w:t>
            </w:r>
          </w:p>
        </w:tc>
      </w:tr>
      <w:tr w:rsidR="002B7D21" w:rsidRPr="00006AAE" w14:paraId="5D100668" w14:textId="77777777" w:rsidTr="00DF1694">
        <w:tc>
          <w:tcPr>
            <w:tcW w:w="3378" w:type="dxa"/>
            <w:vAlign w:val="center"/>
          </w:tcPr>
          <w:p w14:paraId="317E7804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Diarrhea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BCF0F1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36 (15.5)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183A75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81 (8.4)</w:t>
            </w:r>
          </w:p>
        </w:tc>
        <w:tc>
          <w:tcPr>
            <w:tcW w:w="1910" w:type="dxa"/>
            <w:vAlign w:val="center"/>
          </w:tcPr>
          <w:p w14:paraId="22B6E23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</w:tr>
      <w:tr w:rsidR="002B7D21" w:rsidRPr="00006AAE" w14:paraId="395CEE49" w14:textId="77777777" w:rsidTr="00DF1694">
        <w:tc>
          <w:tcPr>
            <w:tcW w:w="3378" w:type="dxa"/>
            <w:vAlign w:val="center"/>
          </w:tcPr>
          <w:p w14:paraId="4AD29BBF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Drowsiness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CADD1A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48 (20.6)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3515A7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215 (22.4)</w:t>
            </w:r>
          </w:p>
        </w:tc>
        <w:tc>
          <w:tcPr>
            <w:tcW w:w="1910" w:type="dxa"/>
            <w:vAlign w:val="center"/>
          </w:tcPr>
          <w:p w14:paraId="6307B2A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0.558</w:t>
            </w:r>
          </w:p>
        </w:tc>
      </w:tr>
      <w:tr w:rsidR="002B7D21" w:rsidRPr="00006AAE" w14:paraId="1B0C01B6" w14:textId="77777777" w:rsidTr="00DF1694">
        <w:trPr>
          <w:trHeight w:val="197"/>
        </w:trPr>
        <w:tc>
          <w:tcPr>
            <w:tcW w:w="3378" w:type="dxa"/>
            <w:vAlign w:val="center"/>
          </w:tcPr>
          <w:p w14:paraId="3D2E338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Sweating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07C513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 (0.9)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C4445C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15 (1.6)</w:t>
            </w:r>
          </w:p>
        </w:tc>
        <w:tc>
          <w:tcPr>
            <w:tcW w:w="1910" w:type="dxa"/>
            <w:vAlign w:val="center"/>
          </w:tcPr>
          <w:p w14:paraId="5236CAB9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0.414^</w:t>
            </w:r>
          </w:p>
        </w:tc>
      </w:tr>
      <w:tr w:rsidR="002B7D21" w:rsidRPr="00006AAE" w14:paraId="150CCC4E" w14:textId="77777777" w:rsidTr="00DF1694">
        <w:tc>
          <w:tcPr>
            <w:tcW w:w="3378" w:type="dxa"/>
            <w:vAlign w:val="center"/>
          </w:tcPr>
          <w:p w14:paraId="36AA692D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Vomiting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291B6D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101 (43.2)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B1F571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424 (44.1)</w:t>
            </w:r>
          </w:p>
        </w:tc>
        <w:tc>
          <w:tcPr>
            <w:tcW w:w="1910" w:type="dxa"/>
            <w:vAlign w:val="center"/>
          </w:tcPr>
          <w:p w14:paraId="2C5D5ED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0.801</w:t>
            </w:r>
          </w:p>
        </w:tc>
      </w:tr>
      <w:tr w:rsidR="002B7D21" w:rsidRPr="00006AAE" w14:paraId="422AF2CC" w14:textId="77777777" w:rsidTr="00DF1694">
        <w:tc>
          <w:tcPr>
            <w:tcW w:w="3378" w:type="dxa"/>
            <w:vAlign w:val="center"/>
          </w:tcPr>
          <w:p w14:paraId="27069086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Irritability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1E3236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62 (26.5)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1D1B4C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295 (30.7)</w:t>
            </w:r>
          </w:p>
        </w:tc>
        <w:tc>
          <w:tcPr>
            <w:tcW w:w="1910" w:type="dxa"/>
            <w:vAlign w:val="center"/>
          </w:tcPr>
          <w:p w14:paraId="251217E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0.211</w:t>
            </w:r>
          </w:p>
        </w:tc>
      </w:tr>
      <w:tr w:rsidR="002B7D21" w:rsidRPr="00006AAE" w14:paraId="7E955B40" w14:textId="77777777" w:rsidTr="00DF1694">
        <w:tc>
          <w:tcPr>
            <w:tcW w:w="3378" w:type="dxa"/>
            <w:vAlign w:val="center"/>
          </w:tcPr>
          <w:p w14:paraId="04B150B5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Myoclonus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171E60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106 (46.9)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9917B5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462 (48.6)</w:t>
            </w:r>
          </w:p>
        </w:tc>
        <w:tc>
          <w:tcPr>
            <w:tcW w:w="1910" w:type="dxa"/>
            <w:vAlign w:val="center"/>
          </w:tcPr>
          <w:p w14:paraId="4D34D32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0.650</w:t>
            </w:r>
          </w:p>
        </w:tc>
      </w:tr>
      <w:tr w:rsidR="002B7D21" w:rsidRPr="00006AAE" w14:paraId="3854AB0D" w14:textId="77777777" w:rsidTr="00DF1694">
        <w:tc>
          <w:tcPr>
            <w:tcW w:w="3378" w:type="dxa"/>
            <w:vAlign w:val="center"/>
          </w:tcPr>
          <w:p w14:paraId="42DAAF85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Lethargy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A8C522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 (2.1)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438EEB9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22 (2.3)</w:t>
            </w:r>
          </w:p>
        </w:tc>
        <w:tc>
          <w:tcPr>
            <w:tcW w:w="1910" w:type="dxa"/>
            <w:vAlign w:val="center"/>
          </w:tcPr>
          <w:p w14:paraId="272B046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0.886</w:t>
            </w:r>
          </w:p>
        </w:tc>
      </w:tr>
      <w:tr w:rsidR="002B7D21" w:rsidRPr="00006AAE" w14:paraId="6A9900B6" w14:textId="77777777" w:rsidTr="00DF1694">
        <w:tc>
          <w:tcPr>
            <w:tcW w:w="3378" w:type="dxa"/>
            <w:vAlign w:val="center"/>
          </w:tcPr>
          <w:p w14:paraId="2332DE14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Tremor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17E5C4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9 (3.8)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7A65C9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102 (10.6)</w:t>
            </w:r>
          </w:p>
        </w:tc>
        <w:tc>
          <w:tcPr>
            <w:tcW w:w="1910" w:type="dxa"/>
            <w:vAlign w:val="center"/>
          </w:tcPr>
          <w:p w14:paraId="643BF0F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</w:tr>
      <w:tr w:rsidR="002B7D21" w:rsidRPr="00006AAE" w14:paraId="3991D492" w14:textId="77777777" w:rsidTr="00DF1694">
        <w:tc>
          <w:tcPr>
            <w:tcW w:w="3378" w:type="dxa"/>
            <w:vAlign w:val="center"/>
          </w:tcPr>
          <w:p w14:paraId="0ABD280D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Ataxia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5B63DB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B6A316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 (0.3)</w:t>
            </w:r>
          </w:p>
        </w:tc>
        <w:tc>
          <w:tcPr>
            <w:tcW w:w="1910" w:type="dxa"/>
            <w:vAlign w:val="center"/>
          </w:tcPr>
          <w:p w14:paraId="03F7194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1^</w:t>
            </w:r>
          </w:p>
        </w:tc>
      </w:tr>
      <w:tr w:rsidR="002B7D21" w:rsidRPr="00006AAE" w14:paraId="3C71AAB9" w14:textId="77777777" w:rsidTr="00DF1694">
        <w:tc>
          <w:tcPr>
            <w:tcW w:w="3378" w:type="dxa"/>
            <w:vAlign w:val="center"/>
          </w:tcPr>
          <w:p w14:paraId="2A94B0B8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E">
              <w:rPr>
                <w:rFonts w:ascii="Times New Roman" w:hAnsi="Times New Roman"/>
                <w:sz w:val="16"/>
                <w:szCs w:val="16"/>
              </w:rPr>
              <w:t>Nystagmus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14:paraId="254C47D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A6D5B3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(0.1)</w:t>
            </w:r>
          </w:p>
        </w:tc>
        <w:tc>
          <w:tcPr>
            <w:tcW w:w="1910" w:type="dxa"/>
            <w:vAlign w:val="center"/>
          </w:tcPr>
          <w:p w14:paraId="505087A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1^</w:t>
            </w:r>
          </w:p>
        </w:tc>
      </w:tr>
      <w:tr w:rsidR="002B7D21" w:rsidRPr="00006AAE" w14:paraId="7CE6D77B" w14:textId="77777777" w:rsidTr="00DF1694">
        <w:tc>
          <w:tcPr>
            <w:tcW w:w="3378" w:type="dxa"/>
            <w:vAlign w:val="center"/>
          </w:tcPr>
          <w:p w14:paraId="6FAF61DB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Limb weakness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64A08E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 (0.9)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44EAA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9 (0.9)</w:t>
            </w:r>
          </w:p>
        </w:tc>
        <w:tc>
          <w:tcPr>
            <w:tcW w:w="1910" w:type="dxa"/>
            <w:vAlign w:val="center"/>
          </w:tcPr>
          <w:p w14:paraId="5BEBB76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1^</w:t>
            </w:r>
          </w:p>
        </w:tc>
      </w:tr>
      <w:tr w:rsidR="002B7D21" w:rsidRPr="00006AAE" w14:paraId="3337DE3C" w14:textId="77777777" w:rsidTr="00DF1694">
        <w:tc>
          <w:tcPr>
            <w:tcW w:w="3378" w:type="dxa"/>
            <w:vAlign w:val="center"/>
          </w:tcPr>
          <w:p w14:paraId="3EE58252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Hypertension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5C5485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11 (4.7)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C755FE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58 (6.0)</w:t>
            </w:r>
          </w:p>
        </w:tc>
        <w:tc>
          <w:tcPr>
            <w:tcW w:w="1910" w:type="dxa"/>
            <w:vAlign w:val="center"/>
          </w:tcPr>
          <w:p w14:paraId="3DEC745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0.434</w:t>
            </w:r>
          </w:p>
        </w:tc>
      </w:tr>
      <w:tr w:rsidR="002B7D21" w:rsidRPr="00006AAE" w14:paraId="65329F37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938" w14:textId="77777777" w:rsidR="002B7D21" w:rsidRPr="00006AAE" w:rsidRDefault="002B7D21" w:rsidP="00DF16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>Results of blood tests, median (range)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0F84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214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74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D21" w:rsidRPr="00006AAE" w14:paraId="064027E4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233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White blood cell (x1000)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9F3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12.5 (2.5-35.9)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B40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12.2 (3.2-76)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8B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0.432*</w:t>
            </w:r>
          </w:p>
        </w:tc>
      </w:tr>
      <w:tr w:rsidR="002B7D21" w:rsidRPr="00006AAE" w14:paraId="104A6E84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417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Platelet (x1000)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B46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301 (29-849)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016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325 (31-844)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75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0.001*</w:t>
            </w:r>
          </w:p>
        </w:tc>
      </w:tr>
      <w:tr w:rsidR="002B7D21" w:rsidRPr="00006AAE" w14:paraId="2B556279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CC0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Blood glucose (mg/L)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E1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101 (58-210)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00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101 (42-233)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DC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0.908*</w:t>
            </w:r>
          </w:p>
        </w:tc>
      </w:tr>
      <w:tr w:rsidR="002B7D21" w:rsidRPr="00006AAE" w14:paraId="177C371C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D00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C reactive protein (mg/L)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F9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11.2 (0-103.4)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C3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9.16 (0-620)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57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0.899*</w:t>
            </w:r>
          </w:p>
        </w:tc>
      </w:tr>
      <w:tr w:rsidR="002B7D21" w:rsidRPr="00006AAE" w14:paraId="0D5E37EE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0D6" w14:textId="77777777" w:rsidR="002B7D21" w:rsidRPr="00006AAE" w:rsidRDefault="002B7D21" w:rsidP="00DF16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Highest grade </w:t>
            </w:r>
            <w:r w:rsidRPr="00006AAE">
              <w:rPr>
                <w:rFonts w:ascii="Times New Roman" w:hAnsi="Times New Roman"/>
                <w:sz w:val="16"/>
                <w:szCs w:val="16"/>
              </w:rPr>
              <w:t>(n, %)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F60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599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FAA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7D21" w:rsidRPr="00006AAE" w14:paraId="5524C792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A8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D9B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38 (16.2)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267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213 (22.1)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11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0.047</w:t>
            </w:r>
          </w:p>
        </w:tc>
      </w:tr>
      <w:tr w:rsidR="002B7D21" w:rsidRPr="00006AAE" w14:paraId="4B38AA52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D8F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48C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161 (68.8)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5DB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503 (52.3)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A5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2B7D21" w:rsidRPr="00006AAE" w14:paraId="12368F70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FE4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2B1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F17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10 (4.3)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04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61 (6.3)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BA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0.230</w:t>
            </w:r>
          </w:p>
        </w:tc>
      </w:tr>
      <w:tr w:rsidR="002B7D21" w:rsidRPr="00006AAE" w14:paraId="2A9CF9BB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905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2B2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BA89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 (1.3)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BD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65 (6.8)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6C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</w:tr>
      <w:tr w:rsidR="002B7D21" w:rsidRPr="00006AAE" w14:paraId="6A410D33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88F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6A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21 (9.0)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DE29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115 (12.0)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826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0.198</w:t>
            </w:r>
          </w:p>
        </w:tc>
      </w:tr>
      <w:tr w:rsidR="002B7D21" w:rsidRPr="00006AAE" w14:paraId="3BBD17DD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3E8F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66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(0.4)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212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 (0.5)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E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1^</w:t>
            </w:r>
          </w:p>
        </w:tc>
      </w:tr>
      <w:tr w:rsidR="002B7D21" w:rsidRPr="00006AAE" w14:paraId="3323DB37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60B" w14:textId="77777777" w:rsidR="002B7D21" w:rsidRPr="00006AAE" w:rsidRDefault="002B7D21" w:rsidP="00DF16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Treatment </w:t>
            </w:r>
            <w:r w:rsidRPr="00006AAE">
              <w:rPr>
                <w:rFonts w:ascii="Times New Roman" w:hAnsi="Times New Roman"/>
                <w:sz w:val="16"/>
                <w:szCs w:val="16"/>
              </w:rPr>
              <w:t>(n, %)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DF4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92B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32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7D21" w:rsidRPr="00006AAE" w14:paraId="3DDC4E07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AFC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E">
              <w:rPr>
                <w:rFonts w:ascii="Times New Roman" w:hAnsi="Times New Roman"/>
                <w:sz w:val="16"/>
                <w:szCs w:val="16"/>
              </w:rPr>
              <w:t>Milrinon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C66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11 (5.7)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370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58 (7.8)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192A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0.314</w:t>
            </w:r>
          </w:p>
        </w:tc>
      </w:tr>
      <w:tr w:rsidR="002B7D21" w:rsidRPr="00006AAE" w14:paraId="6D279F43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05A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Magnesium sulfate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66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3C0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(0.1)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44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1^</w:t>
            </w:r>
          </w:p>
        </w:tc>
      </w:tr>
      <w:tr w:rsidR="002B7D21" w:rsidRPr="00006AAE" w14:paraId="63A165AB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DC6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E">
              <w:rPr>
                <w:rFonts w:ascii="Times New Roman" w:hAnsi="Times New Roman"/>
                <w:sz w:val="16"/>
                <w:szCs w:val="16"/>
              </w:rPr>
              <w:t>IVIg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561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25 (13.0)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0C3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190 (25.7)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B61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2B7D21" w:rsidRPr="00006AAE" w14:paraId="66C784B0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DA8" w14:textId="77777777" w:rsidR="002B7D21" w:rsidRPr="00006AAE" w:rsidRDefault="002B7D21" w:rsidP="00DF16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06AAE">
              <w:rPr>
                <w:rFonts w:ascii="Times New Roman" w:hAnsi="Times New Roman"/>
                <w:b/>
                <w:sz w:val="16"/>
                <w:szCs w:val="16"/>
              </w:rPr>
              <w:t xml:space="preserve">Outcome </w:t>
            </w:r>
            <w:r w:rsidRPr="00006AAE">
              <w:rPr>
                <w:rFonts w:ascii="Times New Roman" w:hAnsi="Times New Roman"/>
                <w:sz w:val="16"/>
                <w:szCs w:val="16"/>
              </w:rPr>
              <w:t>(n, %)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6C62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CA1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89C7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D21" w:rsidRPr="00006AAE" w14:paraId="5272E010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3546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Full recovery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700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232 (99.1)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C62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949 (98.6)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ECC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0.540</w:t>
            </w:r>
          </w:p>
        </w:tc>
      </w:tr>
      <w:tr w:rsidR="002B7D21" w:rsidRPr="00006AAE" w14:paraId="4CFE8DC1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CF5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 xml:space="preserve">Recovery with complication or </w:t>
            </w:r>
            <w:r w:rsidRPr="00006AAE">
              <w:rPr>
                <w:rFonts w:ascii="Times New Roman" w:hAnsi="Times New Roman"/>
                <w:color w:val="000000"/>
                <w:sz w:val="16"/>
                <w:szCs w:val="16"/>
              </w:rPr>
              <w:t>underlying diseases#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1FF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(0.4)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4DE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11 (1.1)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A9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0.479^</w:t>
            </w:r>
          </w:p>
        </w:tc>
      </w:tr>
      <w:tr w:rsidR="002B7D21" w:rsidRPr="00006AAE" w14:paraId="6B9DB02D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DFA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Death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9F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 (0.4)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DD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2 (0.2)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C3B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0.480^</w:t>
            </w:r>
          </w:p>
        </w:tc>
      </w:tr>
      <w:tr w:rsidR="002B7D21" w:rsidRPr="00006AAE" w14:paraId="749D3305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6FC" w14:textId="7A97A33D" w:rsidR="002B7D21" w:rsidRPr="00006AAE" w:rsidRDefault="002B7D21" w:rsidP="00DF1694">
            <w:pPr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The frequency of 4 common pathogens, (n, %)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61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AB5D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BA8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D21" w:rsidRPr="00006AAE" w14:paraId="43DAAA02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4299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EV-A71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C41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39 (16.7)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940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301 (31.3)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AB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2B7D21" w:rsidRPr="00006AAE" w14:paraId="7F0CB9EF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528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CV-A6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E9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51 (21.8)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B15B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145 (15.1)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093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0.013</w:t>
            </w:r>
          </w:p>
        </w:tc>
      </w:tr>
      <w:tr w:rsidR="002B7D21" w:rsidRPr="00006AAE" w14:paraId="5C5019BF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16B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CV-A10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0F8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30 (12.8)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CB0C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65 (6.8)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CF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</w:tr>
      <w:tr w:rsidR="002B7D21" w:rsidRPr="00006AAE" w14:paraId="4A596A4A" w14:textId="77777777" w:rsidTr="00DF169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D8D" w14:textId="77777777" w:rsidR="002B7D21" w:rsidRPr="00006AAE" w:rsidRDefault="002B7D21" w:rsidP="00DF169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CV-A16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2AF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15 (6.4)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0B5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122 (12.7)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477E" w14:textId="77777777" w:rsidR="002B7D21" w:rsidRPr="00006AAE" w:rsidRDefault="002B7D21" w:rsidP="00DF1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AAE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</w:tr>
    </w:tbl>
    <w:p w14:paraId="634F7797" w14:textId="77777777" w:rsidR="002B7D21" w:rsidRPr="00DD031A" w:rsidRDefault="002B7D21" w:rsidP="002B7D21">
      <w:pPr>
        <w:rPr>
          <w:rFonts w:ascii="Times New Roman" w:hAnsi="Times New Roman"/>
        </w:rPr>
      </w:pPr>
      <w:r w:rsidRPr="00006AAE">
        <w:rPr>
          <w:rFonts w:ascii="Times New Roman" w:hAnsi="Times New Roman"/>
          <w:b/>
          <w:sz w:val="16"/>
          <w:szCs w:val="16"/>
        </w:rPr>
        <w:t>Note to Supplementary Table X</w:t>
      </w:r>
      <w:r w:rsidRPr="00006AAE">
        <w:rPr>
          <w:rFonts w:ascii="Times New Roman" w:hAnsi="Times New Roman"/>
        </w:rPr>
        <w:t xml:space="preserve">: </w:t>
      </w:r>
      <w:r w:rsidRPr="00006AAE">
        <w:rPr>
          <w:rFonts w:ascii="Times New Roman" w:hAnsi="Times New Roman"/>
          <w:sz w:val="16"/>
          <w:szCs w:val="16"/>
          <w:vertAlign w:val="superscript"/>
        </w:rPr>
        <w:t>#</w:t>
      </w:r>
      <w:r w:rsidRPr="00006AAE">
        <w:rPr>
          <w:rFonts w:ascii="Times New Roman" w:hAnsi="Times New Roman"/>
          <w:sz w:val="16"/>
          <w:szCs w:val="16"/>
        </w:rPr>
        <w:t xml:space="preserve">limb weakness and squint-eyed (n=2), limb weakness (n=5), “slow communication” (n=1), cranial nerve VII paralysis (n=1), unconsciousness (n=1), </w:t>
      </w:r>
      <w:proofErr w:type="spellStart"/>
      <w:r w:rsidRPr="00006AAE">
        <w:rPr>
          <w:rFonts w:ascii="Times New Roman" w:hAnsi="Times New Roman"/>
          <w:sz w:val="16"/>
          <w:szCs w:val="16"/>
        </w:rPr>
        <w:t>Guillain</w:t>
      </w:r>
      <w:proofErr w:type="spellEnd"/>
      <w:r w:rsidRPr="00006A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06AAE">
        <w:rPr>
          <w:rFonts w:ascii="Times New Roman" w:hAnsi="Times New Roman"/>
          <w:sz w:val="16"/>
          <w:szCs w:val="16"/>
        </w:rPr>
        <w:t>Barre</w:t>
      </w:r>
      <w:proofErr w:type="spellEnd"/>
      <w:r w:rsidRPr="00006AAE">
        <w:rPr>
          <w:rFonts w:ascii="Times New Roman" w:hAnsi="Times New Roman"/>
          <w:sz w:val="16"/>
          <w:szCs w:val="16"/>
        </w:rPr>
        <w:t xml:space="preserve"> syndrome (n=1), prolonged fever and paralyzed diaphragm (n=1), severe anemia (n=2) and </w:t>
      </w:r>
      <w:proofErr w:type="spellStart"/>
      <w:r w:rsidRPr="00006AAE">
        <w:rPr>
          <w:rFonts w:ascii="Times New Roman" w:hAnsi="Times New Roman"/>
          <w:sz w:val="16"/>
          <w:szCs w:val="16"/>
        </w:rPr>
        <w:t>subacute</w:t>
      </w:r>
      <w:proofErr w:type="spellEnd"/>
      <w:r w:rsidRPr="00006AAE">
        <w:rPr>
          <w:rFonts w:ascii="Times New Roman" w:hAnsi="Times New Roman"/>
          <w:sz w:val="16"/>
          <w:szCs w:val="16"/>
        </w:rPr>
        <w:t xml:space="preserve"> encephalitis (n=1). (*): Mann-Whitney U test; (^): Fisher-Exact test.</w:t>
      </w:r>
    </w:p>
    <w:p w14:paraId="6FE0F79F" w14:textId="77777777" w:rsidR="00F003C2" w:rsidRDefault="00F003C2"/>
    <w:sectPr w:rsidR="00F003C2" w:rsidSect="00550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03C2"/>
    <w:rsid w:val="00006AAE"/>
    <w:rsid w:val="00063FBD"/>
    <w:rsid w:val="00146D5A"/>
    <w:rsid w:val="002B4B26"/>
    <w:rsid w:val="002B7D21"/>
    <w:rsid w:val="004508AE"/>
    <w:rsid w:val="005508A2"/>
    <w:rsid w:val="005B6F04"/>
    <w:rsid w:val="00617989"/>
    <w:rsid w:val="0074087A"/>
    <w:rsid w:val="00994B0B"/>
    <w:rsid w:val="009E0F72"/>
    <w:rsid w:val="00BF24B4"/>
    <w:rsid w:val="00CB409E"/>
    <w:rsid w:val="00E81960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06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2189</Characters>
  <Application>Microsoft Macintosh Word</Application>
  <DocSecurity>0</DocSecurity>
  <Lines>18</Lines>
  <Paragraphs>5</Paragraphs>
  <ScaleCrop>false</ScaleCrop>
  <Company>OUCRU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Le Van</dc:creator>
  <cp:keywords/>
  <dc:description/>
  <cp:lastModifiedBy>Tan Le Van</cp:lastModifiedBy>
  <cp:revision>12</cp:revision>
  <dcterms:created xsi:type="dcterms:W3CDTF">2019-07-25T06:34:00Z</dcterms:created>
  <dcterms:modified xsi:type="dcterms:W3CDTF">2020-08-03T04:35:00Z</dcterms:modified>
</cp:coreProperties>
</file>