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page" w:tblpXSpec="center" w:tblpY="15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6"/>
        <w:gridCol w:w="850"/>
        <w:gridCol w:w="851"/>
        <w:gridCol w:w="850"/>
        <w:gridCol w:w="851"/>
        <w:gridCol w:w="850"/>
        <w:gridCol w:w="851"/>
        <w:gridCol w:w="709"/>
        <w:gridCol w:w="992"/>
        <w:gridCol w:w="539"/>
        <w:gridCol w:w="33"/>
        <w:gridCol w:w="850"/>
      </w:tblGrid>
      <w:tr w:rsidR="009F55AB" w:rsidTr="009F55AB">
        <w:trPr>
          <w:trHeight w:val="234"/>
          <w:jc w:val="center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bookmarkStart w:id="0" w:name="_Hlk13500966"/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Leishmania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infection markers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at M0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at M3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at M6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at M9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at M12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55AB" w:rsidRDefault="009F55AB" w:rsidP="009F55AB">
            <w:pPr>
              <w:spacing w:after="0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right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right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right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right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%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right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n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%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Visits that took place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511 (100)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428 (83.8)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433 (84.7)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405 (79.3)</w:t>
            </w:r>
            <w:r>
              <w:rPr>
                <w:rFonts w:ascii="Garamond" w:eastAsia="Times New Roman" w:hAnsi="Garamond" w:cs="Calibri"/>
                <w:vertAlign w:val="superscript"/>
              </w:rPr>
              <w:t>a</w:t>
            </w:r>
            <w:r>
              <w:rPr>
                <w:rFonts w:ascii="Garamond" w:eastAsia="Times New Roman" w:hAnsi="Garamond" w:cs="Calibri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303 (59.3)</w:t>
            </w:r>
            <w:r>
              <w:rPr>
                <w:rFonts w:ascii="Garamond" w:eastAsia="Times New Roman" w:hAnsi="Garamond" w:cs="Calibri"/>
                <w:vertAlign w:val="superscript"/>
              </w:rPr>
              <w:t>b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Asymptomatic 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infection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N=511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N=405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N=396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N=353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N=275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Yes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11.1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10.2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No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462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90.4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358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88.4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359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90.7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314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89.0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247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89.8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Missing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(0)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(0)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(23)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(5.4)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(37)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(8.6)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(52)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(12.8)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(28)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(9.2)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rK39-RDT</w:t>
            </w:r>
          </w:p>
        </w:tc>
        <w:tc>
          <w:tcPr>
            <w:tcW w:w="1707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N=511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N=419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N=372</w:t>
            </w:r>
          </w:p>
        </w:tc>
        <w:tc>
          <w:tcPr>
            <w:tcW w:w="1422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N=284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Positive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7.4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6.4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7.3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Negative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473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92.6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392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93.6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384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93.7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345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92.7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266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93.7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Missing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(9)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(2.1)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(23)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(5.3)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(33)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(8.2)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(19)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(6.3)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KAtex</w:t>
            </w:r>
            <w:proofErr w:type="spellEnd"/>
          </w:p>
        </w:tc>
        <w:tc>
          <w:tcPr>
            <w:tcW w:w="1707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N=511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N=359</w:t>
            </w:r>
          </w:p>
        </w:tc>
        <w:tc>
          <w:tcPr>
            <w:tcW w:w="1422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N=282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Positive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0.5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Negative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510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99.8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409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99.8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412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99.5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358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99.7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282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100.0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Missing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(18)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(4.2)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(19)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(4.4)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(46)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(11.4)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(21)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(6.9)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DAT</w:t>
            </w:r>
          </w:p>
        </w:tc>
        <w:tc>
          <w:tcPr>
            <w:tcW w:w="1707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N=511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N=415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N=413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N=360</w:t>
            </w:r>
          </w:p>
        </w:tc>
        <w:tc>
          <w:tcPr>
            <w:tcW w:w="1422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N=282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Reactive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5.1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720A56">
              <w:rPr>
                <w:rFonts w:ascii="Garamond" w:eastAsia="Times New Roman" w:hAnsi="Garamond" w:cs="Calibri"/>
                <w:color w:val="000000"/>
              </w:rPr>
              <w:t>6.1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5.6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5.7</w:t>
            </w:r>
          </w:p>
        </w:tc>
      </w:tr>
      <w:tr w:rsidR="009F55AB" w:rsidTr="009F55AB">
        <w:trPr>
          <w:trHeight w:val="189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left="397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Reactive, titre missing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4.0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5.0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1:200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3.1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0.0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0.0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1:400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3.1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0.0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12.0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10.0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1:800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25.0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4.8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20.0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25.0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31.3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lastRenderedPageBreak/>
              <w:t>1:1600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21.9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19.0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40.0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25.0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37.5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1:3200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18.8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38.1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12.0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15.0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12.5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1:6400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4.8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0.0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8444BD">
              <w:rPr>
                <w:rFonts w:ascii="Garamond" w:eastAsia="Times New Roman" w:hAnsi="Garamond" w:cs="Calibri"/>
                <w:color w:val="000000"/>
              </w:rPr>
              <w:t>5.0</w:t>
            </w:r>
            <w:r w:rsidRPr="008444B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1:12800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9.4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  <w:vertAlign w:val="superscript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9.5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8.0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200" w:firstLine="44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≥1:25600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18.8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E81AD9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81AD9">
              <w:rPr>
                <w:rFonts w:ascii="Garamond" w:eastAsia="Times New Roman" w:hAnsi="Garamond" w:cs="Calibri"/>
                <w:color w:val="000000"/>
              </w:rPr>
              <w:t>23.8</w:t>
            </w:r>
            <w:r w:rsidRPr="00E81AD9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720A56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52101D">
              <w:rPr>
                <w:rFonts w:ascii="Garamond" w:eastAsia="Times New Roman" w:hAnsi="Garamond" w:cs="Calibri"/>
                <w:color w:val="000000"/>
              </w:rPr>
              <w:t>24.</w:t>
            </w:r>
            <w:r w:rsidRPr="0052101D"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6.3</w:t>
            </w: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>c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Negative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479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93.7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394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94.9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403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93.1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340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94.4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266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94.3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Missing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(0)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(13)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(3.0)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(20)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(4.6)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(45)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(11.1)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Pr="0052101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color w:val="000000"/>
              </w:rPr>
            </w:pPr>
            <w:r w:rsidRPr="0052101D">
              <w:rPr>
                <w:rFonts w:ascii="Garamond" w:eastAsia="Times New Roman" w:hAnsi="Garamond" w:cs="Calibri"/>
                <w:i/>
                <w:color w:val="000000"/>
              </w:rPr>
              <w:t>(21)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(6.9)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PCR</w:t>
            </w:r>
          </w:p>
        </w:tc>
        <w:tc>
          <w:tcPr>
            <w:tcW w:w="1707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N=511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N=416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N=</w:t>
            </w:r>
            <w:r w:rsidRPr="00720A56">
              <w:rPr>
                <w:rFonts w:ascii="Garamond" w:eastAsia="Times New Roman" w:hAnsi="Garamond" w:cs="Calibri"/>
              </w:rPr>
              <w:t>4</w:t>
            </w:r>
            <w:r w:rsidRPr="0052101D">
              <w:rPr>
                <w:rFonts w:ascii="Garamond" w:eastAsia="Times New Roman" w:hAnsi="Garamond" w:cs="Calibri"/>
              </w:rPr>
              <w:t>10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N=365</w:t>
            </w:r>
          </w:p>
        </w:tc>
        <w:tc>
          <w:tcPr>
            <w:tcW w:w="1422" w:type="dxa"/>
            <w:gridSpan w:val="3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N=283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Positive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0.2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2.9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0.5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1.9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0.7</w:t>
            </w:r>
          </w:p>
        </w:tc>
      </w:tr>
      <w:tr w:rsidR="009F55AB" w:rsidTr="00520CD5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Indeterminate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3.9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5.8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0.7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1.6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4.6</w:t>
            </w:r>
          </w:p>
        </w:tc>
      </w:tr>
      <w:tr w:rsidR="009F55AB" w:rsidTr="009F55AB">
        <w:trPr>
          <w:trHeight w:val="234"/>
          <w:jc w:val="center"/>
        </w:trPr>
        <w:tc>
          <w:tcPr>
            <w:tcW w:w="3108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Negative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490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95.9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380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91.4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4</w:t>
            </w:r>
            <w:r>
              <w:rPr>
                <w:rFonts w:ascii="Garamond" w:eastAsia="Times New Roman" w:hAnsi="Garamond" w:cs="Calibri"/>
              </w:rPr>
              <w:t>05</w:t>
            </w:r>
          </w:p>
        </w:tc>
        <w:tc>
          <w:tcPr>
            <w:tcW w:w="851" w:type="dxa"/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 w:rsidRPr="008444BD">
              <w:rPr>
                <w:rFonts w:ascii="Garamond" w:eastAsia="Times New Roman" w:hAnsi="Garamond" w:cs="Calibri"/>
              </w:rPr>
              <w:t>98.8</w:t>
            </w:r>
          </w:p>
        </w:tc>
        <w:tc>
          <w:tcPr>
            <w:tcW w:w="709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352</w:t>
            </w:r>
          </w:p>
        </w:tc>
        <w:tc>
          <w:tcPr>
            <w:tcW w:w="992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96.4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268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94.7</w:t>
            </w:r>
          </w:p>
        </w:tc>
      </w:tr>
      <w:tr w:rsidR="009F55AB" w:rsidTr="00520CD5">
        <w:trPr>
          <w:trHeight w:val="234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ind w:firstLineChars="100" w:firstLine="220"/>
              <w:rPr>
                <w:rFonts w:ascii="Garamond" w:eastAsia="Times New Roman" w:hAnsi="Garamond" w:cs="Calibri"/>
                <w:i/>
                <w:iCs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Missing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(2.8)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 w:rsidRPr="008444BD">
              <w:rPr>
                <w:rFonts w:ascii="Garamond" w:eastAsia="Times New Roman" w:hAnsi="Garamond" w:cs="Calibri"/>
                <w:i/>
                <w:iCs/>
              </w:rPr>
              <w:t>(</w:t>
            </w:r>
            <w:r w:rsidRPr="00B77B21">
              <w:rPr>
                <w:rFonts w:ascii="Garamond" w:eastAsia="Times New Roman" w:hAnsi="Garamond" w:cs="Calibri"/>
                <w:i/>
                <w:iCs/>
              </w:rPr>
              <w:t>2</w:t>
            </w:r>
            <w:r w:rsidRPr="0052101D">
              <w:rPr>
                <w:rFonts w:ascii="Garamond" w:eastAsia="Times New Roman" w:hAnsi="Garamond" w:cs="Calibri"/>
                <w:i/>
                <w:iCs/>
              </w:rPr>
              <w:t>3</w:t>
            </w:r>
            <w:r w:rsidRPr="008444BD">
              <w:rPr>
                <w:rFonts w:ascii="Garamond" w:eastAsia="Times New Roman" w:hAnsi="Garamond" w:cs="Calibri"/>
                <w:i/>
                <w:i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Pr="008444BD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 w:rsidRPr="008444BD">
              <w:rPr>
                <w:rFonts w:ascii="Garamond" w:eastAsia="Times New Roman" w:hAnsi="Garamond" w:cs="Calibri"/>
                <w:i/>
                <w:iCs/>
              </w:rPr>
              <w:t>(5.3)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(9.9)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(20)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F55AB" w:rsidRDefault="009F55AB" w:rsidP="009F55AB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i/>
                <w:iCs/>
              </w:rPr>
            </w:pPr>
            <w:r>
              <w:rPr>
                <w:rFonts w:ascii="Garamond" w:eastAsia="Times New Roman" w:hAnsi="Garamond" w:cs="Calibri"/>
                <w:i/>
                <w:iCs/>
              </w:rPr>
              <w:t>(6.6)</w:t>
            </w:r>
          </w:p>
        </w:tc>
      </w:tr>
      <w:tr w:rsidR="009F55AB" w:rsidRPr="00554DF0" w:rsidTr="00520CD5">
        <w:trPr>
          <w:trHeight w:val="219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F55AB" w:rsidRDefault="009F55AB" w:rsidP="009F55AB">
            <w:pPr>
              <w:spacing w:before="120"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Asymptomatic infection defined as positivity for at least one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</w:rPr>
              <w:t>Leishmania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 marker.</w:t>
            </w:r>
          </w:p>
        </w:tc>
      </w:tr>
      <w:tr w:rsidR="009F55AB" w:rsidRPr="00554DF0" w:rsidTr="009F55AB">
        <w:trPr>
          <w:trHeight w:val="249"/>
          <w:jc w:val="center"/>
        </w:trPr>
        <w:tc>
          <w:tcPr>
            <w:tcW w:w="10490" w:type="dxa"/>
            <w:gridSpan w:val="12"/>
            <w:noWrap/>
            <w:vAlign w:val="center"/>
            <w:hideMark/>
          </w:tcPr>
          <w:p w:rsidR="009F55AB" w:rsidRPr="00B77B21" w:rsidRDefault="009F55AB" w:rsidP="009F55AB">
            <w:pPr>
              <w:spacing w:before="120" w:after="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 xml:space="preserve">a 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From the missed visits, </w:t>
            </w:r>
            <w:r w:rsidRPr="007A420D">
              <w:rPr>
                <w:rFonts w:ascii="Garamond" w:eastAsia="Times New Roman" w:hAnsi="Garamond" w:cs="Calibri"/>
                <w:color w:val="000000"/>
              </w:rPr>
              <w:t>2</w:t>
            </w:r>
            <w:r w:rsidRPr="0052101D">
              <w:rPr>
                <w:rFonts w:ascii="Garamond" w:eastAsia="Times New Roman" w:hAnsi="Garamond" w:cs="Calibri"/>
                <w:color w:val="000000"/>
              </w:rPr>
              <w:t>6</w:t>
            </w:r>
            <w:r w:rsidRPr="00B77B21">
              <w:rPr>
                <w:rFonts w:ascii="Garamond" w:eastAsia="Times New Roman" w:hAnsi="Garamond" w:cs="Calibri"/>
                <w:color w:val="000000"/>
              </w:rPr>
              <w:t xml:space="preserve"> were planned after closure of the study</w:t>
            </w:r>
          </w:p>
          <w:p w:rsidR="009F55AB" w:rsidRDefault="009F55AB" w:rsidP="009F55AB">
            <w:pPr>
              <w:spacing w:before="120" w:after="0"/>
              <w:rPr>
                <w:rFonts w:ascii="Garamond" w:eastAsia="Times New Roman" w:hAnsi="Garamond" w:cs="Calibri"/>
                <w:color w:val="000000"/>
              </w:rPr>
            </w:pPr>
            <w:r w:rsidRPr="00B77B21">
              <w:rPr>
                <w:rFonts w:ascii="Garamond" w:eastAsia="Times New Roman" w:hAnsi="Garamond" w:cs="Calibri"/>
                <w:color w:val="000000"/>
                <w:vertAlign w:val="superscript"/>
              </w:rPr>
              <w:t xml:space="preserve">b </w:t>
            </w:r>
            <w:r w:rsidRPr="00B77B21">
              <w:rPr>
                <w:rFonts w:ascii="Garamond" w:eastAsia="Times New Roman" w:hAnsi="Garamond" w:cs="Calibri"/>
                <w:color w:val="000000"/>
              </w:rPr>
              <w:t>From the missed visits 10</w:t>
            </w:r>
            <w:r w:rsidRPr="0052101D">
              <w:rPr>
                <w:rFonts w:ascii="Garamond" w:eastAsia="Times New Roman" w:hAnsi="Garamond" w:cs="Calibri"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 were planned after closure of the study</w:t>
            </w:r>
          </w:p>
          <w:p w:rsidR="009F55AB" w:rsidRDefault="009F55AB" w:rsidP="009F55AB">
            <w:pPr>
              <w:spacing w:before="120" w:after="0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  <w:vertAlign w:val="superscript"/>
              </w:rPr>
              <w:t xml:space="preserve">c </w:t>
            </w:r>
            <w:r>
              <w:rPr>
                <w:rFonts w:ascii="Garamond" w:eastAsia="Times New Roman" w:hAnsi="Garamond" w:cs="Calibri"/>
                <w:color w:val="000000"/>
              </w:rPr>
              <w:t>Percentage of row column.</w:t>
            </w:r>
          </w:p>
          <w:p w:rsidR="009F55AB" w:rsidRDefault="009F55AB" w:rsidP="009F55AB">
            <w:pPr>
              <w:spacing w:before="120" w:after="0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DAT: direct agglutination test; PCR: polymerase chain reaction; RDT: rapid diagnostic test</w:t>
            </w:r>
          </w:p>
        </w:tc>
        <w:tc>
          <w:tcPr>
            <w:tcW w:w="850" w:type="dxa"/>
            <w:noWrap/>
            <w:vAlign w:val="center"/>
            <w:hideMark/>
          </w:tcPr>
          <w:p w:rsidR="009F55AB" w:rsidRDefault="009F55AB" w:rsidP="009F55AB">
            <w:pPr>
              <w:rPr>
                <w:rFonts w:ascii="Garamond" w:eastAsia="Times New Roman" w:hAnsi="Garamond" w:cs="Times New Roman"/>
              </w:rPr>
            </w:pPr>
          </w:p>
        </w:tc>
      </w:tr>
      <w:bookmarkEnd w:id="0"/>
    </w:tbl>
    <w:p w:rsidR="009223E6" w:rsidRDefault="009223E6"/>
    <w:sectPr w:rsidR="009223E6" w:rsidSect="009F5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AB"/>
    <w:rsid w:val="000E6459"/>
    <w:rsid w:val="00520CD5"/>
    <w:rsid w:val="009223E6"/>
    <w:rsid w:val="009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DB72-5B79-405F-BBED-8C48118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5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Griensven</dc:creator>
  <cp:keywords/>
  <dc:description/>
  <cp:lastModifiedBy>Johan van Griensven</cp:lastModifiedBy>
  <cp:revision>3</cp:revision>
  <dcterms:created xsi:type="dcterms:W3CDTF">2019-07-09T06:03:00Z</dcterms:created>
  <dcterms:modified xsi:type="dcterms:W3CDTF">2019-07-10T11:11:00Z</dcterms:modified>
</cp:coreProperties>
</file>