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8F31" w14:textId="6144B073" w:rsidR="00704319" w:rsidRDefault="00F438C1">
      <w:hyperlink r:id="rId4" w:history="1">
        <w:r w:rsidRPr="00396989">
          <w:rPr>
            <w:rStyle w:val="Hyperlink"/>
            <w:b/>
            <w:shd w:val="clear" w:color="auto" w:fill="FFFFFF"/>
          </w:rPr>
          <w:t>http://data.ihi.or.tz/index.php/catalog/264</w:t>
        </w:r>
      </w:hyperlink>
    </w:p>
    <w:sectPr w:rsidR="00704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C1"/>
    <w:rsid w:val="00704319"/>
    <w:rsid w:val="00F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A6B7"/>
  <w15:chartTrackingRefBased/>
  <w15:docId w15:val="{BB4F52AB-05C7-46D8-ADFE-B7F227E1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3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ta.ihi.or.tz/index.php/catalog/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Hanna</dc:creator>
  <cp:keywords/>
  <dc:description/>
  <cp:lastModifiedBy>Bailey Hanna</cp:lastModifiedBy>
  <cp:revision>1</cp:revision>
  <dcterms:created xsi:type="dcterms:W3CDTF">2020-06-04T17:11:00Z</dcterms:created>
  <dcterms:modified xsi:type="dcterms:W3CDTF">2020-06-04T17:11:00Z</dcterms:modified>
</cp:coreProperties>
</file>