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3D0" w:rsidRDefault="00EE63D0" w:rsidP="00EE63D0">
      <w:bookmarkStart w:id="0" w:name="_GoBack"/>
      <w:bookmarkEnd w:id="0"/>
      <w:r>
        <w:rPr>
          <w:i/>
          <w:iCs/>
          <w:sz w:val="22"/>
          <w:szCs w:val="22"/>
        </w:rPr>
        <w:t>University of California, San Francisco, San Francisco, CA, USA</w:t>
      </w:r>
      <w:r>
        <w:rPr>
          <w:sz w:val="22"/>
          <w:szCs w:val="22"/>
        </w:rPr>
        <w:t xml:space="preserve"> – Catherine A Cook, Sun Y Cotter, Thuy Doan, Dionna M Fry, Bruce D Gaynor, Jeremy D Keenan, Elodie Lebas, Thomas M Lietman, Kieran S O’Brien, Catherine E Oldenburg, Travis C Porco, Kathryn J Ray, Philip J Rosenthal, George W Rutherford, Nicole E Stoller, Benjamin Vanderschelden, John P Whitcher, Zhaoxia Zhou, Lina Zhong; </w:t>
      </w:r>
      <w:r>
        <w:rPr>
          <w:i/>
          <w:iCs/>
          <w:sz w:val="22"/>
          <w:szCs w:val="22"/>
        </w:rPr>
        <w:t>London School of Hygiene and Tropical Medicine, London, UK</w:t>
      </w:r>
      <w:r>
        <w:rPr>
          <w:sz w:val="22"/>
          <w:szCs w:val="22"/>
        </w:rPr>
        <w:t xml:space="preserve"> – Robin L Bailey, Sarah E Burr, John Hart, David CW Mabey, Anthony W Solomon; </w:t>
      </w:r>
      <w:r>
        <w:rPr>
          <w:i/>
          <w:iCs/>
          <w:sz w:val="22"/>
          <w:szCs w:val="22"/>
        </w:rPr>
        <w:t>Johns Hopkins University, Baltimore, MD, USA</w:t>
      </w:r>
      <w:r>
        <w:rPr>
          <w:sz w:val="22"/>
          <w:szCs w:val="22"/>
        </w:rPr>
        <w:t xml:space="preserve"> – Evan M Bloch, Christian L Coles, Kurt Dreger, Hemjot Kaur, Alain B Labrique, Beatriz Munoz, Alfred Sommer, Jerusha Weaver, Sheila K West; </w:t>
      </w:r>
      <w:r>
        <w:rPr>
          <w:i/>
          <w:iCs/>
          <w:sz w:val="22"/>
          <w:szCs w:val="22"/>
        </w:rPr>
        <w:t>Blantyre Institute for Community Ophthalmology, Blantyre, Malawi</w:t>
      </w:r>
      <w:r>
        <w:rPr>
          <w:sz w:val="22"/>
          <w:szCs w:val="22"/>
        </w:rPr>
        <w:t xml:space="preserve"> – Alvin Chisambi, Khumbo Kalua, Zachariah Kamwendo; </w:t>
      </w:r>
      <w:r>
        <w:rPr>
          <w:i/>
          <w:iCs/>
          <w:sz w:val="22"/>
          <w:szCs w:val="22"/>
        </w:rPr>
        <w:t>University of Malawi College of Medicine, Blantyre, Malawi</w:t>
      </w:r>
      <w:r>
        <w:rPr>
          <w:sz w:val="22"/>
          <w:szCs w:val="22"/>
        </w:rPr>
        <w:t xml:space="preserve"> – Ken Maleta; </w:t>
      </w:r>
      <w:r>
        <w:rPr>
          <w:i/>
          <w:iCs/>
          <w:sz w:val="22"/>
          <w:szCs w:val="22"/>
        </w:rPr>
        <w:t>The Carter Center, Atlanta, GA, USA</w:t>
      </w:r>
      <w:r>
        <w:rPr>
          <w:sz w:val="22"/>
          <w:szCs w:val="22"/>
        </w:rPr>
        <w:t xml:space="preserve"> – E Kelly Callahan, Aisha E Stewart; </w:t>
      </w:r>
      <w:r>
        <w:rPr>
          <w:i/>
          <w:iCs/>
          <w:sz w:val="22"/>
          <w:szCs w:val="22"/>
        </w:rPr>
        <w:t>The Carter Center Niger, Niamey, Niger</w:t>
      </w:r>
      <w:r>
        <w:rPr>
          <w:sz w:val="22"/>
          <w:szCs w:val="22"/>
        </w:rPr>
        <w:t xml:space="preserve"> – Ahmed M Arzika, Abdou Moumouni Goundara, Salissou Kane, Ramatou Maliki; </w:t>
      </w:r>
      <w:r>
        <w:rPr>
          <w:i/>
          <w:iCs/>
          <w:sz w:val="22"/>
          <w:szCs w:val="22"/>
        </w:rPr>
        <w:t>Programme National de Santé Oculaire, Niamey, Niger</w:t>
      </w:r>
      <w:r>
        <w:rPr>
          <w:sz w:val="22"/>
          <w:szCs w:val="22"/>
        </w:rPr>
        <w:t xml:space="preserve"> – Amza Abdou, Nassirou Beido, Boubacar Kadri; </w:t>
      </w:r>
      <w:r>
        <w:rPr>
          <w:i/>
          <w:iCs/>
          <w:sz w:val="22"/>
          <w:szCs w:val="22"/>
        </w:rPr>
        <w:t>Muhimbili University of Health and Allied Sciences, Dar es Salaam, Tanzania</w:t>
      </w:r>
      <w:r>
        <w:rPr>
          <w:sz w:val="22"/>
          <w:szCs w:val="22"/>
        </w:rPr>
        <w:t xml:space="preserve"> – Mabula Kasubi; </w:t>
      </w:r>
      <w:r>
        <w:rPr>
          <w:i/>
          <w:iCs/>
          <w:sz w:val="22"/>
          <w:szCs w:val="22"/>
        </w:rPr>
        <w:t>National Institute for Medical Research, Dar es Salaam, Tanzania</w:t>
      </w:r>
      <w:r>
        <w:rPr>
          <w:sz w:val="22"/>
          <w:szCs w:val="22"/>
        </w:rPr>
        <w:t xml:space="preserve"> – Leonard Mboera, Zakayo Mrango; </w:t>
      </w:r>
      <w:r>
        <w:rPr>
          <w:i/>
          <w:iCs/>
          <w:sz w:val="22"/>
          <w:szCs w:val="22"/>
        </w:rPr>
        <w:t>International Trachoma Initiative, Decatur, GA, USA</w:t>
      </w:r>
      <w:r>
        <w:rPr>
          <w:sz w:val="22"/>
          <w:szCs w:val="22"/>
        </w:rPr>
        <w:t>- Paul M Emerson, Huub Gelderbloom, MD, PJ Hooper.</w:t>
      </w:r>
    </w:p>
    <w:p w:rsidR="00EE63D0" w:rsidRDefault="00EE63D0" w:rsidP="00EE63D0">
      <w:r>
        <w:rPr>
          <w:sz w:val="22"/>
          <w:szCs w:val="22"/>
        </w:rPr>
        <w:t> </w:t>
      </w:r>
    </w:p>
    <w:p w:rsidR="00EE63D0" w:rsidRDefault="00EE63D0" w:rsidP="00EE63D0">
      <w:r>
        <w:rPr>
          <w:i/>
          <w:iCs/>
          <w:sz w:val="22"/>
          <w:szCs w:val="22"/>
        </w:rPr>
        <w:t>Steering Committee</w:t>
      </w:r>
      <w:r>
        <w:rPr>
          <w:sz w:val="22"/>
          <w:szCs w:val="22"/>
        </w:rPr>
        <w:t xml:space="preserve"> – Robin L Bailey, Jeremy D Keenan, Thomas M Lietman</w:t>
      </w:r>
      <w:r w:rsidR="007F3A0C">
        <w:rPr>
          <w:sz w:val="22"/>
          <w:szCs w:val="22"/>
        </w:rPr>
        <w:t xml:space="preserve"> (PI)</w:t>
      </w:r>
      <w:r>
        <w:rPr>
          <w:sz w:val="22"/>
          <w:szCs w:val="22"/>
        </w:rPr>
        <w:t>, Travis C Porco, and Sheila K West.</w:t>
      </w:r>
    </w:p>
    <w:p w:rsidR="00EE63D0" w:rsidRDefault="00EE63D0" w:rsidP="00EE63D0">
      <w:r>
        <w:rPr>
          <w:i/>
          <w:iCs/>
          <w:sz w:val="22"/>
          <w:szCs w:val="22"/>
        </w:rPr>
        <w:t> </w:t>
      </w:r>
    </w:p>
    <w:p w:rsidR="00EE63D0" w:rsidRDefault="00EE63D0" w:rsidP="00EE63D0">
      <w:r>
        <w:rPr>
          <w:i/>
          <w:iCs/>
          <w:sz w:val="22"/>
          <w:szCs w:val="22"/>
        </w:rPr>
        <w:t xml:space="preserve">Data and Safety Monitoring Committee: University of Washington, Seattle, WA, USA – </w:t>
      </w:r>
      <w:r>
        <w:rPr>
          <w:sz w:val="22"/>
          <w:szCs w:val="22"/>
        </w:rPr>
        <w:t>Judd L Walson</w:t>
      </w:r>
      <w:r>
        <w:rPr>
          <w:i/>
          <w:iCs/>
          <w:sz w:val="22"/>
          <w:szCs w:val="22"/>
        </w:rPr>
        <w:t xml:space="preserve">; Liverpool School of Tropical Medicine, Liverpool, UK – </w:t>
      </w:r>
      <w:r>
        <w:rPr>
          <w:sz w:val="22"/>
          <w:szCs w:val="22"/>
        </w:rPr>
        <w:t>Allen W Hightower</w:t>
      </w:r>
      <w:r>
        <w:rPr>
          <w:i/>
          <w:iCs/>
          <w:sz w:val="22"/>
          <w:szCs w:val="22"/>
        </w:rPr>
        <w:t xml:space="preserve">; Loyola University, Chicago, IL, USA – </w:t>
      </w:r>
      <w:r>
        <w:rPr>
          <w:sz w:val="22"/>
          <w:szCs w:val="22"/>
        </w:rPr>
        <w:t>Emily E Anderson</w:t>
      </w:r>
      <w:r>
        <w:rPr>
          <w:i/>
          <w:iCs/>
          <w:sz w:val="22"/>
          <w:szCs w:val="22"/>
        </w:rPr>
        <w:t xml:space="preserve">, Berhan Public Health &amp; Eye Care Consultancy, Addis Ababa, Ethiopia – </w:t>
      </w:r>
      <w:r>
        <w:rPr>
          <w:sz w:val="22"/>
          <w:szCs w:val="22"/>
        </w:rPr>
        <w:t>Wondu Alemayehu</w:t>
      </w:r>
      <w:r>
        <w:rPr>
          <w:i/>
          <w:iCs/>
          <w:sz w:val="22"/>
          <w:szCs w:val="22"/>
        </w:rPr>
        <w:t xml:space="preserve">; Tulane University, New Orleans, LA, USA – </w:t>
      </w:r>
      <w:r>
        <w:rPr>
          <w:sz w:val="22"/>
          <w:szCs w:val="22"/>
        </w:rPr>
        <w:t>Latha Rajan</w:t>
      </w:r>
      <w:r>
        <w:rPr>
          <w:i/>
          <w:iCs/>
          <w:sz w:val="22"/>
          <w:szCs w:val="22"/>
        </w:rPr>
        <w:t>.</w:t>
      </w:r>
    </w:p>
    <w:p w:rsidR="00EE63D0" w:rsidRDefault="00EE63D0" w:rsidP="00EE63D0">
      <w:r>
        <w:rPr>
          <w:sz w:val="22"/>
          <w:szCs w:val="22"/>
        </w:rPr>
        <w:t> </w:t>
      </w:r>
    </w:p>
    <w:p w:rsidR="00EE63D0" w:rsidRDefault="00EE63D0" w:rsidP="00EE63D0">
      <w:r>
        <w:rPr>
          <w:i/>
          <w:iCs/>
          <w:sz w:val="22"/>
          <w:szCs w:val="22"/>
        </w:rPr>
        <w:t>Bill &amp; Melinda Gates Foundation, Seattle, WA, USA</w:t>
      </w:r>
      <w:r>
        <w:rPr>
          <w:sz w:val="22"/>
          <w:szCs w:val="22"/>
        </w:rPr>
        <w:t xml:space="preserve"> – Rasa Izadnegahdar, Julie Jacobson, Thomas Kanyok, Erin Shutes.</w:t>
      </w:r>
    </w:p>
    <w:p w:rsidR="00EE63D0" w:rsidRDefault="00EE63D0" w:rsidP="00EE63D0">
      <w:r>
        <w:rPr>
          <w:sz w:val="22"/>
          <w:szCs w:val="22"/>
        </w:rPr>
        <w:t> </w:t>
      </w:r>
    </w:p>
    <w:p w:rsidR="00EE63D0" w:rsidRDefault="00EE63D0" w:rsidP="00EE63D0">
      <w:r>
        <w:rPr>
          <w:i/>
          <w:iCs/>
          <w:sz w:val="22"/>
          <w:szCs w:val="22"/>
        </w:rPr>
        <w:t xml:space="preserve">Pfizer, New York, NY, USA </w:t>
      </w:r>
      <w:r>
        <w:rPr>
          <w:sz w:val="22"/>
          <w:szCs w:val="22"/>
        </w:rPr>
        <w:t xml:space="preserve">–Julie Jensen, </w:t>
      </w:r>
      <w:r w:rsidR="007F3A0C">
        <w:rPr>
          <w:sz w:val="22"/>
          <w:szCs w:val="22"/>
        </w:rPr>
        <w:t xml:space="preserve">Chuck Knirsch, </w:t>
      </w:r>
      <w:r>
        <w:rPr>
          <w:sz w:val="22"/>
          <w:szCs w:val="22"/>
        </w:rPr>
        <w:t>John Schenkel</w:t>
      </w:r>
    </w:p>
    <w:p w:rsidR="00EE63D0" w:rsidRDefault="00EE63D0" w:rsidP="00EE63D0">
      <w:r>
        <w:rPr>
          <w:sz w:val="22"/>
          <w:szCs w:val="22"/>
        </w:rPr>
        <w:t> </w:t>
      </w:r>
    </w:p>
    <w:p w:rsidR="00F453F4" w:rsidRDefault="00F453F4"/>
    <w:sectPr w:rsidR="00F45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3D0"/>
    <w:rsid w:val="000F1757"/>
    <w:rsid w:val="007F3A0C"/>
    <w:rsid w:val="00EE63D0"/>
    <w:rsid w:val="00F4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8DCC7-A101-4B38-AA30-114911E0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3D0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3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Catherine</dc:creator>
  <cp:keywords/>
  <dc:description/>
  <cp:lastModifiedBy>Microsoft Office User</cp:lastModifiedBy>
  <cp:revision>2</cp:revision>
  <dcterms:created xsi:type="dcterms:W3CDTF">2018-06-18T03:50:00Z</dcterms:created>
  <dcterms:modified xsi:type="dcterms:W3CDTF">2018-06-18T03:50:00Z</dcterms:modified>
</cp:coreProperties>
</file>