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38" w:rsidRPr="00A742B1" w:rsidRDefault="00763938" w:rsidP="007639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742B1">
        <w:rPr>
          <w:rFonts w:ascii="Times New Roman" w:hAnsi="Times New Roman" w:cs="Times New Roman"/>
          <w:sz w:val="20"/>
          <w:szCs w:val="20"/>
          <w:lang w:val="en-US"/>
        </w:rPr>
        <w:t xml:space="preserve">Table: Male and female comparison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Pr="00A742B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P. </w:t>
      </w:r>
      <w:proofErr w:type="spellStart"/>
      <w:r w:rsidRPr="00A742B1">
        <w:rPr>
          <w:rFonts w:ascii="Times New Roman" w:hAnsi="Times New Roman" w:cs="Times New Roman"/>
          <w:i/>
          <w:iCs/>
          <w:sz w:val="20"/>
          <w:szCs w:val="20"/>
          <w:lang w:val="en-US"/>
        </w:rPr>
        <w:t>argentipes</w:t>
      </w:r>
      <w:proofErr w:type="spellEnd"/>
      <w:r w:rsidRPr="00A742B1">
        <w:rPr>
          <w:rFonts w:ascii="Times New Roman" w:hAnsi="Times New Roman" w:cs="Times New Roman"/>
          <w:sz w:val="20"/>
          <w:szCs w:val="20"/>
          <w:lang w:val="en-US"/>
        </w:rPr>
        <w:t xml:space="preserve"> sand fly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their mean</w:t>
      </w:r>
    </w:p>
    <w:tbl>
      <w:tblPr>
        <w:tblStyle w:val="TableGrid"/>
        <w:tblW w:w="14425" w:type="dxa"/>
        <w:tblLook w:val="04A0"/>
      </w:tblPr>
      <w:tblGrid>
        <w:gridCol w:w="1394"/>
        <w:gridCol w:w="1300"/>
        <w:gridCol w:w="1300"/>
        <w:gridCol w:w="1300"/>
        <w:gridCol w:w="1500"/>
        <w:gridCol w:w="1300"/>
        <w:gridCol w:w="1300"/>
        <w:gridCol w:w="1386"/>
        <w:gridCol w:w="1300"/>
        <w:gridCol w:w="1300"/>
        <w:gridCol w:w="1486"/>
      </w:tblGrid>
      <w:tr w:rsidR="00763938" w:rsidRPr="00A742B1" w:rsidTr="003906FA">
        <w:trPr>
          <w:trHeight w:val="224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:rsidR="00763938" w:rsidRPr="00A742B1" w:rsidRDefault="00763938" w:rsidP="003906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42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Study arm</w:t>
            </w:r>
          </w:p>
        </w:tc>
        <w:tc>
          <w:tcPr>
            <w:tcW w:w="1300" w:type="dxa"/>
            <w:tcBorders>
              <w:top w:val="single" w:sz="8" w:space="0" w:color="auto"/>
            </w:tcBorders>
          </w:tcPr>
          <w:p w:rsidR="00763938" w:rsidRPr="00A742B1" w:rsidRDefault="00763938" w:rsidP="00390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42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300" w:type="dxa"/>
          </w:tcPr>
          <w:p w:rsidR="00763938" w:rsidRPr="00A742B1" w:rsidRDefault="00763938" w:rsidP="00390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42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IRS</w:t>
            </w:r>
          </w:p>
        </w:tc>
        <w:tc>
          <w:tcPr>
            <w:tcW w:w="1005" w:type="dxa"/>
          </w:tcPr>
          <w:p w:rsidR="00763938" w:rsidRPr="00A742B1" w:rsidRDefault="00763938" w:rsidP="00390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42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LLIN</w:t>
            </w:r>
          </w:p>
        </w:tc>
        <w:tc>
          <w:tcPr>
            <w:tcW w:w="1137" w:type="dxa"/>
          </w:tcPr>
          <w:p w:rsidR="00763938" w:rsidRPr="00A742B1" w:rsidRDefault="00763938" w:rsidP="00390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42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KOTAB</w:t>
            </w:r>
          </w:p>
        </w:tc>
        <w:tc>
          <w:tcPr>
            <w:tcW w:w="983" w:type="dxa"/>
          </w:tcPr>
          <w:p w:rsidR="00763938" w:rsidRPr="00A742B1" w:rsidRDefault="00763938" w:rsidP="00390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42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OUT</w:t>
            </w:r>
          </w:p>
        </w:tc>
        <w:tc>
          <w:tcPr>
            <w:tcW w:w="1303" w:type="dxa"/>
          </w:tcPr>
          <w:p w:rsidR="00763938" w:rsidRPr="00A742B1" w:rsidRDefault="00763938" w:rsidP="00390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42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IRS+LLIN</w:t>
            </w:r>
          </w:p>
        </w:tc>
        <w:tc>
          <w:tcPr>
            <w:tcW w:w="1386" w:type="dxa"/>
          </w:tcPr>
          <w:p w:rsidR="00763938" w:rsidRPr="00A742B1" w:rsidRDefault="00763938" w:rsidP="00390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42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IRS+KOTAB</w:t>
            </w:r>
          </w:p>
        </w:tc>
        <w:tc>
          <w:tcPr>
            <w:tcW w:w="1443" w:type="dxa"/>
          </w:tcPr>
          <w:p w:rsidR="00763938" w:rsidRPr="00A742B1" w:rsidRDefault="00763938" w:rsidP="00390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42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IRS+OUT</w:t>
            </w:r>
          </w:p>
        </w:tc>
        <w:tc>
          <w:tcPr>
            <w:tcW w:w="1421" w:type="dxa"/>
          </w:tcPr>
          <w:p w:rsidR="00763938" w:rsidRPr="00A742B1" w:rsidRDefault="00763938" w:rsidP="00390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42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LLIN+OUT</w:t>
            </w:r>
          </w:p>
        </w:tc>
        <w:tc>
          <w:tcPr>
            <w:tcW w:w="1495" w:type="dxa"/>
          </w:tcPr>
          <w:p w:rsidR="00763938" w:rsidRPr="00A742B1" w:rsidRDefault="00763938" w:rsidP="00390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42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KOTAB+OUT</w:t>
            </w:r>
          </w:p>
        </w:tc>
      </w:tr>
      <w:tr w:rsidR="00763938" w:rsidRPr="00357096" w:rsidTr="003906FA">
        <w:trPr>
          <w:trHeight w:val="288"/>
        </w:trPr>
        <w:tc>
          <w:tcPr>
            <w:tcW w:w="1652" w:type="dxa"/>
            <w:tcBorders>
              <w:top w:val="single" w:sz="8" w:space="0" w:color="auto"/>
            </w:tcBorders>
          </w:tcPr>
          <w:p w:rsidR="00763938" w:rsidRPr="00357096" w:rsidRDefault="00763938" w:rsidP="003906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0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Measurement point</w:t>
            </w:r>
          </w:p>
        </w:tc>
        <w:tc>
          <w:tcPr>
            <w:tcW w:w="12773" w:type="dxa"/>
            <w:gridSpan w:val="10"/>
          </w:tcPr>
          <w:p w:rsidR="00763938" w:rsidRPr="00A742B1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 value [mean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male,female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763938" w:rsidRPr="00357096" w:rsidTr="003906FA">
        <w:trPr>
          <w:trHeight w:val="713"/>
        </w:trPr>
        <w:tc>
          <w:tcPr>
            <w:tcW w:w="1652" w:type="dxa"/>
          </w:tcPr>
          <w:p w:rsidR="00763938" w:rsidRPr="00357096" w:rsidRDefault="00763938" w:rsidP="003906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(October and November 2012)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0.565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4.9,5.667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5.333,6.2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05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0.519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4.567,4.233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37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3.4,3.9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83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5.0,3.7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3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4.633,4.0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86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0.024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4.733,6.1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3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4.933,3.767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21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0.365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4.833,5.133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95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0.185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5.133,4.233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63938" w:rsidRPr="00357096" w:rsidTr="003906FA">
        <w:trPr>
          <w:trHeight w:val="397"/>
        </w:trPr>
        <w:tc>
          <w:tcPr>
            <w:tcW w:w="1652" w:type="dxa"/>
          </w:tcPr>
          <w:p w:rsidR="00763938" w:rsidRPr="00357096" w:rsidRDefault="00763938" w:rsidP="003906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follow up (February 2013)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0.567,0.167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0.564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0.067,0.1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05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 xml:space="preserve">0.958 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0.2,0.167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37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0.083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0.167,0.033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83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0.3,0.233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3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0.317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0.067,0.033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3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0.157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0.067,0.0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21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0.025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0.167,0.0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95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0.233,0.167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63938" w:rsidRPr="00357096" w:rsidTr="003906FA">
        <w:trPr>
          <w:trHeight w:val="375"/>
        </w:trPr>
        <w:tc>
          <w:tcPr>
            <w:tcW w:w="1652" w:type="dxa"/>
          </w:tcPr>
          <w:p w:rsidR="00763938" w:rsidRPr="00357096" w:rsidRDefault="00763938" w:rsidP="003906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 follow up(April 2013)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1.8,1.333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0.366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0.233,0.133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05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 xml:space="preserve">0.632 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0.867,0.533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37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0.365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0.967,0.633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83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0.024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1.9,1.267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3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0.133,0.033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86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0.8,0.967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3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0.067,0.033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21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0.965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0.167,0.3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95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0.667,0.9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63938" w:rsidRPr="00357096" w:rsidTr="003906FA">
        <w:trPr>
          <w:trHeight w:val="467"/>
        </w:trPr>
        <w:tc>
          <w:tcPr>
            <w:tcW w:w="1652" w:type="dxa"/>
          </w:tcPr>
          <w:p w:rsidR="00763938" w:rsidRPr="00357096" w:rsidRDefault="00763938" w:rsidP="003906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Third follow up (May 2013)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0.244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7.067,5.033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0.9,1.267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05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2.233,2.2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37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1.5,2.6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83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4.867,3.933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3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0.119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0.333,0.233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86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0.8670.933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3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0.567,0.467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21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0.512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0.8,0.8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95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0.213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4.1,3.0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63938" w:rsidRPr="00357096" w:rsidTr="00763938">
        <w:trPr>
          <w:trHeight w:val="542"/>
        </w:trPr>
        <w:tc>
          <w:tcPr>
            <w:tcW w:w="1652" w:type="dxa"/>
          </w:tcPr>
          <w:p w:rsidR="00763938" w:rsidRPr="00357096" w:rsidRDefault="00763938" w:rsidP="003906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Forth follow up (July 2013)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6.233,4.6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0.670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1.867,1.9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05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 xml:space="preserve">0.035 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2.7,1.867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37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3.067,2.067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83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0.128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5.067,4.333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3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0.639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0.667,0.7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86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0.6,0.833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3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0.380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0.633,0.867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21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1.067,1.1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95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0.241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4.467,3.5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63938" w:rsidRPr="00357096" w:rsidTr="003906FA">
        <w:trPr>
          <w:trHeight w:val="352"/>
        </w:trPr>
        <w:tc>
          <w:tcPr>
            <w:tcW w:w="1652" w:type="dxa"/>
          </w:tcPr>
          <w:p w:rsidR="00763938" w:rsidRPr="00357096" w:rsidRDefault="00763938" w:rsidP="003906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Fifth follow up (November 2013)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1.9,1.9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0.1, 0.233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05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 xml:space="preserve">0.246 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0.167,0.367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37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0.558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0.933,0.9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83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1.6,1.433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3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0.2,0.067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86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0.067,0.067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3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0.133,0.067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21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0.039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0.1,0.367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95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0.634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1.067,1.067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63938" w:rsidRPr="00357096" w:rsidTr="003906FA">
        <w:trPr>
          <w:trHeight w:val="459"/>
        </w:trPr>
        <w:tc>
          <w:tcPr>
            <w:tcW w:w="1652" w:type="dxa"/>
          </w:tcPr>
          <w:p w:rsidR="00763938" w:rsidRPr="00357096" w:rsidRDefault="00763938" w:rsidP="003906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Sixth follow up (February 2014)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0.567,0.267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0.317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0.067,0.33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05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 xml:space="preserve">0.655 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0.1,0.067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37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0.025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0.1667,0.0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83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0.309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0.233,0.067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3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0.033,0.033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86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0.067,0.1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3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0.033,0.067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21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0.317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0.067,0.0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95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0.033,0.1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63938" w:rsidRPr="00357096" w:rsidTr="003906FA">
        <w:trPr>
          <w:trHeight w:val="423"/>
        </w:trPr>
        <w:tc>
          <w:tcPr>
            <w:tcW w:w="1652" w:type="dxa"/>
          </w:tcPr>
          <w:p w:rsidR="00763938" w:rsidRPr="00357096" w:rsidRDefault="00763938" w:rsidP="003906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Seventh follow up (March 2014)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0.908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2.467,2.4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0.838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0.4,0.0.433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05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 xml:space="preserve">0.338 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0.4,0.5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37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0.989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0.3667,0.4333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83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0.752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0.767,0.6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3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0.788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0.2,0.2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86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0.033,0.1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3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0.929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0.233,0.333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21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0.083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0.2,0.1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95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0.3,0.5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63938" w:rsidRPr="00357096" w:rsidTr="003906FA">
        <w:trPr>
          <w:trHeight w:val="373"/>
        </w:trPr>
        <w:tc>
          <w:tcPr>
            <w:tcW w:w="1652" w:type="dxa"/>
          </w:tcPr>
          <w:p w:rsidR="00763938" w:rsidRPr="00357096" w:rsidRDefault="00763938" w:rsidP="003906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Eighth follow up (June 2014)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12.1,8.167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 xml:space="preserve">0.884 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2.8,2.667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37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 xml:space="preserve">0.471 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2.3,2.133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83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03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1.433,0.6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86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0.250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0.767,0.467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3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1.4,1.1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21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0.927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1.167,0.933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95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5.266,4.0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63938" w:rsidRPr="00357096" w:rsidTr="003906FA">
        <w:trPr>
          <w:trHeight w:val="323"/>
        </w:trPr>
        <w:tc>
          <w:tcPr>
            <w:tcW w:w="1652" w:type="dxa"/>
          </w:tcPr>
          <w:p w:rsidR="00763938" w:rsidRPr="00357096" w:rsidRDefault="00763938" w:rsidP="003906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Ninth follow up (October 2014)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0.772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4.8,5.033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00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 xml:space="preserve">0.343 </w:t>
            </w:r>
          </w:p>
          <w:p w:rsidR="00763938" w:rsidRPr="009B5186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1.3,1.367</w:t>
            </w:r>
            <w:r w:rsidRPr="009B518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37" w:type="dxa"/>
          </w:tcPr>
          <w:p w:rsidR="00763938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2.0,2.333</w:t>
            </w: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83" w:type="dxa"/>
          </w:tcPr>
          <w:p w:rsidR="00763938" w:rsidRPr="0050119B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03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0.889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1.067,1.1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86" w:type="dxa"/>
          </w:tcPr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 xml:space="preserve">0.944 </w:t>
            </w:r>
          </w:p>
          <w:p w:rsidR="00763938" w:rsidRPr="00506FC4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1.467,1.533</w:t>
            </w:r>
            <w:r w:rsidRPr="00506F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3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0.178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1.967,2.533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21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0.9,1.2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95" w:type="dxa"/>
          </w:tcPr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 xml:space="preserve">0.464 </w:t>
            </w:r>
          </w:p>
          <w:p w:rsidR="00763938" w:rsidRPr="007C7E33" w:rsidRDefault="00763938" w:rsidP="0039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[3.8,3.6</w:t>
            </w:r>
            <w:r w:rsidRPr="007C7E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:rsidR="00FC65A4" w:rsidRDefault="00FC65A4"/>
    <w:sectPr w:rsidR="00FC65A4" w:rsidSect="0076393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938"/>
    <w:rsid w:val="00763938"/>
    <w:rsid w:val="00FC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38"/>
    <w:rPr>
      <w:rFonts w:eastAsiaTheme="minorEastAsia"/>
      <w:szCs w:val="22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Rajib Chowdhury</dc:creator>
  <cp:lastModifiedBy>Rajib Chowdhury</cp:lastModifiedBy>
  <cp:revision>1</cp:revision>
  <dcterms:created xsi:type="dcterms:W3CDTF">2017-08-09T11:30:00Z</dcterms:created>
  <dcterms:modified xsi:type="dcterms:W3CDTF">2017-08-09T11:33:00Z</dcterms:modified>
</cp:coreProperties>
</file>