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7044" w14:textId="77777777" w:rsidR="00F33B9E" w:rsidRDefault="0065472E" w:rsidP="00F33B9E">
      <w:pPr>
        <w:rPr>
          <w:rFonts w:ascii="Times New Roman" w:hAnsi="Times New Roman"/>
          <w:sz w:val="20"/>
          <w:szCs w:val="20"/>
        </w:rPr>
      </w:pPr>
      <w:r w:rsidRPr="001057CB">
        <w:rPr>
          <w:rFonts w:ascii="Times New Roman" w:hAnsi="Times New Roman"/>
          <w:b/>
          <w:sz w:val="20"/>
          <w:szCs w:val="20"/>
        </w:rPr>
        <w:t xml:space="preserve">Table S2. Incidence studies used to validate our model. </w:t>
      </w:r>
      <w:proofErr w:type="gramStart"/>
      <w:r w:rsidR="003E2F88" w:rsidRPr="00B35F2E">
        <w:rPr>
          <w:rFonts w:ascii="Times New Roman" w:hAnsi="Times New Roman"/>
          <w:sz w:val="20"/>
          <w:szCs w:val="20"/>
        </w:rPr>
        <w:t>Incidence rates (and 95% confidence intervals) per 100,000 person-years.</w:t>
      </w:r>
      <w:proofErr w:type="gramEnd"/>
      <w:r w:rsidR="0010610D">
        <w:rPr>
          <w:rFonts w:ascii="Times New Roman" w:hAnsi="Times New Roman"/>
          <w:sz w:val="20"/>
          <w:szCs w:val="20"/>
        </w:rPr>
        <w:t xml:space="preserve"> </w:t>
      </w:r>
      <w:r w:rsidR="00F33B9E" w:rsidRPr="00997AAB">
        <w:rPr>
          <w:rFonts w:ascii="Times New Roman" w:hAnsi="Times New Roman"/>
          <w:sz w:val="20"/>
          <w:szCs w:val="20"/>
        </w:rPr>
        <w:t xml:space="preserve">Incidence rates shown </w:t>
      </w:r>
      <w:bookmarkStart w:id="0" w:name="_GoBack"/>
      <w:bookmarkEnd w:id="0"/>
      <w:r w:rsidR="00F33B9E" w:rsidRPr="00997AAB">
        <w:rPr>
          <w:rFonts w:ascii="Times New Roman" w:hAnsi="Times New Roman"/>
          <w:sz w:val="20"/>
          <w:szCs w:val="20"/>
        </w:rPr>
        <w:t>are not adjusted for participation rate, surveillance type, or blood culture sensitivity.</w:t>
      </w:r>
    </w:p>
    <w:p w14:paraId="78CB94CF" w14:textId="3A6F02BA" w:rsidR="0065472E" w:rsidRPr="001057CB" w:rsidRDefault="0065472E" w:rsidP="00F33B9E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64" w:tblpY="182"/>
        <w:tblW w:w="10458" w:type="dxa"/>
        <w:tblLayout w:type="fixed"/>
        <w:tblLook w:val="04A0" w:firstRow="1" w:lastRow="0" w:firstColumn="1" w:lastColumn="0" w:noHBand="0" w:noVBand="1"/>
      </w:tblPr>
      <w:tblGrid>
        <w:gridCol w:w="1098"/>
        <w:gridCol w:w="1260"/>
        <w:gridCol w:w="1890"/>
        <w:gridCol w:w="1170"/>
        <w:gridCol w:w="1260"/>
        <w:gridCol w:w="1170"/>
        <w:gridCol w:w="1170"/>
        <w:gridCol w:w="1440"/>
      </w:tblGrid>
      <w:tr w:rsidR="008E6F44" w:rsidRPr="008E6F44" w14:paraId="755B83A5" w14:textId="77777777" w:rsidTr="008E6F44">
        <w:trPr>
          <w:trHeight w:val="280"/>
        </w:trPr>
        <w:tc>
          <w:tcPr>
            <w:tcW w:w="1098" w:type="dxa"/>
            <w:noWrap/>
            <w:vAlign w:val="center"/>
            <w:hideMark/>
          </w:tcPr>
          <w:p w14:paraId="3518CB20" w14:textId="30C1FA1F" w:rsidR="0065472E" w:rsidRPr="008E6F44" w:rsidRDefault="00712F2C" w:rsidP="008E6F4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60" w:type="dxa"/>
            <w:noWrap/>
            <w:vAlign w:val="center"/>
            <w:hideMark/>
          </w:tcPr>
          <w:p w14:paraId="13356345" w14:textId="77777777" w:rsidR="0065472E" w:rsidRPr="008E6F44" w:rsidRDefault="0065472E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Location of study</w:t>
            </w:r>
          </w:p>
        </w:tc>
        <w:tc>
          <w:tcPr>
            <w:tcW w:w="1890" w:type="dxa"/>
            <w:noWrap/>
            <w:vAlign w:val="center"/>
            <w:hideMark/>
          </w:tcPr>
          <w:p w14:paraId="022DFCFA" w14:textId="77777777" w:rsidR="0065472E" w:rsidRPr="008E6F44" w:rsidRDefault="0065472E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Type of surveillance</w:t>
            </w:r>
          </w:p>
        </w:tc>
        <w:tc>
          <w:tcPr>
            <w:tcW w:w="1170" w:type="dxa"/>
            <w:vAlign w:val="center"/>
          </w:tcPr>
          <w:p w14:paraId="394EAB0F" w14:textId="3013FE62" w:rsidR="0065472E" w:rsidRPr="008E6F44" w:rsidRDefault="008B18CC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&lt;</w:t>
            </w:r>
            <w:r w:rsidR="0065472E"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years old</w:t>
            </w:r>
          </w:p>
        </w:tc>
        <w:tc>
          <w:tcPr>
            <w:tcW w:w="1260" w:type="dxa"/>
            <w:noWrap/>
            <w:vAlign w:val="center"/>
            <w:hideMark/>
          </w:tcPr>
          <w:p w14:paraId="1A0526AF" w14:textId="780AD0DD" w:rsidR="0065472E" w:rsidRPr="008E6F44" w:rsidRDefault="003E2F88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8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2-</w:t>
            </w:r>
            <w:r w:rsidR="00F70384" w:rsidRPr="008B18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8B18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5472E" w:rsidRPr="008B18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year</w:t>
            </w:r>
            <w:r w:rsidR="0065472E"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olds</w:t>
            </w:r>
          </w:p>
        </w:tc>
        <w:tc>
          <w:tcPr>
            <w:tcW w:w="1170" w:type="dxa"/>
            <w:noWrap/>
            <w:vAlign w:val="center"/>
            <w:hideMark/>
          </w:tcPr>
          <w:p w14:paraId="52A9D5F3" w14:textId="77777777" w:rsidR="0065472E" w:rsidRPr="008E6F44" w:rsidRDefault="0065472E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5-15 year olds</w:t>
            </w:r>
          </w:p>
        </w:tc>
        <w:tc>
          <w:tcPr>
            <w:tcW w:w="1170" w:type="dxa"/>
            <w:noWrap/>
            <w:vAlign w:val="center"/>
            <w:hideMark/>
          </w:tcPr>
          <w:p w14:paraId="5881A4F7" w14:textId="77777777" w:rsidR="0065472E" w:rsidRPr="008E6F44" w:rsidRDefault="0065472E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15+ year olds</w:t>
            </w:r>
          </w:p>
        </w:tc>
        <w:tc>
          <w:tcPr>
            <w:tcW w:w="1440" w:type="dxa"/>
            <w:noWrap/>
            <w:vAlign w:val="center"/>
            <w:hideMark/>
          </w:tcPr>
          <w:p w14:paraId="00A281D5" w14:textId="77777777" w:rsidR="0065472E" w:rsidRPr="008E6F44" w:rsidRDefault="0065472E" w:rsidP="008E6F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Study period</w:t>
            </w:r>
          </w:p>
        </w:tc>
      </w:tr>
      <w:tr w:rsidR="008E6F44" w:rsidRPr="008E6F44" w14:paraId="75D6A5AA" w14:textId="77777777" w:rsidTr="008E6F44">
        <w:trPr>
          <w:trHeight w:val="280"/>
        </w:trPr>
        <w:tc>
          <w:tcPr>
            <w:tcW w:w="1098" w:type="dxa"/>
            <w:vMerge w:val="restart"/>
            <w:noWrap/>
            <w:vAlign w:val="center"/>
          </w:tcPr>
          <w:p w14:paraId="52D644C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260" w:type="dxa"/>
            <w:noWrap/>
            <w:vAlign w:val="center"/>
          </w:tcPr>
          <w:p w14:paraId="01198AFF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E6F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Nioko</w:t>
            </w:r>
            <w:proofErr w:type="spellEnd"/>
            <w:r w:rsidRPr="008E6F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1890" w:type="dxa"/>
            <w:noWrap/>
            <w:vAlign w:val="center"/>
          </w:tcPr>
          <w:p w14:paraId="4BF6000C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376CBB08" w14:textId="1163AF1A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176)</w:t>
            </w:r>
          </w:p>
        </w:tc>
        <w:tc>
          <w:tcPr>
            <w:tcW w:w="1260" w:type="dxa"/>
            <w:noWrap/>
            <w:vAlign w:val="bottom"/>
          </w:tcPr>
          <w:p w14:paraId="614FEBB5" w14:textId="369AF5C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 (1, 176)</w:t>
            </w:r>
          </w:p>
        </w:tc>
        <w:tc>
          <w:tcPr>
            <w:tcW w:w="1170" w:type="dxa"/>
            <w:noWrap/>
            <w:vAlign w:val="bottom"/>
          </w:tcPr>
          <w:p w14:paraId="52127BBC" w14:textId="3ACF2320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 (22, 179)</w:t>
            </w:r>
          </w:p>
        </w:tc>
        <w:tc>
          <w:tcPr>
            <w:tcW w:w="1170" w:type="dxa"/>
            <w:noWrap/>
            <w:vAlign w:val="bottom"/>
          </w:tcPr>
          <w:p w14:paraId="2A21B43D" w14:textId="63095DFB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35)</w:t>
            </w:r>
          </w:p>
        </w:tc>
        <w:tc>
          <w:tcPr>
            <w:tcW w:w="1440" w:type="dxa"/>
            <w:noWrap/>
            <w:vAlign w:val="bottom"/>
          </w:tcPr>
          <w:p w14:paraId="6A0C52F0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April 2012 - September 2013</w:t>
            </w:r>
          </w:p>
        </w:tc>
      </w:tr>
      <w:tr w:rsidR="008E6F44" w:rsidRPr="008E6F44" w14:paraId="05725A59" w14:textId="77777777" w:rsidTr="008E6F44">
        <w:trPr>
          <w:trHeight w:val="280"/>
        </w:trPr>
        <w:tc>
          <w:tcPr>
            <w:tcW w:w="1098" w:type="dxa"/>
            <w:vMerge/>
            <w:noWrap/>
            <w:vAlign w:val="center"/>
          </w:tcPr>
          <w:p w14:paraId="469E5ADA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14:paraId="44102CD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E6F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Polesgo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14:paraId="3B95378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668026CF" w14:textId="61499BA6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397)</w:t>
            </w:r>
          </w:p>
        </w:tc>
        <w:tc>
          <w:tcPr>
            <w:tcW w:w="1260" w:type="dxa"/>
            <w:noWrap/>
            <w:vAlign w:val="bottom"/>
          </w:tcPr>
          <w:p w14:paraId="5D5DBB33" w14:textId="7598E8B1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605 (222, 1176)</w:t>
            </w:r>
          </w:p>
        </w:tc>
        <w:tc>
          <w:tcPr>
            <w:tcW w:w="1170" w:type="dxa"/>
            <w:noWrap/>
            <w:vAlign w:val="bottom"/>
          </w:tcPr>
          <w:p w14:paraId="6FE371DC" w14:textId="45FD8D36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238 (77, 487)</w:t>
            </w:r>
          </w:p>
        </w:tc>
        <w:tc>
          <w:tcPr>
            <w:tcW w:w="1170" w:type="dxa"/>
            <w:noWrap/>
            <w:vAlign w:val="bottom"/>
          </w:tcPr>
          <w:p w14:paraId="0393F911" w14:textId="0938360B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41 (5, 113)</w:t>
            </w:r>
          </w:p>
        </w:tc>
        <w:tc>
          <w:tcPr>
            <w:tcW w:w="1440" w:type="dxa"/>
            <w:noWrap/>
            <w:vAlign w:val="bottom"/>
          </w:tcPr>
          <w:p w14:paraId="5EC6A344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April 2012 - September 2014</w:t>
            </w:r>
          </w:p>
        </w:tc>
      </w:tr>
      <w:tr w:rsidR="008E6F44" w:rsidRPr="008E6F44" w14:paraId="6BC72CE5" w14:textId="77777777" w:rsidTr="008E6F44">
        <w:trPr>
          <w:trHeight w:val="280"/>
        </w:trPr>
        <w:tc>
          <w:tcPr>
            <w:tcW w:w="1098" w:type="dxa"/>
            <w:noWrap/>
            <w:vAlign w:val="center"/>
          </w:tcPr>
          <w:p w14:paraId="0F00B85D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Guinea Bissau</w:t>
            </w:r>
          </w:p>
        </w:tc>
        <w:tc>
          <w:tcPr>
            <w:tcW w:w="1260" w:type="dxa"/>
            <w:noWrap/>
            <w:vAlign w:val="center"/>
          </w:tcPr>
          <w:p w14:paraId="29AD8BD2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E6F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Bandim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14:paraId="01D9CE6F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1BD13552" w14:textId="22A56B6E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71)</w:t>
            </w:r>
          </w:p>
        </w:tc>
        <w:tc>
          <w:tcPr>
            <w:tcW w:w="1260" w:type="dxa"/>
            <w:noWrap/>
            <w:vAlign w:val="bottom"/>
          </w:tcPr>
          <w:p w14:paraId="43F738B9" w14:textId="72E50C9B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 (1, 95)</w:t>
            </w:r>
          </w:p>
        </w:tc>
        <w:tc>
          <w:tcPr>
            <w:tcW w:w="1170" w:type="dxa"/>
            <w:noWrap/>
            <w:vAlign w:val="bottom"/>
          </w:tcPr>
          <w:p w14:paraId="7E47E8F2" w14:textId="672DCAD8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(0, 33)</w:t>
            </w:r>
          </w:p>
        </w:tc>
        <w:tc>
          <w:tcPr>
            <w:tcW w:w="1170" w:type="dxa"/>
            <w:noWrap/>
            <w:vAlign w:val="bottom"/>
          </w:tcPr>
          <w:p w14:paraId="27C080A7" w14:textId="1A548E8F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(0, 10)</w:t>
            </w:r>
          </w:p>
        </w:tc>
        <w:tc>
          <w:tcPr>
            <w:tcW w:w="1440" w:type="dxa"/>
            <w:noWrap/>
            <w:vAlign w:val="bottom"/>
          </w:tcPr>
          <w:p w14:paraId="1F146082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December 2011 - April 2013</w:t>
            </w:r>
          </w:p>
        </w:tc>
      </w:tr>
      <w:tr w:rsidR="008E6F44" w:rsidRPr="008E6F44" w14:paraId="75EDF25F" w14:textId="77777777" w:rsidTr="008E6F44">
        <w:trPr>
          <w:trHeight w:val="280"/>
        </w:trPr>
        <w:tc>
          <w:tcPr>
            <w:tcW w:w="1098" w:type="dxa"/>
            <w:noWrap/>
            <w:vAlign w:val="center"/>
          </w:tcPr>
          <w:p w14:paraId="53124CF1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260" w:type="dxa"/>
            <w:noWrap/>
            <w:vAlign w:val="center"/>
          </w:tcPr>
          <w:p w14:paraId="001EAE3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Kibera</w:t>
            </w:r>
          </w:p>
        </w:tc>
        <w:tc>
          <w:tcPr>
            <w:tcW w:w="1890" w:type="dxa"/>
            <w:noWrap/>
            <w:vAlign w:val="center"/>
          </w:tcPr>
          <w:p w14:paraId="340E46B4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Active or augmented passive surveillance</w:t>
            </w:r>
          </w:p>
        </w:tc>
        <w:tc>
          <w:tcPr>
            <w:tcW w:w="1170" w:type="dxa"/>
            <w:vAlign w:val="bottom"/>
          </w:tcPr>
          <w:p w14:paraId="22BB2F40" w14:textId="1ADD19D2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148 (30, 356)</w:t>
            </w:r>
          </w:p>
        </w:tc>
        <w:tc>
          <w:tcPr>
            <w:tcW w:w="1260" w:type="dxa"/>
            <w:noWrap/>
            <w:vAlign w:val="bottom"/>
          </w:tcPr>
          <w:p w14:paraId="02107389" w14:textId="0490FAC4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490 (235, 838)</w:t>
            </w:r>
          </w:p>
        </w:tc>
        <w:tc>
          <w:tcPr>
            <w:tcW w:w="1170" w:type="dxa"/>
            <w:noWrap/>
            <w:vAlign w:val="bottom"/>
          </w:tcPr>
          <w:p w14:paraId="4C2CF49C" w14:textId="3B55730E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489 (325, 687)</w:t>
            </w:r>
          </w:p>
        </w:tc>
        <w:tc>
          <w:tcPr>
            <w:tcW w:w="1170" w:type="dxa"/>
            <w:noWrap/>
            <w:vAlign w:val="bottom"/>
          </w:tcPr>
          <w:p w14:paraId="73B0D418" w14:textId="14A24B41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141 (75, 227)</w:t>
            </w:r>
          </w:p>
        </w:tc>
        <w:tc>
          <w:tcPr>
            <w:tcW w:w="1440" w:type="dxa"/>
            <w:noWrap/>
            <w:vAlign w:val="bottom"/>
          </w:tcPr>
          <w:p w14:paraId="61C5A23D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January 2012 - December 2013</w:t>
            </w:r>
          </w:p>
        </w:tc>
      </w:tr>
      <w:tr w:rsidR="008E6F44" w:rsidRPr="008E6F44" w14:paraId="27DF0D9C" w14:textId="77777777" w:rsidTr="008E6F44">
        <w:trPr>
          <w:trHeight w:val="280"/>
        </w:trPr>
        <w:tc>
          <w:tcPr>
            <w:tcW w:w="1098" w:type="dxa"/>
            <w:vMerge w:val="restart"/>
            <w:noWrap/>
            <w:vAlign w:val="center"/>
          </w:tcPr>
          <w:p w14:paraId="44781C26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260" w:type="dxa"/>
            <w:noWrap/>
            <w:vAlign w:val="center"/>
          </w:tcPr>
          <w:p w14:paraId="4EDCBE89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E6F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Imerintsiatosika</w:t>
            </w:r>
            <w:proofErr w:type="spellEnd"/>
          </w:p>
        </w:tc>
        <w:tc>
          <w:tcPr>
            <w:tcW w:w="1890" w:type="dxa"/>
            <w:noWrap/>
            <w:vAlign w:val="center"/>
          </w:tcPr>
          <w:p w14:paraId="05867AB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131E9C5E" w14:textId="5A51321A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287)</w:t>
            </w:r>
          </w:p>
        </w:tc>
        <w:tc>
          <w:tcPr>
            <w:tcW w:w="1260" w:type="dxa"/>
            <w:noWrap/>
            <w:vAlign w:val="bottom"/>
          </w:tcPr>
          <w:p w14:paraId="18618C7B" w14:textId="15D28B76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191)</w:t>
            </w:r>
          </w:p>
        </w:tc>
        <w:tc>
          <w:tcPr>
            <w:tcW w:w="1170" w:type="dxa"/>
            <w:noWrap/>
            <w:vAlign w:val="bottom"/>
          </w:tcPr>
          <w:p w14:paraId="7157055A" w14:textId="227134C9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123 (40, 252)</w:t>
            </w:r>
          </w:p>
        </w:tc>
        <w:tc>
          <w:tcPr>
            <w:tcW w:w="1170" w:type="dxa"/>
            <w:noWrap/>
            <w:vAlign w:val="bottom"/>
          </w:tcPr>
          <w:p w14:paraId="32753027" w14:textId="4005BCD2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 (0, 52)</w:t>
            </w:r>
          </w:p>
        </w:tc>
        <w:tc>
          <w:tcPr>
            <w:tcW w:w="1440" w:type="dxa"/>
            <w:noWrap/>
            <w:vAlign w:val="bottom"/>
          </w:tcPr>
          <w:p w14:paraId="54C515B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November 2011 - June 2013</w:t>
            </w:r>
          </w:p>
        </w:tc>
      </w:tr>
      <w:tr w:rsidR="008E6F44" w:rsidRPr="008E6F44" w14:paraId="43111EA6" w14:textId="77777777" w:rsidTr="008E6F44">
        <w:trPr>
          <w:trHeight w:val="280"/>
        </w:trPr>
        <w:tc>
          <w:tcPr>
            <w:tcW w:w="1098" w:type="dxa"/>
            <w:vMerge/>
            <w:noWrap/>
            <w:vAlign w:val="center"/>
          </w:tcPr>
          <w:p w14:paraId="3319E460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14:paraId="035B1464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Antananarivo</w:t>
            </w:r>
          </w:p>
        </w:tc>
        <w:tc>
          <w:tcPr>
            <w:tcW w:w="1890" w:type="dxa"/>
            <w:noWrap/>
            <w:vAlign w:val="center"/>
          </w:tcPr>
          <w:p w14:paraId="5829E7D0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5AAF0C33" w14:textId="42B15B35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1060)</w:t>
            </w:r>
          </w:p>
        </w:tc>
        <w:tc>
          <w:tcPr>
            <w:tcW w:w="1260" w:type="dxa"/>
            <w:noWrap/>
            <w:vAlign w:val="bottom"/>
          </w:tcPr>
          <w:p w14:paraId="0873E11D" w14:textId="37A039E1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705)</w:t>
            </w:r>
          </w:p>
        </w:tc>
        <w:tc>
          <w:tcPr>
            <w:tcW w:w="1170" w:type="dxa"/>
            <w:noWrap/>
            <w:vAlign w:val="bottom"/>
          </w:tcPr>
          <w:p w14:paraId="608FCE2E" w14:textId="434D47B3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 (1, 184)</w:t>
            </w:r>
          </w:p>
        </w:tc>
        <w:tc>
          <w:tcPr>
            <w:tcW w:w="1170" w:type="dxa"/>
            <w:noWrap/>
            <w:vAlign w:val="bottom"/>
          </w:tcPr>
          <w:p w14:paraId="07E5A0D8" w14:textId="54535643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 (4, 99)</w:t>
            </w:r>
          </w:p>
        </w:tc>
        <w:tc>
          <w:tcPr>
            <w:tcW w:w="1440" w:type="dxa"/>
            <w:noWrap/>
            <w:vAlign w:val="bottom"/>
          </w:tcPr>
          <w:p w14:paraId="0F5821B0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February 2012 - May 2013</w:t>
            </w:r>
          </w:p>
        </w:tc>
      </w:tr>
      <w:tr w:rsidR="008E6F44" w:rsidRPr="008E6F44" w14:paraId="1D04470B" w14:textId="77777777" w:rsidTr="008E6F44">
        <w:trPr>
          <w:trHeight w:val="269"/>
        </w:trPr>
        <w:tc>
          <w:tcPr>
            <w:tcW w:w="1098" w:type="dxa"/>
            <w:vMerge w:val="restart"/>
            <w:noWrap/>
            <w:vAlign w:val="center"/>
          </w:tcPr>
          <w:p w14:paraId="02D1AB9D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260" w:type="dxa"/>
            <w:noWrap/>
            <w:vAlign w:val="center"/>
          </w:tcPr>
          <w:p w14:paraId="40B14954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Moshi – rural</w:t>
            </w:r>
          </w:p>
        </w:tc>
        <w:tc>
          <w:tcPr>
            <w:tcW w:w="1890" w:type="dxa"/>
            <w:noWrap/>
            <w:vAlign w:val="center"/>
          </w:tcPr>
          <w:p w14:paraId="6C56E432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5C7D4A59" w14:textId="5F78CFD6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532)</w:t>
            </w:r>
          </w:p>
        </w:tc>
        <w:tc>
          <w:tcPr>
            <w:tcW w:w="1260" w:type="dxa"/>
            <w:noWrap/>
            <w:vAlign w:val="bottom"/>
          </w:tcPr>
          <w:p w14:paraId="4D9A1FA8" w14:textId="403FE68E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512)</w:t>
            </w:r>
          </w:p>
        </w:tc>
        <w:tc>
          <w:tcPr>
            <w:tcW w:w="1170" w:type="dxa"/>
            <w:noWrap/>
            <w:vAlign w:val="bottom"/>
          </w:tcPr>
          <w:p w14:paraId="2CBD5C61" w14:textId="3A654F40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95 (26, 209)</w:t>
            </w:r>
          </w:p>
        </w:tc>
        <w:tc>
          <w:tcPr>
            <w:tcW w:w="1170" w:type="dxa"/>
            <w:noWrap/>
            <w:vAlign w:val="bottom"/>
          </w:tcPr>
          <w:p w14:paraId="778DC1BD" w14:textId="3D7118A9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38 (5, 105)</w:t>
            </w:r>
          </w:p>
        </w:tc>
        <w:tc>
          <w:tcPr>
            <w:tcW w:w="1440" w:type="dxa"/>
            <w:noWrap/>
            <w:vAlign w:val="bottom"/>
          </w:tcPr>
          <w:p w14:paraId="144E5AF6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September 2011 - May 2013</w:t>
            </w:r>
          </w:p>
        </w:tc>
      </w:tr>
      <w:tr w:rsidR="008E6F44" w:rsidRPr="008E6F44" w14:paraId="10B0EF5B" w14:textId="77777777" w:rsidTr="008E6F44">
        <w:trPr>
          <w:trHeight w:val="269"/>
        </w:trPr>
        <w:tc>
          <w:tcPr>
            <w:tcW w:w="1098" w:type="dxa"/>
            <w:vMerge/>
            <w:noWrap/>
            <w:vAlign w:val="center"/>
          </w:tcPr>
          <w:p w14:paraId="482622E6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14:paraId="7A15AA57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Moshi – urban</w:t>
            </w:r>
          </w:p>
        </w:tc>
        <w:tc>
          <w:tcPr>
            <w:tcW w:w="1890" w:type="dxa"/>
            <w:noWrap/>
            <w:vAlign w:val="center"/>
          </w:tcPr>
          <w:p w14:paraId="2C34D52D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01E2E5B6" w14:textId="40AD76E8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 (0, 620)</w:t>
            </w:r>
          </w:p>
        </w:tc>
        <w:tc>
          <w:tcPr>
            <w:tcW w:w="1260" w:type="dxa"/>
            <w:noWrap/>
            <w:vAlign w:val="bottom"/>
          </w:tcPr>
          <w:p w14:paraId="789319BB" w14:textId="7040F600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809 (263, 1657)</w:t>
            </w:r>
          </w:p>
        </w:tc>
        <w:tc>
          <w:tcPr>
            <w:tcW w:w="1170" w:type="dxa"/>
            <w:noWrap/>
            <w:vAlign w:val="bottom"/>
          </w:tcPr>
          <w:p w14:paraId="3E4F17FE" w14:textId="5E68062E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 (6, 30)</w:t>
            </w:r>
          </w:p>
        </w:tc>
        <w:tc>
          <w:tcPr>
            <w:tcW w:w="1170" w:type="dxa"/>
            <w:noWrap/>
            <w:vAlign w:val="bottom"/>
          </w:tcPr>
          <w:p w14:paraId="7B583BD1" w14:textId="465CC985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 (25, 131)</w:t>
            </w:r>
          </w:p>
        </w:tc>
        <w:tc>
          <w:tcPr>
            <w:tcW w:w="1440" w:type="dxa"/>
            <w:noWrap/>
            <w:vAlign w:val="bottom"/>
          </w:tcPr>
          <w:p w14:paraId="02FBCB3F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September 2011 - May 2014</w:t>
            </w:r>
          </w:p>
        </w:tc>
      </w:tr>
      <w:tr w:rsidR="008E6F44" w:rsidRPr="008E6F44" w14:paraId="4867BC8B" w14:textId="77777777" w:rsidTr="008E6F44">
        <w:trPr>
          <w:trHeight w:val="269"/>
        </w:trPr>
        <w:tc>
          <w:tcPr>
            <w:tcW w:w="1098" w:type="dxa"/>
            <w:noWrap/>
            <w:vAlign w:val="center"/>
          </w:tcPr>
          <w:p w14:paraId="6EDB23C4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260" w:type="dxa"/>
            <w:noWrap/>
            <w:vAlign w:val="center"/>
          </w:tcPr>
          <w:p w14:paraId="67F7FF66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Ashanti </w:t>
            </w:r>
            <w:proofErr w:type="spellStart"/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Akim</w:t>
            </w:r>
            <w:proofErr w:type="spellEnd"/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North</w:t>
            </w:r>
          </w:p>
        </w:tc>
        <w:tc>
          <w:tcPr>
            <w:tcW w:w="1890" w:type="dxa"/>
            <w:noWrap/>
            <w:vAlign w:val="center"/>
          </w:tcPr>
          <w:p w14:paraId="300DED28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Passive, population-based</w:t>
            </w:r>
          </w:p>
        </w:tc>
        <w:tc>
          <w:tcPr>
            <w:tcW w:w="1170" w:type="dxa"/>
            <w:vAlign w:val="bottom"/>
          </w:tcPr>
          <w:p w14:paraId="214FF019" w14:textId="7B17348E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 (6, 137)</w:t>
            </w:r>
          </w:p>
        </w:tc>
        <w:tc>
          <w:tcPr>
            <w:tcW w:w="1260" w:type="dxa"/>
            <w:noWrap/>
            <w:vAlign w:val="bottom"/>
          </w:tcPr>
          <w:p w14:paraId="12BABD63" w14:textId="1DAB2E3E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476 (260, 756)</w:t>
            </w:r>
          </w:p>
        </w:tc>
        <w:tc>
          <w:tcPr>
            <w:tcW w:w="1170" w:type="dxa"/>
            <w:noWrap/>
            <w:vAlign w:val="bottom"/>
          </w:tcPr>
          <w:p w14:paraId="21002B53" w14:textId="468E2408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127 (73, 197)</w:t>
            </w:r>
          </w:p>
        </w:tc>
        <w:tc>
          <w:tcPr>
            <w:tcW w:w="1170" w:type="dxa"/>
            <w:noWrap/>
            <w:vAlign w:val="center"/>
          </w:tcPr>
          <w:p w14:paraId="1E8AD703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noWrap/>
            <w:vAlign w:val="bottom"/>
          </w:tcPr>
          <w:p w14:paraId="4F6748FC" w14:textId="77777777" w:rsidR="008E6F44" w:rsidRPr="008E6F44" w:rsidRDefault="008E6F44" w:rsidP="008E6F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E6F4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March 2010 – May 2012</w:t>
            </w:r>
          </w:p>
        </w:tc>
      </w:tr>
    </w:tbl>
    <w:p w14:paraId="57F4C5F3" w14:textId="68453B58" w:rsidR="008A6D5D" w:rsidRDefault="008A6D5D"/>
    <w:sectPr w:rsidR="008A6D5D" w:rsidSect="00E5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2E"/>
    <w:rsid w:val="0010610D"/>
    <w:rsid w:val="00284EAC"/>
    <w:rsid w:val="00352DA0"/>
    <w:rsid w:val="003E2F88"/>
    <w:rsid w:val="004612F0"/>
    <w:rsid w:val="0065472E"/>
    <w:rsid w:val="00712F2C"/>
    <w:rsid w:val="008A6D5D"/>
    <w:rsid w:val="008B18CC"/>
    <w:rsid w:val="008E6F44"/>
    <w:rsid w:val="00B35F2E"/>
    <w:rsid w:val="00E5042F"/>
    <w:rsid w:val="00F33B9E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D5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2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2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2F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F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F88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F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F88"/>
    <w:rPr>
      <w:rFonts w:ascii="Cambria" w:eastAsia="ＭＳ 明朝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88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2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2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2F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F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F88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F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F88"/>
    <w:rPr>
      <w:rFonts w:ascii="Cambria" w:eastAsia="ＭＳ 明朝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88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Macintosh Word</Application>
  <DocSecurity>0</DocSecurity>
  <Lines>10</Lines>
  <Paragraphs>2</Paragraphs>
  <ScaleCrop>false</ScaleCrop>
  <Company>Yale University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Antillon</dc:creator>
  <cp:keywords/>
  <dc:description/>
  <cp:lastModifiedBy>Marina Antillon</cp:lastModifiedBy>
  <cp:revision>8</cp:revision>
  <dcterms:created xsi:type="dcterms:W3CDTF">2017-01-04T20:37:00Z</dcterms:created>
  <dcterms:modified xsi:type="dcterms:W3CDTF">2017-01-06T17:08:00Z</dcterms:modified>
</cp:coreProperties>
</file>