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30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0"/>
        <w:gridCol w:w="1170"/>
        <w:gridCol w:w="1170"/>
        <w:gridCol w:w="1170"/>
        <w:gridCol w:w="1170"/>
        <w:gridCol w:w="1440"/>
      </w:tblGrid>
      <w:tr w:rsidR="000507AF" w:rsidRPr="002C4363" w:rsidTr="006D2D73">
        <w:trPr>
          <w:trHeight w:val="335"/>
          <w:jc w:val="center"/>
        </w:trPr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2"/>
                <w:lang w:eastAsia="en-US"/>
              </w:rPr>
            </w:pPr>
            <w:proofErr w:type="spellStart"/>
            <w:r w:rsidRPr="002C4363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Inhibitor</w:t>
            </w:r>
            <w:proofErr w:type="spellEnd"/>
          </w:p>
        </w:tc>
        <w:tc>
          <w:tcPr>
            <w:tcW w:w="4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16"/>
                <w:szCs w:val="22"/>
                <w:lang w:val="fr-FR"/>
              </w:rPr>
            </w:pPr>
            <w:proofErr w:type="spellStart"/>
            <w:r w:rsidRPr="002C4363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Clinical</w:t>
            </w:r>
            <w:proofErr w:type="spellEnd"/>
            <w:r w:rsidRPr="002C4363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 xml:space="preserve"> phase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16"/>
                <w:szCs w:val="22"/>
                <w:lang w:val="fr-FR"/>
              </w:rPr>
            </w:pPr>
            <w:proofErr w:type="spellStart"/>
            <w:r w:rsidRPr="002C4363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References</w:t>
            </w:r>
            <w:proofErr w:type="spellEnd"/>
          </w:p>
        </w:tc>
      </w:tr>
      <w:tr w:rsidR="000507AF" w:rsidRPr="002C4363" w:rsidTr="006D2D73">
        <w:trPr>
          <w:trHeight w:val="380"/>
          <w:jc w:val="center"/>
        </w:trPr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2C4363"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  <w:t>Pre-clinical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  <w:t>Phase I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  <w:t>Phase II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  <w:t>Phase III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16"/>
                <w:szCs w:val="22"/>
                <w:lang w:val="fr-FR"/>
              </w:rPr>
            </w:pPr>
          </w:p>
        </w:tc>
      </w:tr>
      <w:tr w:rsidR="000507AF" w:rsidRPr="002C4363" w:rsidTr="006D2D73">
        <w:trPr>
          <w:trHeight w:val="17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BI6727</w:t>
            </w:r>
          </w:p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(</w:t>
            </w:r>
            <w:proofErr w:type="spellStart"/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Volasertib</w:t>
            </w:r>
            <w:proofErr w:type="spellEnd"/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</w:pPr>
            <w:r w:rsidRPr="002C4363"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[1, 2, 3] </w:t>
            </w:r>
          </w:p>
        </w:tc>
      </w:tr>
      <w:tr w:rsidR="000507AF" w:rsidRPr="002C4363" w:rsidTr="006D2D73">
        <w:trPr>
          <w:trHeight w:val="299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BI2536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</w:pPr>
            <w:r w:rsidRPr="002C4363"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  <w:t>[4]</w:t>
            </w:r>
          </w:p>
        </w:tc>
      </w:tr>
      <w:tr w:rsidR="000507AF" w:rsidRPr="002C4363" w:rsidTr="006D2D73">
        <w:trPr>
          <w:trHeight w:val="290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GSK461364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</w:pPr>
            <w:r w:rsidRPr="002C4363"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  <w:t>[4, 5]</w:t>
            </w:r>
          </w:p>
        </w:tc>
      </w:tr>
      <w:tr w:rsidR="000507AF" w:rsidRPr="002C4363" w:rsidTr="006D2D73">
        <w:trPr>
          <w:trHeight w:val="281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GW843682X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</w:pPr>
            <w:r w:rsidRPr="002C4363"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  <w:t>[6]</w:t>
            </w:r>
          </w:p>
        </w:tc>
      </w:tr>
      <w:tr w:rsidR="000507AF" w:rsidRPr="002C4363" w:rsidTr="006D2D73">
        <w:trPr>
          <w:trHeight w:val="200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Thymoquinone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</w:pPr>
            <w:r w:rsidRPr="002C4363"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  <w:t>[7]</w:t>
            </w:r>
          </w:p>
        </w:tc>
      </w:tr>
      <w:tr w:rsidR="000507AF" w:rsidRPr="002C4363" w:rsidTr="006D2D73">
        <w:trPr>
          <w:trHeight w:val="47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Poloxin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</w:pPr>
            <w:r w:rsidRPr="002C4363"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  <w:t>[7]</w:t>
            </w:r>
          </w:p>
        </w:tc>
      </w:tr>
      <w:tr w:rsidR="000507AF" w:rsidRPr="002C4363" w:rsidTr="006D2D73">
        <w:trPr>
          <w:trHeight w:val="17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ON01910</w:t>
            </w:r>
          </w:p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(</w:t>
            </w:r>
            <w:proofErr w:type="spellStart"/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Rigosertib</w:t>
            </w:r>
            <w:proofErr w:type="spellEnd"/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</w:pPr>
            <w:r w:rsidRPr="002C4363">
              <w:rPr>
                <w:rFonts w:ascii="Arial" w:eastAsiaTheme="minorEastAsia" w:hAnsi="Arial" w:cs="Arial"/>
                <w:color w:val="000000"/>
                <w:kern w:val="24"/>
                <w:sz w:val="16"/>
                <w:szCs w:val="22"/>
                <w:lang w:val="fr-FR"/>
              </w:rPr>
              <w:t>[8, 9, 10]</w:t>
            </w:r>
          </w:p>
        </w:tc>
      </w:tr>
      <w:tr w:rsidR="000507AF" w:rsidRPr="002C4363" w:rsidTr="006D2D73">
        <w:trPr>
          <w:trHeight w:val="17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MLN0905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dark1"/>
                <w:kern w:val="24"/>
                <w:sz w:val="16"/>
                <w:szCs w:val="22"/>
                <w:lang w:val="fr-FR"/>
              </w:rPr>
            </w:pPr>
            <w:r w:rsidRPr="002C4363">
              <w:rPr>
                <w:rFonts w:ascii="Arial" w:hAnsi="Arial" w:cs="Arial"/>
                <w:color w:val="000000" w:themeColor="dark1"/>
                <w:kern w:val="24"/>
                <w:sz w:val="16"/>
                <w:szCs w:val="22"/>
                <w:lang w:val="fr-FR"/>
              </w:rPr>
              <w:t>[10, 11]</w:t>
            </w:r>
          </w:p>
        </w:tc>
      </w:tr>
      <w:tr w:rsidR="000507AF" w:rsidRPr="002C4363" w:rsidTr="006D2D73">
        <w:trPr>
          <w:trHeight w:val="17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HMN-214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dark1"/>
                <w:kern w:val="24"/>
                <w:sz w:val="16"/>
                <w:szCs w:val="22"/>
                <w:lang w:val="fr-FR"/>
              </w:rPr>
            </w:pPr>
            <w:r w:rsidRPr="002C4363">
              <w:rPr>
                <w:rFonts w:ascii="Arial" w:hAnsi="Arial" w:cs="Arial"/>
                <w:color w:val="000000" w:themeColor="dark1"/>
                <w:kern w:val="24"/>
                <w:sz w:val="16"/>
                <w:szCs w:val="22"/>
                <w:lang w:val="fr-FR"/>
              </w:rPr>
              <w:t>[10, 11]</w:t>
            </w:r>
          </w:p>
        </w:tc>
      </w:tr>
      <w:tr w:rsidR="000507AF" w:rsidRPr="002C4363" w:rsidTr="006D2D73">
        <w:trPr>
          <w:trHeight w:val="17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TAK-960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hAnsi="Arial" w:cs="Arial"/>
                <w:color w:val="000000" w:themeColor="dark1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dark1"/>
                <w:kern w:val="24"/>
                <w:sz w:val="16"/>
                <w:szCs w:val="22"/>
                <w:lang w:val="fr-FR"/>
              </w:rPr>
            </w:pPr>
            <w:r w:rsidRPr="002C4363">
              <w:rPr>
                <w:rFonts w:ascii="Arial" w:hAnsi="Arial" w:cs="Arial"/>
                <w:color w:val="000000" w:themeColor="dark1"/>
                <w:kern w:val="24"/>
                <w:sz w:val="16"/>
                <w:szCs w:val="22"/>
                <w:lang w:val="fr-FR"/>
              </w:rPr>
              <w:t>[10, 11]</w:t>
            </w:r>
          </w:p>
        </w:tc>
      </w:tr>
      <w:tr w:rsidR="000507AF" w:rsidRPr="002C4363" w:rsidTr="006D2D73">
        <w:trPr>
          <w:trHeight w:val="47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C436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SBE13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4363">
              <w:rPr>
                <w:rFonts w:ascii="Arial" w:hAnsi="Arial" w:cs="Arial"/>
                <w:color w:val="000000"/>
                <w:kern w:val="24"/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7AF" w:rsidRPr="002C4363" w:rsidRDefault="000507AF" w:rsidP="006D2D7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07AF" w:rsidRPr="002C4363" w:rsidRDefault="000507AF" w:rsidP="006D2D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dark1"/>
                <w:kern w:val="24"/>
                <w:sz w:val="16"/>
                <w:szCs w:val="22"/>
                <w:lang w:val="fr-FR"/>
              </w:rPr>
            </w:pPr>
            <w:r w:rsidRPr="002C4363">
              <w:rPr>
                <w:rFonts w:ascii="Arial" w:hAnsi="Arial" w:cs="Arial"/>
                <w:color w:val="000000" w:themeColor="dark1"/>
                <w:kern w:val="24"/>
                <w:sz w:val="16"/>
                <w:szCs w:val="22"/>
                <w:lang w:val="fr-FR"/>
              </w:rPr>
              <w:t>[10, 11]</w:t>
            </w:r>
          </w:p>
        </w:tc>
      </w:tr>
    </w:tbl>
    <w:p w:rsidR="000507AF" w:rsidRPr="00527EE9" w:rsidRDefault="000507AF" w:rsidP="000507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27EE9" w:rsidDel="000246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7AF" w:rsidRPr="00671F2F" w:rsidRDefault="000507AF" w:rsidP="00044CD4">
      <w:pPr>
        <w:shd w:val="clear" w:color="auto" w:fill="FFFFFF"/>
        <w:spacing w:line="231" w:lineRule="atLeast"/>
        <w:rPr>
          <w:rFonts w:ascii="Arial" w:hAnsi="Arial" w:cs="Arial"/>
          <w:noProof/>
        </w:rPr>
      </w:pPr>
    </w:p>
    <w:p w:rsidR="00044CD4" w:rsidRPr="00671F2F" w:rsidRDefault="00044CD4" w:rsidP="00044CD4">
      <w:pPr>
        <w:pStyle w:val="ListParagraph"/>
        <w:numPr>
          <w:ilvl w:val="0"/>
          <w:numId w:val="12"/>
        </w:numPr>
        <w:shd w:val="clear" w:color="auto" w:fill="FFFFFF"/>
        <w:spacing w:line="231" w:lineRule="atLeast"/>
        <w:rPr>
          <w:rFonts w:ascii="Arial" w:hAnsi="Arial" w:cs="Arial"/>
          <w:noProof/>
        </w:rPr>
      </w:pPr>
      <w:r w:rsidRPr="00671F2F">
        <w:rPr>
          <w:rFonts w:ascii="Arial" w:hAnsi="Arial" w:cs="Arial"/>
          <w:noProof/>
        </w:rPr>
        <w:t>O'Neil BH, Scott AJ, Ma WW, Cohen SJ, Aisner DL, Menter AR, et al. A phase II/III randomized study to compare the efficacy and safety of rigosertib plus gemcitabine versus gemcitabine alone in patients with previously untreated metastatic pancreatic cancer. Ann Oncol. 2015. pii: mdv264.</w:t>
      </w:r>
      <w:r w:rsidRPr="00671F2F">
        <w:rPr>
          <w:rFonts w:ascii="Arial" w:hAnsi="Arial" w:cs="Arial"/>
          <w:color w:val="575757"/>
          <w:lang w:eastAsia="en-US"/>
        </w:rPr>
        <w:t xml:space="preserve"> </w:t>
      </w:r>
      <w:r w:rsidRPr="00671F2F">
        <w:rPr>
          <w:rFonts w:ascii="Arial" w:hAnsi="Arial" w:cs="Arial"/>
          <w:noProof/>
        </w:rPr>
        <w:t>PubMed PMID:26091808.</w:t>
      </w:r>
    </w:p>
    <w:p w:rsidR="00044CD4" w:rsidRPr="00671F2F" w:rsidRDefault="00044CD4" w:rsidP="00044CD4">
      <w:pPr>
        <w:pStyle w:val="ListParagraph"/>
        <w:numPr>
          <w:ilvl w:val="0"/>
          <w:numId w:val="12"/>
        </w:numPr>
        <w:spacing w:after="160"/>
        <w:rPr>
          <w:rFonts w:ascii="Arial" w:hAnsi="Arial" w:cs="Arial"/>
        </w:rPr>
      </w:pPr>
      <w:r w:rsidRPr="00671F2F">
        <w:rPr>
          <w:rFonts w:ascii="Arial" w:hAnsi="Arial" w:cs="Arial"/>
          <w:noProof/>
        </w:rPr>
        <w:t>Gjertsen BT, Schoffski P. Discovery and development of the Polo-like kinase inhibitor volasertib in cancer therapy. Leukemia. 2015;29(1):11-9. doi: 10.1038/leu.2014.222. PubMed PMID: 25027517; PubMed Central PMCID: PMC4335352.</w:t>
      </w:r>
    </w:p>
    <w:p w:rsidR="00044CD4" w:rsidRPr="00671F2F" w:rsidRDefault="000507AF" w:rsidP="00044CD4">
      <w:pPr>
        <w:pStyle w:val="ListParagraph"/>
        <w:numPr>
          <w:ilvl w:val="0"/>
          <w:numId w:val="12"/>
        </w:numPr>
        <w:spacing w:after="160"/>
        <w:rPr>
          <w:rFonts w:ascii="Arial" w:hAnsi="Arial" w:cs="Arial"/>
        </w:rPr>
      </w:pPr>
      <w:r w:rsidRPr="00671F2F">
        <w:rPr>
          <w:rFonts w:ascii="Arial" w:hAnsi="Arial" w:cs="Arial"/>
          <w:noProof/>
        </w:rPr>
        <w:t>Rudolph D, Impagnatiello MA, Blaukopf C</w:t>
      </w:r>
      <w:r w:rsidR="00044CD4" w:rsidRPr="00671F2F">
        <w:rPr>
          <w:rFonts w:ascii="Arial" w:hAnsi="Arial" w:cs="Arial"/>
          <w:noProof/>
        </w:rPr>
        <w:t xml:space="preserve">, Sommer C, Gerlich DW, et al. </w:t>
      </w:r>
      <w:r w:rsidRPr="00671F2F">
        <w:rPr>
          <w:rFonts w:ascii="Arial" w:hAnsi="Arial" w:cs="Arial"/>
          <w:noProof/>
        </w:rPr>
        <w:t xml:space="preserve">Efficacy and mechanism of action of volasertib, a potent and selective inhibitor of Polo-like kinases, in preclinical models of acute myeloid leukemia. </w:t>
      </w:r>
      <w:r w:rsidR="00044CD4" w:rsidRPr="00671F2F">
        <w:rPr>
          <w:rFonts w:ascii="Arial" w:hAnsi="Arial" w:cs="Arial"/>
          <w:noProof/>
        </w:rPr>
        <w:t>J Pharmacol Exp Ther. 2015;352(3):579-89. doi: 10.1124/jpet.114.221150.</w:t>
      </w:r>
      <w:r w:rsidR="00044CD4" w:rsidRPr="00671F2F">
        <w:rPr>
          <w:rFonts w:ascii="Arial" w:hAnsi="Arial" w:cs="Arial"/>
        </w:rPr>
        <w:t xml:space="preserve"> </w:t>
      </w:r>
      <w:r w:rsidR="00044CD4" w:rsidRPr="00671F2F">
        <w:rPr>
          <w:rFonts w:ascii="Arial" w:hAnsi="Arial" w:cs="Arial"/>
          <w:noProof/>
        </w:rPr>
        <w:t>PubMed PMID: 25576074.</w:t>
      </w:r>
    </w:p>
    <w:p w:rsidR="000507AF" w:rsidRPr="00671F2F" w:rsidRDefault="00044CD4" w:rsidP="00044CD4">
      <w:pPr>
        <w:pStyle w:val="ListParagraph"/>
        <w:numPr>
          <w:ilvl w:val="0"/>
          <w:numId w:val="12"/>
        </w:numPr>
        <w:spacing w:after="160"/>
        <w:rPr>
          <w:rFonts w:ascii="Arial" w:hAnsi="Arial" w:cs="Arial"/>
        </w:rPr>
      </w:pPr>
      <w:r w:rsidRPr="00671F2F">
        <w:rPr>
          <w:rFonts w:ascii="Arial" w:hAnsi="Arial" w:cs="Arial"/>
          <w:noProof/>
        </w:rPr>
        <w:t>S</w:t>
      </w:r>
      <w:r w:rsidR="000507AF" w:rsidRPr="00671F2F">
        <w:rPr>
          <w:rFonts w:ascii="Arial" w:hAnsi="Arial" w:cs="Arial"/>
          <w:noProof/>
        </w:rPr>
        <w:t>tr</w:t>
      </w:r>
      <w:r w:rsidRPr="00671F2F">
        <w:rPr>
          <w:rFonts w:ascii="Arial" w:hAnsi="Arial" w:cs="Arial"/>
          <w:noProof/>
        </w:rPr>
        <w:t xml:space="preserve">ebhardt K, Becker S, Matthess Y. </w:t>
      </w:r>
      <w:r w:rsidR="000507AF" w:rsidRPr="00671F2F">
        <w:rPr>
          <w:rFonts w:ascii="Arial" w:hAnsi="Arial" w:cs="Arial"/>
          <w:noProof/>
        </w:rPr>
        <w:t xml:space="preserve">Thoughts on the current assessment of Polo-like kinase inhibitor drug discovery. </w:t>
      </w:r>
      <w:r w:rsidRPr="00671F2F">
        <w:rPr>
          <w:rFonts w:ascii="Arial" w:hAnsi="Arial" w:cs="Arial"/>
          <w:noProof/>
        </w:rPr>
        <w:t>Expert Opin Drug Discov. 2015;10(1):1-8. doi: 10.1517/17460441.2015.962510.</w:t>
      </w:r>
      <w:r w:rsidRPr="00671F2F">
        <w:rPr>
          <w:rFonts w:ascii="Arial" w:hAnsi="Arial" w:cs="Arial"/>
        </w:rPr>
        <w:t xml:space="preserve"> </w:t>
      </w:r>
      <w:r w:rsidRPr="00671F2F">
        <w:rPr>
          <w:rFonts w:ascii="Arial" w:hAnsi="Arial" w:cs="Arial"/>
          <w:noProof/>
        </w:rPr>
        <w:t>PubMed PMID: 25263688</w:t>
      </w:r>
      <w:r w:rsidR="000507AF" w:rsidRPr="00671F2F">
        <w:rPr>
          <w:rFonts w:ascii="Arial" w:hAnsi="Arial" w:cs="Arial"/>
          <w:noProof/>
        </w:rPr>
        <w:t>.</w:t>
      </w:r>
    </w:p>
    <w:p w:rsidR="00044CD4" w:rsidRPr="00671F2F" w:rsidRDefault="00044CD4" w:rsidP="00044CD4">
      <w:pPr>
        <w:pStyle w:val="ListParagraph"/>
        <w:numPr>
          <w:ilvl w:val="0"/>
          <w:numId w:val="12"/>
        </w:numPr>
        <w:rPr>
          <w:rFonts w:ascii="Arial" w:hAnsi="Arial" w:cs="Arial"/>
          <w:noProof/>
        </w:rPr>
      </w:pPr>
      <w:r w:rsidRPr="00671F2F">
        <w:rPr>
          <w:rFonts w:ascii="Arial" w:hAnsi="Arial" w:cs="Arial"/>
          <w:noProof/>
        </w:rPr>
        <w:t>Olmos D, Barker D, Sharma R, Brunetto AT, Yap TA, Taegtmeyer AB, et al. Phase I study of GSK461364, a specific and competitive Polo-like kinase 1 inhibitor, in patients with advanced solid malignancies. Clin Cancer Res. 2011;17(10):3420-30. doi: 10.1158/1078-0432.CCR-10-2946. PubMed PMID: 21459796.</w:t>
      </w:r>
    </w:p>
    <w:p w:rsidR="00044CD4" w:rsidRPr="00671F2F" w:rsidRDefault="00044CD4" w:rsidP="00044CD4">
      <w:pPr>
        <w:pStyle w:val="ListParagraph"/>
        <w:numPr>
          <w:ilvl w:val="0"/>
          <w:numId w:val="12"/>
        </w:numPr>
        <w:rPr>
          <w:rFonts w:ascii="Arial" w:hAnsi="Arial" w:cs="Arial"/>
          <w:noProof/>
        </w:rPr>
      </w:pPr>
      <w:r w:rsidRPr="00671F2F">
        <w:rPr>
          <w:rFonts w:ascii="Arial" w:hAnsi="Arial" w:cs="Arial"/>
          <w:noProof/>
        </w:rPr>
        <w:t>Lansing TJ, McConnell RT, Duckett DR, Spehar GM, Knick VB, Hassler DF, et al. In vitro biological activity of a novel small-molecule inhibitor of polo-like kinase 1. Mol Cancer Ther. 2007;6(2):450-9. doi: 10.1158/1535-7163.MCT-06-0543. PubMed PMID: 17267659.</w:t>
      </w:r>
    </w:p>
    <w:p w:rsidR="00044CD4" w:rsidRPr="00671F2F" w:rsidRDefault="00044CD4" w:rsidP="00044CD4">
      <w:pPr>
        <w:pStyle w:val="ListParagraph"/>
        <w:numPr>
          <w:ilvl w:val="0"/>
          <w:numId w:val="12"/>
        </w:numPr>
        <w:rPr>
          <w:rFonts w:ascii="Arial" w:hAnsi="Arial" w:cs="Arial"/>
          <w:noProof/>
        </w:rPr>
      </w:pPr>
      <w:r w:rsidRPr="00671F2F">
        <w:rPr>
          <w:rFonts w:ascii="Arial" w:hAnsi="Arial" w:cs="Arial"/>
          <w:noProof/>
        </w:rPr>
        <w:t>Reindl W, Yuan J, Kramer A, Strebhardt K, Berg T. Inhibition of polo-like kinase 1 by blocking polo-box domain-dependent protein-protein interactions. Chem Biol. 2008;15(5):459-66. doi: 10.1016/j.chembiol.2008.03.013. PubMed PMID: 18482698.</w:t>
      </w:r>
    </w:p>
    <w:p w:rsidR="00044CD4" w:rsidRPr="00671F2F" w:rsidRDefault="000507AF" w:rsidP="00044CD4">
      <w:pPr>
        <w:pStyle w:val="ListParagraph"/>
        <w:numPr>
          <w:ilvl w:val="0"/>
          <w:numId w:val="12"/>
        </w:numPr>
        <w:spacing w:after="160"/>
        <w:rPr>
          <w:rFonts w:ascii="Arial" w:hAnsi="Arial" w:cs="Arial"/>
        </w:rPr>
      </w:pPr>
      <w:r w:rsidRPr="00671F2F">
        <w:rPr>
          <w:rFonts w:ascii="Arial" w:hAnsi="Arial" w:cs="Arial"/>
          <w:noProof/>
        </w:rPr>
        <w:t xml:space="preserve">Ellis PM, Leighl NB, Hirsh V, Reaume MN, Blais N, Wierzbicki R, </w:t>
      </w:r>
      <w:r w:rsidR="00044CD4" w:rsidRPr="00671F2F">
        <w:rPr>
          <w:rFonts w:ascii="Arial" w:hAnsi="Arial" w:cs="Arial"/>
          <w:noProof/>
        </w:rPr>
        <w:t>et al</w:t>
      </w:r>
      <w:r w:rsidRPr="00671F2F">
        <w:rPr>
          <w:rFonts w:ascii="Arial" w:hAnsi="Arial" w:cs="Arial"/>
          <w:noProof/>
        </w:rPr>
        <w:t>. A Randomized, Open-Label Phase II Trial of Volasertib as Monotherapy and in Combination With Standard-Dose Pemetrexed Compared With Pemetrexed Monotherapy in Second-Line Treatment for Non-Small-</w:t>
      </w:r>
      <w:r w:rsidRPr="00671F2F">
        <w:rPr>
          <w:rFonts w:ascii="Arial" w:hAnsi="Arial" w:cs="Arial"/>
          <w:noProof/>
        </w:rPr>
        <w:lastRenderedPageBreak/>
        <w:t xml:space="preserve">Cell Lung Cancer. </w:t>
      </w:r>
      <w:r w:rsidR="00044CD4" w:rsidRPr="00671F2F">
        <w:rPr>
          <w:rFonts w:ascii="Arial" w:hAnsi="Arial" w:cs="Arial"/>
          <w:noProof/>
        </w:rPr>
        <w:t>Clin Lung Cancer. 2015. pii: S1525-7304(15)00142-4. doi: 10.1016/j.cllc.2015.05.010.</w:t>
      </w:r>
      <w:r w:rsidR="00044CD4" w:rsidRPr="00671F2F">
        <w:rPr>
          <w:rFonts w:ascii="Arial" w:hAnsi="Arial" w:cs="Arial"/>
        </w:rPr>
        <w:t xml:space="preserve"> </w:t>
      </w:r>
      <w:r w:rsidR="00044CD4" w:rsidRPr="00671F2F">
        <w:rPr>
          <w:rFonts w:ascii="Arial" w:hAnsi="Arial" w:cs="Arial"/>
          <w:noProof/>
        </w:rPr>
        <w:t>PubMed PMID: 26100229.</w:t>
      </w:r>
    </w:p>
    <w:p w:rsidR="00044CD4" w:rsidRPr="00671F2F" w:rsidRDefault="000507AF" w:rsidP="00044CD4">
      <w:pPr>
        <w:pStyle w:val="ListParagraph"/>
        <w:numPr>
          <w:ilvl w:val="0"/>
          <w:numId w:val="12"/>
        </w:numPr>
        <w:spacing w:after="160"/>
        <w:rPr>
          <w:rFonts w:ascii="Arial" w:hAnsi="Arial" w:cs="Arial"/>
          <w:noProof/>
        </w:rPr>
      </w:pPr>
      <w:r w:rsidRPr="00671F2F">
        <w:rPr>
          <w:rFonts w:ascii="Arial" w:hAnsi="Arial" w:cs="Arial"/>
          <w:noProof/>
        </w:rPr>
        <w:t xml:space="preserve">Chun AW, Cosenza SC, Taft DR, Maniar M. Preclinical pharmacokinetics and in vitro activity of ON 01910.Na, a novel anti-cancer agent. </w:t>
      </w:r>
      <w:r w:rsidR="00044CD4" w:rsidRPr="00671F2F">
        <w:rPr>
          <w:rFonts w:ascii="Arial" w:hAnsi="Arial" w:cs="Arial"/>
          <w:noProof/>
        </w:rPr>
        <w:t>Cancer Chemother Pharmacol. 2009;65(1):177-86. doi: 10.1007/s00280-009-1022-9. PubMed PMID: 19466411</w:t>
      </w:r>
    </w:p>
    <w:p w:rsidR="00044CD4" w:rsidRPr="00671F2F" w:rsidRDefault="00044CD4" w:rsidP="00044CD4">
      <w:pPr>
        <w:pStyle w:val="ListParagraph"/>
        <w:numPr>
          <w:ilvl w:val="0"/>
          <w:numId w:val="12"/>
        </w:numPr>
        <w:spacing w:after="160"/>
        <w:rPr>
          <w:rFonts w:ascii="Arial" w:hAnsi="Arial" w:cs="Arial"/>
          <w:noProof/>
        </w:rPr>
      </w:pPr>
      <w:r w:rsidRPr="00671F2F">
        <w:rPr>
          <w:rFonts w:ascii="Arial" w:hAnsi="Arial" w:cs="Arial"/>
          <w:noProof/>
        </w:rPr>
        <w:t>Garuti L, Roberti M, Bottegoni G. Polo-like kinases inhibitors. Curr Med Chem. 2012;19(23):3937-48. PubMed PMID: 22709006.</w:t>
      </w:r>
    </w:p>
    <w:p w:rsidR="004B1A44" w:rsidRPr="00671F2F" w:rsidRDefault="000507AF" w:rsidP="00A3684E">
      <w:pPr>
        <w:pStyle w:val="ListParagraph"/>
        <w:numPr>
          <w:ilvl w:val="0"/>
          <w:numId w:val="12"/>
        </w:numPr>
        <w:spacing w:after="160"/>
        <w:rPr>
          <w:rFonts w:ascii="Arial" w:hAnsi="Arial" w:cs="Arial"/>
          <w:noProof/>
        </w:rPr>
      </w:pPr>
      <w:r w:rsidRPr="00671F2F">
        <w:rPr>
          <w:rFonts w:ascii="Arial" w:hAnsi="Arial" w:cs="Arial"/>
          <w:noProof/>
        </w:rPr>
        <w:t xml:space="preserve">Schöffski P. Polo-like kinase (PLK) inhibitors in preclinical and early clinical development in oncology. </w:t>
      </w:r>
      <w:r w:rsidR="00A3684E" w:rsidRPr="00671F2F">
        <w:rPr>
          <w:rFonts w:ascii="Arial" w:hAnsi="Arial" w:cs="Arial"/>
          <w:noProof/>
        </w:rPr>
        <w:t>Oncologist. 2009</w:t>
      </w:r>
      <w:bookmarkStart w:id="0" w:name="_GoBack"/>
      <w:bookmarkEnd w:id="0"/>
      <w:r w:rsidR="00A3684E" w:rsidRPr="00671F2F">
        <w:rPr>
          <w:rFonts w:ascii="Arial" w:hAnsi="Arial" w:cs="Arial"/>
          <w:noProof/>
        </w:rPr>
        <w:t>;14(6):559-70. doi: 10.1634/theoncologist.2009-0010.</w:t>
      </w:r>
      <w:r w:rsidR="00A3684E" w:rsidRPr="00671F2F">
        <w:rPr>
          <w:rFonts w:ascii="Arial" w:hAnsi="Arial" w:cs="Arial"/>
        </w:rPr>
        <w:t xml:space="preserve"> </w:t>
      </w:r>
      <w:r w:rsidR="00A3684E" w:rsidRPr="00671F2F">
        <w:rPr>
          <w:rFonts w:ascii="Arial" w:hAnsi="Arial" w:cs="Arial"/>
          <w:noProof/>
        </w:rPr>
        <w:t>PubMed PMID: 19474163.</w:t>
      </w:r>
    </w:p>
    <w:sectPr w:rsidR="004B1A44" w:rsidRPr="00671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176B1"/>
    <w:multiLevelType w:val="hybridMultilevel"/>
    <w:tmpl w:val="560473DE"/>
    <w:lvl w:ilvl="0" w:tplc="7876B6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65B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65B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480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CDF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C4D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222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A53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AA8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1D30"/>
    <w:multiLevelType w:val="hybridMultilevel"/>
    <w:tmpl w:val="0890FAC2"/>
    <w:lvl w:ilvl="0" w:tplc="AD4A8D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C27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E71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8EB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A4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86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620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E91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84F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B42FC"/>
    <w:multiLevelType w:val="hybridMultilevel"/>
    <w:tmpl w:val="0C3CC618"/>
    <w:lvl w:ilvl="0" w:tplc="2F86AE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2D1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A5E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BB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2FA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298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822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ED8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00C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2F8B"/>
    <w:multiLevelType w:val="hybridMultilevel"/>
    <w:tmpl w:val="393C32AA"/>
    <w:lvl w:ilvl="0" w:tplc="02F4C1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C0C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CF2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8E4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A7B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269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AC6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0F8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414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4BC3"/>
    <w:multiLevelType w:val="hybridMultilevel"/>
    <w:tmpl w:val="7908A5AA"/>
    <w:lvl w:ilvl="0" w:tplc="175ECD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416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423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4B5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680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216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0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479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C0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43253"/>
    <w:multiLevelType w:val="hybridMultilevel"/>
    <w:tmpl w:val="8D72B40C"/>
    <w:lvl w:ilvl="0" w:tplc="DFA2D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049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018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09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A26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0B9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0B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05D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29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D355D"/>
    <w:multiLevelType w:val="hybridMultilevel"/>
    <w:tmpl w:val="C6065518"/>
    <w:lvl w:ilvl="0" w:tplc="0DC6A4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A5A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ABA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6A3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ECD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2B1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81D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054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C55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F6DEA"/>
    <w:multiLevelType w:val="hybridMultilevel"/>
    <w:tmpl w:val="D2A81784"/>
    <w:lvl w:ilvl="0" w:tplc="90EAE2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0F7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04C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D0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88F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436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8EF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A94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C35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33A0B"/>
    <w:multiLevelType w:val="hybridMultilevel"/>
    <w:tmpl w:val="0FAEC61E"/>
    <w:lvl w:ilvl="0" w:tplc="F4BC8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083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2D7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EB5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0AE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84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6CD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E0B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A96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0D7B"/>
    <w:multiLevelType w:val="hybridMultilevel"/>
    <w:tmpl w:val="BDC27572"/>
    <w:lvl w:ilvl="0" w:tplc="F0F6B4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E57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5EDB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09F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8C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8FE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6DE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C34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C5E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446C0"/>
    <w:multiLevelType w:val="hybridMultilevel"/>
    <w:tmpl w:val="EA72BD3E"/>
    <w:lvl w:ilvl="0" w:tplc="9996B9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A5E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42E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E75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056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EEF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E01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053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E39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D264C"/>
    <w:multiLevelType w:val="hybridMultilevel"/>
    <w:tmpl w:val="1DC0C68E"/>
    <w:lvl w:ilvl="0" w:tplc="EBB8A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AF"/>
    <w:rsid w:val="00044CD4"/>
    <w:rsid w:val="000507AF"/>
    <w:rsid w:val="004B1A44"/>
    <w:rsid w:val="00527EE9"/>
    <w:rsid w:val="00671F2F"/>
    <w:rsid w:val="00864DF0"/>
    <w:rsid w:val="00A3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5B664-531B-49C2-83D6-EA988FE3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07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thavy long</dc:creator>
  <cp:keywords/>
  <dc:description/>
  <cp:lastModifiedBy>thavy long</cp:lastModifiedBy>
  <cp:revision>5</cp:revision>
  <dcterms:created xsi:type="dcterms:W3CDTF">2015-07-21T22:00:00Z</dcterms:created>
  <dcterms:modified xsi:type="dcterms:W3CDTF">2015-07-22T15:42:00Z</dcterms:modified>
</cp:coreProperties>
</file>