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1D" w:rsidRPr="00E82F2C" w:rsidRDefault="007C7E1D" w:rsidP="007C7E1D">
      <w:pPr>
        <w:spacing w:after="200"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Table S7. Homology among L open reading frame sequences</w:t>
      </w:r>
      <w:r w:rsidRPr="001C26DF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within the BWAV/PGAV clade</w:t>
      </w:r>
    </w:p>
    <w:tbl>
      <w:tblPr>
        <w:tblStyle w:val="TableGrid"/>
        <w:tblW w:w="0" w:type="auto"/>
        <w:tblInd w:w="-930" w:type="dxa"/>
        <w:tblLook w:val="04A0" w:firstRow="1" w:lastRow="0" w:firstColumn="1" w:lastColumn="0" w:noHBand="0" w:noVBand="1"/>
      </w:tblPr>
      <w:tblGrid>
        <w:gridCol w:w="628"/>
        <w:gridCol w:w="1640"/>
        <w:gridCol w:w="1890"/>
        <w:gridCol w:w="1800"/>
        <w:gridCol w:w="1802"/>
        <w:gridCol w:w="1816"/>
      </w:tblGrid>
      <w:tr w:rsidR="007C7E1D" w:rsidRPr="00E82F2C" w:rsidTr="00DF23FF">
        <w:trPr>
          <w:trHeight w:val="413"/>
        </w:trPr>
        <w:tc>
          <w:tcPr>
            <w:tcW w:w="6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E1D" w:rsidRPr="00DB07A6" w:rsidRDefault="007C7E1D" w:rsidP="00DF23F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9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E1D" w:rsidRPr="00DB07A6" w:rsidRDefault="007C7E1D" w:rsidP="00DF23F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B07A6">
              <w:rPr>
                <w:rFonts w:ascii="Arial" w:hAnsi="Arial" w:cs="Arial"/>
                <w:b/>
                <w:lang w:val="en-GB"/>
              </w:rPr>
              <w:t xml:space="preserve">Nucleotide </w:t>
            </w:r>
            <w:r>
              <w:rPr>
                <w:rFonts w:ascii="Arial" w:hAnsi="Arial" w:cs="Arial"/>
                <w:b/>
                <w:lang w:val="en-GB"/>
              </w:rPr>
              <w:t>I</w:t>
            </w:r>
            <w:r w:rsidRPr="00DB07A6">
              <w:rPr>
                <w:rFonts w:ascii="Arial" w:hAnsi="Arial" w:cs="Arial"/>
                <w:b/>
                <w:lang w:val="en-GB"/>
              </w:rPr>
              <w:t>dentity</w:t>
            </w:r>
            <w:r>
              <w:rPr>
                <w:rFonts w:ascii="Arial" w:hAnsi="Arial" w:cs="Arial"/>
                <w:b/>
                <w:lang w:val="en-GB"/>
              </w:rPr>
              <w:t xml:space="preserve"> (%)</w:t>
            </w:r>
          </w:p>
        </w:tc>
      </w:tr>
      <w:tr w:rsidR="007C7E1D" w:rsidRPr="00E82F2C" w:rsidTr="00DF23FF">
        <w:trPr>
          <w:trHeight w:val="548"/>
        </w:trPr>
        <w:tc>
          <w:tcPr>
            <w:tcW w:w="6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7C7E1D" w:rsidRPr="00DB07A6" w:rsidRDefault="007C7E1D" w:rsidP="00DF23FF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 w:rsidRPr="00E47BD9">
              <w:rPr>
                <w:rFonts w:ascii="Arial" w:hAnsi="Arial" w:cs="Arial"/>
                <w:b/>
                <w:lang w:val="en-GB"/>
              </w:rPr>
              <w:t>Amino acid identity</w:t>
            </w:r>
            <w:r>
              <w:rPr>
                <w:rFonts w:ascii="Arial" w:hAnsi="Arial" w:cs="Arial"/>
                <w:b/>
                <w:lang w:val="en-GB"/>
              </w:rPr>
              <w:t xml:space="preserve"> (%)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7C7E1D" w:rsidRPr="00DB07A6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C7E1D" w:rsidRPr="00DB07A6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E1D" w:rsidRPr="00E47BD9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BWAV</w:t>
            </w:r>
          </w:p>
          <w:p w:rsidR="007C7E1D" w:rsidRPr="00E47BD9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(M459)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E1D" w:rsidRPr="00E47BD9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BWAV</w:t>
            </w:r>
          </w:p>
          <w:p w:rsidR="007C7E1D" w:rsidRPr="00E47BD9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UgAr</w:t>
            </w:r>
            <w:proofErr w:type="spellEnd"/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1888)</w:t>
            </w:r>
          </w:p>
        </w:tc>
        <w:tc>
          <w:tcPr>
            <w:tcW w:w="1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E1D" w:rsidRPr="00E47BD9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PGAV</w:t>
            </w:r>
          </w:p>
          <w:p w:rsidR="007C7E1D" w:rsidRPr="00E47BD9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(SA AR 1)</w:t>
            </w:r>
          </w:p>
        </w:tc>
        <w:tc>
          <w:tcPr>
            <w:tcW w:w="18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E1D" w:rsidRPr="00E47BD9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PGAV</w:t>
            </w:r>
          </w:p>
          <w:p w:rsidR="007C7E1D" w:rsidRPr="00E47BD9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E47BD9"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  <w:lang w:eastAsia="en-US"/>
              </w:rPr>
              <w:t>191B-07</w:t>
            </w:r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</w:tr>
      <w:tr w:rsidR="007C7E1D" w:rsidRPr="00E82F2C" w:rsidTr="00DF23FF">
        <w:trPr>
          <w:trHeight w:val="602"/>
        </w:trPr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E1D" w:rsidRPr="00CC63D0" w:rsidRDefault="007C7E1D" w:rsidP="00DF23F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E1D" w:rsidRPr="00E47BD9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BWAV</w:t>
            </w:r>
          </w:p>
          <w:p w:rsidR="007C7E1D" w:rsidRPr="00E47BD9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(M459)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:rsidR="007C7E1D" w:rsidRPr="00A629E4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C7E1D" w:rsidRPr="00A629E4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94.6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vAlign w:val="center"/>
          </w:tcPr>
          <w:p w:rsidR="007C7E1D" w:rsidRPr="00A629E4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70.8</w:t>
            </w:r>
          </w:p>
        </w:tc>
        <w:tc>
          <w:tcPr>
            <w:tcW w:w="18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7E1D" w:rsidRPr="00A629E4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70.8</w:t>
            </w:r>
          </w:p>
        </w:tc>
      </w:tr>
      <w:tr w:rsidR="007C7E1D" w:rsidRPr="00CC63D0" w:rsidTr="00DF23FF">
        <w:trPr>
          <w:trHeight w:val="638"/>
        </w:trPr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E1D" w:rsidRPr="00CC63D0" w:rsidRDefault="007C7E1D" w:rsidP="00DF23F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E1D" w:rsidRPr="00E47BD9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BWAV</w:t>
            </w:r>
          </w:p>
          <w:p w:rsidR="007C7E1D" w:rsidRPr="00E47BD9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UgAr</w:t>
            </w:r>
            <w:proofErr w:type="spellEnd"/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1888)</w:t>
            </w:r>
          </w:p>
        </w:tc>
        <w:tc>
          <w:tcPr>
            <w:tcW w:w="18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E1D" w:rsidRPr="00A629E4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97.6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:rsidR="007C7E1D" w:rsidRPr="00A629E4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02" w:type="dxa"/>
            <w:vAlign w:val="center"/>
          </w:tcPr>
          <w:p w:rsidR="007C7E1D" w:rsidRPr="00A629E4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70.9</w:t>
            </w:r>
          </w:p>
        </w:tc>
        <w:tc>
          <w:tcPr>
            <w:tcW w:w="1816" w:type="dxa"/>
            <w:tcBorders>
              <w:right w:val="single" w:sz="18" w:space="0" w:color="auto"/>
            </w:tcBorders>
            <w:vAlign w:val="center"/>
          </w:tcPr>
          <w:p w:rsidR="007C7E1D" w:rsidRPr="00A629E4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71.1</w:t>
            </w:r>
          </w:p>
        </w:tc>
      </w:tr>
      <w:tr w:rsidR="007C7E1D" w:rsidRPr="00CC63D0" w:rsidTr="00DF23FF">
        <w:trPr>
          <w:trHeight w:val="602"/>
        </w:trPr>
        <w:tc>
          <w:tcPr>
            <w:tcW w:w="6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E1D" w:rsidRPr="00CC63D0" w:rsidRDefault="007C7E1D" w:rsidP="00DF23F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E1D" w:rsidRPr="00E47BD9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PGAV</w:t>
            </w:r>
          </w:p>
          <w:p w:rsidR="007C7E1D" w:rsidRPr="00E47BD9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(SA AR 1)</w:t>
            </w:r>
          </w:p>
        </w:tc>
        <w:tc>
          <w:tcPr>
            <w:tcW w:w="18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E1D" w:rsidRPr="00A629E4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75.1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7E1D" w:rsidRPr="00A629E4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75.3</w:t>
            </w:r>
          </w:p>
        </w:tc>
        <w:tc>
          <w:tcPr>
            <w:tcW w:w="1802" w:type="dxa"/>
            <w:shd w:val="clear" w:color="auto" w:fill="000000" w:themeFill="text1"/>
            <w:vAlign w:val="center"/>
          </w:tcPr>
          <w:p w:rsidR="007C7E1D" w:rsidRPr="00A629E4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1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C7E1D" w:rsidRPr="00A629E4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98.2</w:t>
            </w:r>
          </w:p>
        </w:tc>
      </w:tr>
      <w:tr w:rsidR="007C7E1D" w:rsidRPr="00CC63D0" w:rsidTr="00DF23FF">
        <w:trPr>
          <w:trHeight w:val="665"/>
        </w:trPr>
        <w:tc>
          <w:tcPr>
            <w:tcW w:w="6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E1D" w:rsidRPr="00CC63D0" w:rsidRDefault="007C7E1D" w:rsidP="00DF23F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E1D" w:rsidRPr="00E47BD9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PGAV</w:t>
            </w:r>
          </w:p>
          <w:p w:rsidR="007C7E1D" w:rsidRPr="00E47BD9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E47BD9"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  <w:lang w:eastAsia="en-US"/>
              </w:rPr>
              <w:t>191B-07</w:t>
            </w:r>
            <w:r w:rsidRPr="00E47BD9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7E1D" w:rsidRPr="00A629E4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75.1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E1D" w:rsidRPr="00A629E4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75.2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7E1D" w:rsidRPr="00A629E4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629E4">
              <w:rPr>
                <w:rFonts w:ascii="Arial" w:hAnsi="Arial" w:cs="Arial"/>
                <w:b/>
                <w:sz w:val="20"/>
                <w:szCs w:val="20"/>
                <w:lang w:val="en-GB"/>
              </w:rPr>
              <w:t>99.5</w:t>
            </w:r>
          </w:p>
        </w:tc>
        <w:tc>
          <w:tcPr>
            <w:tcW w:w="18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7C7E1D" w:rsidRPr="00A629E4" w:rsidRDefault="007C7E1D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5B6A84" w:rsidRDefault="007C7E1D">
      <w:bookmarkStart w:id="0" w:name="_GoBack"/>
      <w:bookmarkEnd w:id="0"/>
    </w:p>
    <w:sectPr w:rsidR="005B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1D"/>
    <w:rsid w:val="000839E1"/>
    <w:rsid w:val="00122EB9"/>
    <w:rsid w:val="007C7E1D"/>
    <w:rsid w:val="00AB06B7"/>
    <w:rsid w:val="00B91847"/>
    <w:rsid w:val="00C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Groseth, Allison (NIH/NIAID) [E]</dc:creator>
  <cp:lastModifiedBy>Groseth, Allison (NIH/NIAID) [E]</cp:lastModifiedBy>
  <cp:revision>1</cp:revision>
  <dcterms:created xsi:type="dcterms:W3CDTF">2014-07-14T21:40:00Z</dcterms:created>
  <dcterms:modified xsi:type="dcterms:W3CDTF">2014-07-14T21:40:00Z</dcterms:modified>
</cp:coreProperties>
</file>