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B9B8A" w14:textId="2DCF5C41" w:rsidR="008B7BD3" w:rsidRPr="000B0D70" w:rsidRDefault="000002DD" w:rsidP="005D35C0">
      <w:pPr>
        <w:spacing w:line="480" w:lineRule="auto"/>
        <w:rPr>
          <w:rFonts w:ascii="Arial" w:hAnsi="Arial"/>
          <w:lang w:val="en-US"/>
        </w:rPr>
      </w:pPr>
      <w:bookmarkStart w:id="0" w:name="_GoBack"/>
      <w:bookmarkEnd w:id="0"/>
      <w:r w:rsidRPr="000B0D70">
        <w:rPr>
          <w:rFonts w:ascii="Arial" w:hAnsi="Arial"/>
          <w:lang w:val="en-US"/>
        </w:rPr>
        <w:t>T</w:t>
      </w:r>
      <w:r w:rsidR="00AE6E23" w:rsidRPr="000B0D70">
        <w:rPr>
          <w:rFonts w:ascii="Arial" w:hAnsi="Arial"/>
          <w:lang w:val="en-US"/>
        </w:rPr>
        <w:t xml:space="preserve">able </w:t>
      </w:r>
      <w:r w:rsidR="00D77E3B">
        <w:rPr>
          <w:rFonts w:ascii="Arial" w:hAnsi="Arial"/>
          <w:lang w:val="en-US"/>
        </w:rPr>
        <w:t>S</w:t>
      </w:r>
      <w:r w:rsidR="00AE6E23" w:rsidRPr="000B0D70">
        <w:rPr>
          <w:rFonts w:ascii="Arial" w:hAnsi="Arial"/>
          <w:lang w:val="en-US"/>
        </w:rPr>
        <w:t xml:space="preserve">2. Risk factors for any </w:t>
      </w:r>
      <w:r w:rsidR="00751235" w:rsidRPr="000B0D70">
        <w:rPr>
          <w:rFonts w:ascii="Arial" w:hAnsi="Arial"/>
          <w:lang w:val="en-US"/>
        </w:rPr>
        <w:t xml:space="preserve">infection with </w:t>
      </w:r>
      <w:r w:rsidR="00751235" w:rsidRPr="000B0D70">
        <w:rPr>
          <w:rFonts w:ascii="Arial" w:hAnsi="Arial"/>
          <w:i/>
          <w:lang w:val="en-US"/>
        </w:rPr>
        <w:t xml:space="preserve">A. </w:t>
      </w:r>
      <w:proofErr w:type="spellStart"/>
      <w:r w:rsidR="00751235" w:rsidRPr="000B0D70">
        <w:rPr>
          <w:rFonts w:ascii="Arial" w:hAnsi="Arial"/>
          <w:i/>
          <w:lang w:val="en-US"/>
        </w:rPr>
        <w:t>lumbricoides</w:t>
      </w:r>
      <w:proofErr w:type="spellEnd"/>
      <w:r w:rsidR="00751235" w:rsidRPr="000B0D70">
        <w:rPr>
          <w:rFonts w:ascii="Arial" w:hAnsi="Arial"/>
          <w:lang w:val="en-US"/>
        </w:rPr>
        <w:t xml:space="preserve"> or </w:t>
      </w:r>
      <w:r w:rsidR="00751235" w:rsidRPr="000B0D70">
        <w:rPr>
          <w:rFonts w:ascii="Arial" w:hAnsi="Arial"/>
          <w:i/>
          <w:lang w:val="en-US"/>
        </w:rPr>
        <w:t xml:space="preserve">T. </w:t>
      </w:r>
      <w:proofErr w:type="spellStart"/>
      <w:r w:rsidR="00751235" w:rsidRPr="000B0D70">
        <w:rPr>
          <w:rFonts w:ascii="Arial" w:hAnsi="Arial"/>
          <w:i/>
          <w:lang w:val="en-US"/>
        </w:rPr>
        <w:t>trichiura</w:t>
      </w:r>
      <w:proofErr w:type="spellEnd"/>
      <w:r w:rsidR="00751235" w:rsidRPr="000B0D70">
        <w:rPr>
          <w:rFonts w:ascii="Arial" w:hAnsi="Arial"/>
          <w:lang w:val="en-US"/>
        </w:rPr>
        <w:t xml:space="preserve"> during</w:t>
      </w:r>
      <w:r w:rsidR="00AE6E23" w:rsidRPr="000B0D70">
        <w:rPr>
          <w:rFonts w:ascii="Arial" w:hAnsi="Arial"/>
          <w:lang w:val="en-US"/>
        </w:rPr>
        <w:t xml:space="preserve"> the first 3 years of life.</w:t>
      </w:r>
    </w:p>
    <w:tbl>
      <w:tblPr>
        <w:tblStyle w:val="Tablaconcuadrcula"/>
        <w:tblW w:w="9242" w:type="dxa"/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992"/>
        <w:gridCol w:w="1843"/>
        <w:gridCol w:w="912"/>
      </w:tblGrid>
      <w:tr w:rsidR="00AE6E23" w:rsidRPr="000B0D70" w14:paraId="007EFF10" w14:textId="77777777">
        <w:trPr>
          <w:trHeight w:val="227"/>
        </w:trPr>
        <w:tc>
          <w:tcPr>
            <w:tcW w:w="3510" w:type="dxa"/>
          </w:tcPr>
          <w:p w14:paraId="1BAB080D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Variable</w:t>
            </w:r>
          </w:p>
        </w:tc>
        <w:tc>
          <w:tcPr>
            <w:tcW w:w="2977" w:type="dxa"/>
            <w:gridSpan w:val="2"/>
          </w:tcPr>
          <w:p w14:paraId="0B60AB93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 xml:space="preserve">Any A. </w:t>
            </w:r>
            <w:proofErr w:type="spellStart"/>
            <w:r w:rsidRPr="000B0D70">
              <w:rPr>
                <w:rFonts w:ascii="Arial" w:hAnsi="Arial" w:cs="Arial"/>
                <w:szCs w:val="20"/>
                <w:lang w:val="en-GB"/>
              </w:rPr>
              <w:t>lumbricoides</w:t>
            </w:r>
            <w:proofErr w:type="spellEnd"/>
            <w:r w:rsidRPr="000B0D70">
              <w:rPr>
                <w:rFonts w:ascii="Arial" w:hAnsi="Arial" w:cs="Arial"/>
                <w:szCs w:val="20"/>
                <w:lang w:val="en-GB"/>
              </w:rPr>
              <w:t xml:space="preserve"> infection</w:t>
            </w:r>
          </w:p>
        </w:tc>
        <w:tc>
          <w:tcPr>
            <w:tcW w:w="2755" w:type="dxa"/>
            <w:gridSpan w:val="2"/>
          </w:tcPr>
          <w:p w14:paraId="16A2D982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 xml:space="preserve">Any T. </w:t>
            </w:r>
            <w:proofErr w:type="spellStart"/>
            <w:r w:rsidRPr="000B0D70">
              <w:rPr>
                <w:rFonts w:ascii="Arial" w:hAnsi="Arial" w:cs="Arial"/>
                <w:szCs w:val="20"/>
                <w:lang w:val="en-GB"/>
              </w:rPr>
              <w:t>trichura</w:t>
            </w:r>
            <w:proofErr w:type="spellEnd"/>
            <w:r w:rsidRPr="000B0D70">
              <w:rPr>
                <w:rFonts w:ascii="Arial" w:hAnsi="Arial" w:cs="Arial"/>
                <w:szCs w:val="20"/>
                <w:lang w:val="en-GB"/>
              </w:rPr>
              <w:t xml:space="preserve"> infection </w:t>
            </w:r>
          </w:p>
        </w:tc>
      </w:tr>
      <w:tr w:rsidR="00AE6E23" w:rsidRPr="000B0D70" w14:paraId="32FDA24F" w14:textId="77777777">
        <w:trPr>
          <w:trHeight w:val="227"/>
        </w:trPr>
        <w:tc>
          <w:tcPr>
            <w:tcW w:w="3510" w:type="dxa"/>
          </w:tcPr>
          <w:p w14:paraId="230BAA15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1188B3FC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OR (95% CI)</w:t>
            </w:r>
          </w:p>
        </w:tc>
        <w:tc>
          <w:tcPr>
            <w:tcW w:w="992" w:type="dxa"/>
          </w:tcPr>
          <w:p w14:paraId="446D8D0C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P value</w:t>
            </w:r>
          </w:p>
        </w:tc>
        <w:tc>
          <w:tcPr>
            <w:tcW w:w="1843" w:type="dxa"/>
          </w:tcPr>
          <w:p w14:paraId="39C8D3EC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OR (95% CI)</w:t>
            </w:r>
          </w:p>
        </w:tc>
        <w:tc>
          <w:tcPr>
            <w:tcW w:w="912" w:type="dxa"/>
          </w:tcPr>
          <w:p w14:paraId="6876DCB3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P value</w:t>
            </w:r>
          </w:p>
        </w:tc>
      </w:tr>
      <w:tr w:rsidR="00AE6E23" w:rsidRPr="000B0D70" w14:paraId="43179767" w14:textId="77777777">
        <w:trPr>
          <w:trHeight w:val="227"/>
        </w:trPr>
        <w:tc>
          <w:tcPr>
            <w:tcW w:w="9242" w:type="dxa"/>
            <w:gridSpan w:val="5"/>
          </w:tcPr>
          <w:p w14:paraId="47487E06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Child Factors</w:t>
            </w:r>
          </w:p>
        </w:tc>
      </w:tr>
      <w:tr w:rsidR="00AE6E23" w:rsidRPr="000B0D70" w14:paraId="00B6A2C6" w14:textId="77777777">
        <w:trPr>
          <w:trHeight w:val="227"/>
        </w:trPr>
        <w:tc>
          <w:tcPr>
            <w:tcW w:w="3510" w:type="dxa"/>
          </w:tcPr>
          <w:p w14:paraId="7B18217B" w14:textId="77777777" w:rsidR="00AE6E23" w:rsidRPr="000B0D70" w:rsidRDefault="00AE6E23" w:rsidP="003A6E5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 xml:space="preserve">Birth Order: </w:t>
            </w:r>
            <w:r w:rsidR="003A6E59" w:rsidRPr="000B0D70">
              <w:rPr>
                <w:rFonts w:ascii="Arial" w:hAnsi="Arial" w:cs="Arial"/>
                <w:szCs w:val="20"/>
                <w:lang w:val="en-GB"/>
              </w:rPr>
              <w:t>&lt;</w:t>
            </w:r>
            <w:r w:rsidRPr="000B0D70">
              <w:rPr>
                <w:rFonts w:ascii="Arial" w:hAnsi="Arial" w:cs="Arial"/>
                <w:szCs w:val="20"/>
                <w:lang w:val="en-GB"/>
              </w:rPr>
              <w:t>5</w:t>
            </w:r>
            <w:r w:rsidRPr="000B0D70">
              <w:rPr>
                <w:rFonts w:ascii="Arial" w:hAnsi="Arial" w:cs="Arial"/>
                <w:szCs w:val="20"/>
                <w:vertAlign w:val="superscript"/>
                <w:lang w:val="en-GB"/>
              </w:rPr>
              <w:t>th</w:t>
            </w:r>
            <w:r w:rsidR="003A6E59" w:rsidRPr="000B0D70">
              <w:rPr>
                <w:rFonts w:ascii="Arial" w:hAnsi="Arial" w:cs="Arial"/>
                <w:szCs w:val="20"/>
                <w:lang w:val="en-GB"/>
              </w:rPr>
              <w:t xml:space="preserve"> vs. ≥</w:t>
            </w:r>
            <w:r w:rsidRPr="000B0D70">
              <w:rPr>
                <w:rFonts w:ascii="Arial" w:hAnsi="Arial" w:cs="Arial"/>
                <w:szCs w:val="20"/>
                <w:lang w:val="en-GB"/>
              </w:rPr>
              <w:t>5</w:t>
            </w:r>
            <w:r w:rsidRPr="000B0D70">
              <w:rPr>
                <w:rFonts w:ascii="Arial" w:hAnsi="Arial" w:cs="Arial"/>
                <w:szCs w:val="20"/>
                <w:vertAlign w:val="superscript"/>
                <w:lang w:val="en-GB"/>
              </w:rPr>
              <w:t>th</w:t>
            </w:r>
          </w:p>
        </w:tc>
        <w:tc>
          <w:tcPr>
            <w:tcW w:w="1985" w:type="dxa"/>
          </w:tcPr>
          <w:p w14:paraId="67C96E6E" w14:textId="77777777" w:rsidR="00AE6E23" w:rsidRPr="000B0D70" w:rsidRDefault="003A6E59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1.39 (0.97-1.99)</w:t>
            </w:r>
          </w:p>
        </w:tc>
        <w:tc>
          <w:tcPr>
            <w:tcW w:w="992" w:type="dxa"/>
          </w:tcPr>
          <w:p w14:paraId="359E70D1" w14:textId="77777777" w:rsidR="00AE6E23" w:rsidRPr="000B0D70" w:rsidRDefault="003A6E59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0.078</w:t>
            </w:r>
          </w:p>
        </w:tc>
        <w:tc>
          <w:tcPr>
            <w:tcW w:w="1843" w:type="dxa"/>
          </w:tcPr>
          <w:p w14:paraId="1A5AC943" w14:textId="77777777" w:rsidR="00AE6E23" w:rsidRPr="000B0D70" w:rsidRDefault="00F37A47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1.42 (1.01-2.0)</w:t>
            </w:r>
          </w:p>
        </w:tc>
        <w:tc>
          <w:tcPr>
            <w:tcW w:w="912" w:type="dxa"/>
          </w:tcPr>
          <w:p w14:paraId="27E7BFD2" w14:textId="77777777" w:rsidR="00AE6E23" w:rsidRPr="000B0D70" w:rsidRDefault="00F37A47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0.042</w:t>
            </w:r>
          </w:p>
        </w:tc>
      </w:tr>
      <w:tr w:rsidR="00AE6E23" w:rsidRPr="000B0D70" w14:paraId="083DC994" w14:textId="77777777">
        <w:trPr>
          <w:trHeight w:val="227"/>
        </w:trPr>
        <w:tc>
          <w:tcPr>
            <w:tcW w:w="9242" w:type="dxa"/>
            <w:gridSpan w:val="5"/>
          </w:tcPr>
          <w:p w14:paraId="798F4457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Maternal Factors</w:t>
            </w:r>
          </w:p>
        </w:tc>
      </w:tr>
      <w:tr w:rsidR="00AE6E23" w:rsidRPr="000B0D70" w14:paraId="3DDBD94D" w14:textId="77777777">
        <w:trPr>
          <w:trHeight w:val="227"/>
        </w:trPr>
        <w:tc>
          <w:tcPr>
            <w:tcW w:w="3510" w:type="dxa"/>
          </w:tcPr>
          <w:p w14:paraId="456AD71B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Age: &lt;26 vs. ≥26 years</w:t>
            </w:r>
          </w:p>
        </w:tc>
        <w:tc>
          <w:tcPr>
            <w:tcW w:w="1985" w:type="dxa"/>
          </w:tcPr>
          <w:p w14:paraId="2ECB0452" w14:textId="77777777" w:rsidR="00AE6E23" w:rsidRPr="000B0D70" w:rsidRDefault="003A6E59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1.41 (1.05-1.89)</w:t>
            </w:r>
          </w:p>
        </w:tc>
        <w:tc>
          <w:tcPr>
            <w:tcW w:w="992" w:type="dxa"/>
          </w:tcPr>
          <w:p w14:paraId="3D718BA4" w14:textId="77777777" w:rsidR="00AE6E23" w:rsidRPr="000B0D70" w:rsidRDefault="003A6E59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0.021</w:t>
            </w:r>
          </w:p>
        </w:tc>
        <w:tc>
          <w:tcPr>
            <w:tcW w:w="1843" w:type="dxa"/>
          </w:tcPr>
          <w:p w14:paraId="4806E1DA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912" w:type="dxa"/>
          </w:tcPr>
          <w:p w14:paraId="4B1348C7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AE6E23" w:rsidRPr="000B0D70" w14:paraId="4CE82A39" w14:textId="77777777">
        <w:trPr>
          <w:trHeight w:val="227"/>
        </w:trPr>
        <w:tc>
          <w:tcPr>
            <w:tcW w:w="3510" w:type="dxa"/>
          </w:tcPr>
          <w:p w14:paraId="362C451A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Ethnicity: Afro vs. Other</w:t>
            </w:r>
          </w:p>
        </w:tc>
        <w:tc>
          <w:tcPr>
            <w:tcW w:w="1985" w:type="dxa"/>
          </w:tcPr>
          <w:p w14:paraId="5B63C006" w14:textId="77777777" w:rsidR="00AE6E23" w:rsidRPr="000B0D70" w:rsidRDefault="003A6E59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1.72 (1.31-2.25)</w:t>
            </w:r>
          </w:p>
        </w:tc>
        <w:tc>
          <w:tcPr>
            <w:tcW w:w="992" w:type="dxa"/>
          </w:tcPr>
          <w:p w14:paraId="1CCA8E42" w14:textId="77777777" w:rsidR="00AE6E23" w:rsidRPr="000B0D70" w:rsidRDefault="003A6E59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&lt;0.001</w:t>
            </w:r>
          </w:p>
        </w:tc>
        <w:tc>
          <w:tcPr>
            <w:tcW w:w="1843" w:type="dxa"/>
          </w:tcPr>
          <w:p w14:paraId="21C038EB" w14:textId="77777777" w:rsidR="00AE6E23" w:rsidRPr="000B0D70" w:rsidRDefault="00F37A47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1.88 (1.40-2.55)</w:t>
            </w:r>
          </w:p>
        </w:tc>
        <w:tc>
          <w:tcPr>
            <w:tcW w:w="912" w:type="dxa"/>
          </w:tcPr>
          <w:p w14:paraId="66545906" w14:textId="77777777" w:rsidR="00AE6E23" w:rsidRPr="000B0D70" w:rsidRDefault="00F37A47" w:rsidP="008C0C89">
            <w:pPr>
              <w:rPr>
                <w:rFonts w:ascii="Arial" w:hAnsi="Arial" w:cs="Arial"/>
                <w:b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&lt;0.001</w:t>
            </w:r>
          </w:p>
        </w:tc>
      </w:tr>
      <w:tr w:rsidR="00AE6E23" w:rsidRPr="000B0D70" w14:paraId="1F2FDAB8" w14:textId="77777777">
        <w:trPr>
          <w:trHeight w:val="227"/>
        </w:trPr>
        <w:tc>
          <w:tcPr>
            <w:tcW w:w="3510" w:type="dxa"/>
          </w:tcPr>
          <w:p w14:paraId="01A8ADE5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Educational level</w:t>
            </w:r>
          </w:p>
        </w:tc>
        <w:tc>
          <w:tcPr>
            <w:tcW w:w="1985" w:type="dxa"/>
          </w:tcPr>
          <w:p w14:paraId="3F23CDDC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5B9D3615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39309BAC" w14:textId="77777777" w:rsidR="00AE6E23" w:rsidRPr="000B0D70" w:rsidRDefault="00AE6E23" w:rsidP="008C0C89">
            <w:pPr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  <w:tc>
          <w:tcPr>
            <w:tcW w:w="912" w:type="dxa"/>
          </w:tcPr>
          <w:p w14:paraId="18D0D95F" w14:textId="77777777" w:rsidR="00AE6E23" w:rsidRPr="000B0D70" w:rsidRDefault="00AE6E23" w:rsidP="008C0C89">
            <w:pPr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</w:tr>
      <w:tr w:rsidR="003A6E59" w:rsidRPr="000B0D70" w14:paraId="450A5587" w14:textId="77777777">
        <w:trPr>
          <w:trHeight w:val="227"/>
        </w:trPr>
        <w:tc>
          <w:tcPr>
            <w:tcW w:w="3510" w:type="dxa"/>
          </w:tcPr>
          <w:p w14:paraId="09E68A15" w14:textId="77777777" w:rsidR="003A6E59" w:rsidRPr="000B0D70" w:rsidRDefault="003A6E59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Primary vs. Illiterate</w:t>
            </w:r>
          </w:p>
        </w:tc>
        <w:tc>
          <w:tcPr>
            <w:tcW w:w="1985" w:type="dxa"/>
          </w:tcPr>
          <w:p w14:paraId="6C4BF4CF" w14:textId="77777777" w:rsidR="003A6E59" w:rsidRPr="000B0D70" w:rsidRDefault="003A6E59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0.62 (0.44-0.86)</w:t>
            </w:r>
          </w:p>
        </w:tc>
        <w:tc>
          <w:tcPr>
            <w:tcW w:w="992" w:type="dxa"/>
          </w:tcPr>
          <w:p w14:paraId="38FB9758" w14:textId="77777777" w:rsidR="003A6E59" w:rsidRPr="000B0D70" w:rsidRDefault="003A6E59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0.005</w:t>
            </w:r>
          </w:p>
        </w:tc>
        <w:tc>
          <w:tcPr>
            <w:tcW w:w="1843" w:type="dxa"/>
          </w:tcPr>
          <w:p w14:paraId="26E9E569" w14:textId="77777777" w:rsidR="003A6E59" w:rsidRPr="000B0D70" w:rsidRDefault="00F37A47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0.73 (0.50-1.06)</w:t>
            </w:r>
          </w:p>
        </w:tc>
        <w:tc>
          <w:tcPr>
            <w:tcW w:w="912" w:type="dxa"/>
          </w:tcPr>
          <w:p w14:paraId="7612A9D5" w14:textId="77777777" w:rsidR="003A6E59" w:rsidRPr="000B0D70" w:rsidRDefault="00F37A47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0.094</w:t>
            </w:r>
          </w:p>
        </w:tc>
      </w:tr>
      <w:tr w:rsidR="00AE6E23" w:rsidRPr="000B0D70" w14:paraId="687C83A3" w14:textId="77777777">
        <w:trPr>
          <w:trHeight w:val="227"/>
        </w:trPr>
        <w:tc>
          <w:tcPr>
            <w:tcW w:w="3510" w:type="dxa"/>
          </w:tcPr>
          <w:p w14:paraId="387FED57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Secondary vs. Illiterate</w:t>
            </w:r>
          </w:p>
        </w:tc>
        <w:tc>
          <w:tcPr>
            <w:tcW w:w="1985" w:type="dxa"/>
          </w:tcPr>
          <w:p w14:paraId="1EC0FF85" w14:textId="77777777" w:rsidR="00AE6E23" w:rsidRPr="000B0D70" w:rsidRDefault="003A6E59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0.38 (0.24-0.58)</w:t>
            </w:r>
          </w:p>
        </w:tc>
        <w:tc>
          <w:tcPr>
            <w:tcW w:w="992" w:type="dxa"/>
          </w:tcPr>
          <w:p w14:paraId="6D174DC8" w14:textId="77777777" w:rsidR="00AE6E23" w:rsidRPr="000B0D70" w:rsidRDefault="003A6E59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&lt;0.001</w:t>
            </w:r>
          </w:p>
        </w:tc>
        <w:tc>
          <w:tcPr>
            <w:tcW w:w="1843" w:type="dxa"/>
          </w:tcPr>
          <w:p w14:paraId="320FE1E6" w14:textId="77777777" w:rsidR="00AE6E23" w:rsidRPr="000B0D70" w:rsidRDefault="00F37A47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0.51 (0.31-0.84)</w:t>
            </w:r>
          </w:p>
        </w:tc>
        <w:tc>
          <w:tcPr>
            <w:tcW w:w="912" w:type="dxa"/>
          </w:tcPr>
          <w:p w14:paraId="265A124B" w14:textId="77777777" w:rsidR="00AE6E23" w:rsidRPr="000B0D70" w:rsidRDefault="00F37A47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0.008</w:t>
            </w:r>
          </w:p>
        </w:tc>
      </w:tr>
      <w:tr w:rsidR="00AE6E23" w:rsidRPr="000B0D70" w14:paraId="35EDB61E" w14:textId="77777777">
        <w:trPr>
          <w:trHeight w:val="227"/>
        </w:trPr>
        <w:tc>
          <w:tcPr>
            <w:tcW w:w="9242" w:type="dxa"/>
            <w:gridSpan w:val="5"/>
          </w:tcPr>
          <w:p w14:paraId="0BD2ED7E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Socioeconomic Factors</w:t>
            </w:r>
          </w:p>
        </w:tc>
      </w:tr>
      <w:tr w:rsidR="00AE6E23" w:rsidRPr="000B0D70" w14:paraId="16F87D1F" w14:textId="77777777">
        <w:trPr>
          <w:trHeight w:val="227"/>
        </w:trPr>
        <w:tc>
          <w:tcPr>
            <w:tcW w:w="3510" w:type="dxa"/>
          </w:tcPr>
          <w:p w14:paraId="7B707157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SES Index</w:t>
            </w:r>
          </w:p>
        </w:tc>
        <w:tc>
          <w:tcPr>
            <w:tcW w:w="1985" w:type="dxa"/>
          </w:tcPr>
          <w:p w14:paraId="23B90BA5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0D00884B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6879666E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912" w:type="dxa"/>
          </w:tcPr>
          <w:p w14:paraId="145B8B37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AE6E23" w:rsidRPr="000B0D70" w14:paraId="2EF0EDDA" w14:textId="77777777">
        <w:trPr>
          <w:trHeight w:val="227"/>
        </w:trPr>
        <w:tc>
          <w:tcPr>
            <w:tcW w:w="3510" w:type="dxa"/>
          </w:tcPr>
          <w:p w14:paraId="55E4D452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 xml:space="preserve">Medium </w:t>
            </w:r>
            <w:proofErr w:type="spellStart"/>
            <w:r w:rsidRPr="000B0D70">
              <w:rPr>
                <w:rFonts w:ascii="Arial" w:hAnsi="Arial" w:cs="Arial"/>
                <w:szCs w:val="20"/>
                <w:lang w:val="en-GB"/>
              </w:rPr>
              <w:t>vs</w:t>
            </w:r>
            <w:proofErr w:type="spellEnd"/>
            <w:r w:rsidRPr="000B0D70">
              <w:rPr>
                <w:rFonts w:ascii="Arial" w:hAnsi="Arial" w:cs="Arial"/>
                <w:szCs w:val="20"/>
                <w:lang w:val="en-GB"/>
              </w:rPr>
              <w:t xml:space="preserve"> Low</w:t>
            </w:r>
          </w:p>
        </w:tc>
        <w:tc>
          <w:tcPr>
            <w:tcW w:w="1985" w:type="dxa"/>
          </w:tcPr>
          <w:p w14:paraId="46B22142" w14:textId="77777777" w:rsidR="00AE6E23" w:rsidRPr="000B0D70" w:rsidRDefault="003A6E59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0.77 (0.57-1.03)</w:t>
            </w:r>
          </w:p>
        </w:tc>
        <w:tc>
          <w:tcPr>
            <w:tcW w:w="992" w:type="dxa"/>
          </w:tcPr>
          <w:p w14:paraId="3AB2C827" w14:textId="77777777" w:rsidR="00AE6E23" w:rsidRPr="000B0D70" w:rsidRDefault="003A6E59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0.082</w:t>
            </w:r>
          </w:p>
        </w:tc>
        <w:tc>
          <w:tcPr>
            <w:tcW w:w="1843" w:type="dxa"/>
          </w:tcPr>
          <w:p w14:paraId="77B55E93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912" w:type="dxa"/>
          </w:tcPr>
          <w:p w14:paraId="03FA2883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AE6E23" w:rsidRPr="000B0D70" w14:paraId="103FE1C9" w14:textId="77777777">
        <w:trPr>
          <w:trHeight w:val="227"/>
        </w:trPr>
        <w:tc>
          <w:tcPr>
            <w:tcW w:w="3510" w:type="dxa"/>
          </w:tcPr>
          <w:p w14:paraId="6BE189E0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 xml:space="preserve">High </w:t>
            </w:r>
            <w:proofErr w:type="spellStart"/>
            <w:r w:rsidRPr="000B0D70">
              <w:rPr>
                <w:rFonts w:ascii="Arial" w:hAnsi="Arial" w:cs="Arial"/>
                <w:szCs w:val="20"/>
                <w:lang w:val="en-GB"/>
              </w:rPr>
              <w:t>vs</w:t>
            </w:r>
            <w:proofErr w:type="spellEnd"/>
            <w:r w:rsidRPr="000B0D70">
              <w:rPr>
                <w:rFonts w:ascii="Arial" w:hAnsi="Arial" w:cs="Arial"/>
                <w:szCs w:val="20"/>
                <w:lang w:val="en-GB"/>
              </w:rPr>
              <w:t xml:space="preserve"> Low</w:t>
            </w:r>
          </w:p>
        </w:tc>
        <w:tc>
          <w:tcPr>
            <w:tcW w:w="1985" w:type="dxa"/>
          </w:tcPr>
          <w:p w14:paraId="467353BB" w14:textId="77777777" w:rsidR="00AE6E23" w:rsidRPr="000B0D70" w:rsidRDefault="003A6E59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0.64 (0.47-0.89)</w:t>
            </w:r>
          </w:p>
        </w:tc>
        <w:tc>
          <w:tcPr>
            <w:tcW w:w="992" w:type="dxa"/>
          </w:tcPr>
          <w:p w14:paraId="5160026D" w14:textId="77777777" w:rsidR="00AE6E23" w:rsidRPr="000B0D70" w:rsidRDefault="003A6E59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0.007</w:t>
            </w:r>
          </w:p>
        </w:tc>
        <w:tc>
          <w:tcPr>
            <w:tcW w:w="1843" w:type="dxa"/>
          </w:tcPr>
          <w:p w14:paraId="6B49F31A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912" w:type="dxa"/>
          </w:tcPr>
          <w:p w14:paraId="0F000EAE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AE6E23" w:rsidRPr="000B0D70" w14:paraId="1FEAE3A1" w14:textId="77777777">
        <w:trPr>
          <w:trHeight w:val="227"/>
        </w:trPr>
        <w:tc>
          <w:tcPr>
            <w:tcW w:w="9242" w:type="dxa"/>
            <w:gridSpan w:val="5"/>
          </w:tcPr>
          <w:p w14:paraId="7DC594D0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Environmental Factors</w:t>
            </w:r>
          </w:p>
        </w:tc>
      </w:tr>
      <w:tr w:rsidR="00AE6E23" w:rsidRPr="000B0D70" w14:paraId="52AC5C45" w14:textId="77777777">
        <w:trPr>
          <w:trHeight w:val="227"/>
        </w:trPr>
        <w:tc>
          <w:tcPr>
            <w:tcW w:w="3510" w:type="dxa"/>
          </w:tcPr>
          <w:p w14:paraId="112B58E7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Area of residence: Urban vs. Rural</w:t>
            </w:r>
          </w:p>
        </w:tc>
        <w:tc>
          <w:tcPr>
            <w:tcW w:w="1985" w:type="dxa"/>
          </w:tcPr>
          <w:p w14:paraId="46FE5F59" w14:textId="77777777" w:rsidR="00AE6E23" w:rsidRPr="000B0D70" w:rsidRDefault="00145327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1.38 (1.04-1.83)</w:t>
            </w:r>
          </w:p>
        </w:tc>
        <w:tc>
          <w:tcPr>
            <w:tcW w:w="992" w:type="dxa"/>
          </w:tcPr>
          <w:p w14:paraId="279CB379" w14:textId="77777777" w:rsidR="00AE6E23" w:rsidRPr="000B0D70" w:rsidRDefault="00145327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0.027</w:t>
            </w:r>
          </w:p>
        </w:tc>
        <w:tc>
          <w:tcPr>
            <w:tcW w:w="1843" w:type="dxa"/>
          </w:tcPr>
          <w:p w14:paraId="419DF024" w14:textId="77777777" w:rsidR="00AE6E23" w:rsidRPr="000B0D70" w:rsidRDefault="00F37A47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1.64 (1.18-2.28)</w:t>
            </w:r>
          </w:p>
        </w:tc>
        <w:tc>
          <w:tcPr>
            <w:tcW w:w="912" w:type="dxa"/>
          </w:tcPr>
          <w:p w14:paraId="63125DFB" w14:textId="77777777" w:rsidR="00AE6E23" w:rsidRPr="000B0D70" w:rsidRDefault="00F37A47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0.003</w:t>
            </w:r>
          </w:p>
        </w:tc>
      </w:tr>
      <w:tr w:rsidR="00AE6E23" w:rsidRPr="000B0D70" w14:paraId="7F57230F" w14:textId="77777777">
        <w:trPr>
          <w:trHeight w:val="227"/>
        </w:trPr>
        <w:tc>
          <w:tcPr>
            <w:tcW w:w="3510" w:type="dxa"/>
          </w:tcPr>
          <w:p w14:paraId="395CA719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Household crowding: ≥3 vs. &lt;3</w:t>
            </w:r>
          </w:p>
        </w:tc>
        <w:tc>
          <w:tcPr>
            <w:tcW w:w="1985" w:type="dxa"/>
          </w:tcPr>
          <w:p w14:paraId="3283305E" w14:textId="77777777" w:rsidR="00AE6E23" w:rsidRPr="000B0D70" w:rsidRDefault="00145327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1.43 (1.07-1.93)</w:t>
            </w:r>
          </w:p>
        </w:tc>
        <w:tc>
          <w:tcPr>
            <w:tcW w:w="992" w:type="dxa"/>
          </w:tcPr>
          <w:p w14:paraId="6DE34828" w14:textId="77777777" w:rsidR="00AE6E23" w:rsidRPr="000B0D70" w:rsidRDefault="00145327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0.017</w:t>
            </w:r>
          </w:p>
        </w:tc>
        <w:tc>
          <w:tcPr>
            <w:tcW w:w="1843" w:type="dxa"/>
          </w:tcPr>
          <w:p w14:paraId="435427B5" w14:textId="77777777" w:rsidR="00AE6E23" w:rsidRPr="000B0D70" w:rsidRDefault="00F37A47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1.69 (1.17-2.43)</w:t>
            </w:r>
          </w:p>
        </w:tc>
        <w:tc>
          <w:tcPr>
            <w:tcW w:w="912" w:type="dxa"/>
          </w:tcPr>
          <w:p w14:paraId="0E842A4A" w14:textId="77777777" w:rsidR="00AE6E23" w:rsidRPr="000B0D70" w:rsidRDefault="00F37A47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0.005</w:t>
            </w:r>
          </w:p>
        </w:tc>
      </w:tr>
      <w:tr w:rsidR="00AE6E23" w:rsidRPr="000B0D70" w14:paraId="1F48820E" w14:textId="77777777">
        <w:trPr>
          <w:trHeight w:val="227"/>
        </w:trPr>
        <w:tc>
          <w:tcPr>
            <w:tcW w:w="9242" w:type="dxa"/>
            <w:gridSpan w:val="5"/>
          </w:tcPr>
          <w:p w14:paraId="4CE8EFE8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Maternal STH Infections</w:t>
            </w:r>
          </w:p>
        </w:tc>
      </w:tr>
      <w:tr w:rsidR="00AE6E23" w:rsidRPr="000B0D70" w14:paraId="32D88390" w14:textId="77777777">
        <w:trPr>
          <w:trHeight w:val="227"/>
        </w:trPr>
        <w:tc>
          <w:tcPr>
            <w:tcW w:w="5495" w:type="dxa"/>
            <w:gridSpan w:val="2"/>
          </w:tcPr>
          <w:p w14:paraId="3BB226B5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i/>
                <w:szCs w:val="20"/>
                <w:lang w:val="en-GB"/>
              </w:rPr>
              <w:t xml:space="preserve">A. </w:t>
            </w:r>
            <w:proofErr w:type="spellStart"/>
            <w:proofErr w:type="gramStart"/>
            <w:r w:rsidRPr="000B0D70">
              <w:rPr>
                <w:rFonts w:ascii="Arial" w:hAnsi="Arial" w:cs="Arial"/>
                <w:i/>
                <w:szCs w:val="20"/>
                <w:lang w:val="en-GB"/>
              </w:rPr>
              <w:t>lumbricoides</w:t>
            </w:r>
            <w:proofErr w:type="spellEnd"/>
            <w:proofErr w:type="gramEnd"/>
            <w:r w:rsidRPr="000B0D70">
              <w:rPr>
                <w:rFonts w:ascii="Arial" w:hAnsi="Arial" w:cs="Arial"/>
                <w:szCs w:val="20"/>
                <w:lang w:val="en-GB"/>
              </w:rPr>
              <w:t xml:space="preserve"> intensity (</w:t>
            </w:r>
            <w:proofErr w:type="spellStart"/>
            <w:r w:rsidRPr="000B0D70">
              <w:rPr>
                <w:rFonts w:ascii="Arial" w:hAnsi="Arial" w:cs="Arial"/>
                <w:szCs w:val="20"/>
                <w:lang w:val="en-GB"/>
              </w:rPr>
              <w:t>epg</w:t>
            </w:r>
            <w:proofErr w:type="spellEnd"/>
            <w:r w:rsidRPr="000B0D70">
              <w:rPr>
                <w:rFonts w:ascii="Arial" w:hAnsi="Arial" w:cs="Arial"/>
                <w:szCs w:val="20"/>
                <w:lang w:val="en-GB"/>
              </w:rPr>
              <w:t>)</w:t>
            </w:r>
          </w:p>
        </w:tc>
        <w:tc>
          <w:tcPr>
            <w:tcW w:w="992" w:type="dxa"/>
          </w:tcPr>
          <w:p w14:paraId="3C83BC81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24E37708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912" w:type="dxa"/>
          </w:tcPr>
          <w:p w14:paraId="455A4366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AE6E23" w:rsidRPr="000B0D70" w14:paraId="5B6ED388" w14:textId="77777777">
        <w:trPr>
          <w:trHeight w:val="227"/>
        </w:trPr>
        <w:tc>
          <w:tcPr>
            <w:tcW w:w="3510" w:type="dxa"/>
          </w:tcPr>
          <w:p w14:paraId="373BE72E" w14:textId="77777777" w:rsidR="00AE6E23" w:rsidRPr="000B0D70" w:rsidRDefault="000B0D70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Light</w:t>
            </w:r>
            <w:r w:rsidR="00AE6E23" w:rsidRPr="000B0D70">
              <w:rPr>
                <w:rFonts w:ascii="Arial" w:hAnsi="Arial" w:cs="Arial"/>
                <w:szCs w:val="20"/>
                <w:lang w:val="en-GB"/>
              </w:rPr>
              <w:t xml:space="preserve"> vs. Neg</w:t>
            </w:r>
            <w:r w:rsidR="00092177" w:rsidRPr="000B0D70">
              <w:rPr>
                <w:rFonts w:ascii="Arial" w:hAnsi="Arial" w:cs="Arial"/>
                <w:szCs w:val="20"/>
                <w:lang w:val="en-GB"/>
              </w:rPr>
              <w:t>ative</w:t>
            </w:r>
          </w:p>
        </w:tc>
        <w:tc>
          <w:tcPr>
            <w:tcW w:w="1985" w:type="dxa"/>
          </w:tcPr>
          <w:p w14:paraId="1020AE93" w14:textId="77777777" w:rsidR="00AE6E23" w:rsidRPr="000B0D70" w:rsidRDefault="00145327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1.18 (0.89-1.58)</w:t>
            </w:r>
          </w:p>
        </w:tc>
        <w:tc>
          <w:tcPr>
            <w:tcW w:w="992" w:type="dxa"/>
          </w:tcPr>
          <w:p w14:paraId="50D5EF3B" w14:textId="77777777" w:rsidR="00AE6E23" w:rsidRPr="000B0D70" w:rsidRDefault="00145327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0.256</w:t>
            </w:r>
          </w:p>
        </w:tc>
        <w:tc>
          <w:tcPr>
            <w:tcW w:w="1843" w:type="dxa"/>
          </w:tcPr>
          <w:p w14:paraId="3A477C42" w14:textId="77777777" w:rsidR="00AE6E23" w:rsidRPr="000B0D70" w:rsidRDefault="00F37A47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1.87 (1.36-2.56)</w:t>
            </w:r>
          </w:p>
        </w:tc>
        <w:tc>
          <w:tcPr>
            <w:tcW w:w="912" w:type="dxa"/>
          </w:tcPr>
          <w:p w14:paraId="6376B0F0" w14:textId="77777777" w:rsidR="00AE6E23" w:rsidRPr="000B0D70" w:rsidRDefault="00F37A47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&lt;0.001</w:t>
            </w:r>
          </w:p>
        </w:tc>
      </w:tr>
      <w:tr w:rsidR="00AE6E23" w:rsidRPr="000B0D70" w14:paraId="226861F9" w14:textId="77777777">
        <w:trPr>
          <w:trHeight w:val="227"/>
        </w:trPr>
        <w:tc>
          <w:tcPr>
            <w:tcW w:w="3510" w:type="dxa"/>
          </w:tcPr>
          <w:p w14:paraId="45B5FB45" w14:textId="77777777" w:rsidR="00AE6E23" w:rsidRPr="000B0D70" w:rsidRDefault="00092177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 xml:space="preserve">Moderate/high </w:t>
            </w:r>
            <w:r w:rsidR="00AE6E23" w:rsidRPr="000B0D70">
              <w:rPr>
                <w:rFonts w:ascii="Arial" w:hAnsi="Arial" w:cs="Arial"/>
                <w:szCs w:val="20"/>
                <w:lang w:val="en-GB"/>
              </w:rPr>
              <w:t>vs. Neg</w:t>
            </w:r>
            <w:r w:rsidRPr="000B0D70">
              <w:rPr>
                <w:rFonts w:ascii="Arial" w:hAnsi="Arial" w:cs="Arial"/>
                <w:szCs w:val="20"/>
                <w:lang w:val="en-GB"/>
              </w:rPr>
              <w:t>ative</w:t>
            </w:r>
          </w:p>
        </w:tc>
        <w:tc>
          <w:tcPr>
            <w:tcW w:w="1985" w:type="dxa"/>
          </w:tcPr>
          <w:p w14:paraId="7175715C" w14:textId="77777777" w:rsidR="00AE6E23" w:rsidRPr="000B0D70" w:rsidRDefault="00145327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3.88 (2.12-7.08)</w:t>
            </w:r>
          </w:p>
        </w:tc>
        <w:tc>
          <w:tcPr>
            <w:tcW w:w="992" w:type="dxa"/>
          </w:tcPr>
          <w:p w14:paraId="418ADAD2" w14:textId="77777777" w:rsidR="00AE6E23" w:rsidRPr="000B0D70" w:rsidRDefault="00145327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&lt;0.001</w:t>
            </w:r>
          </w:p>
        </w:tc>
        <w:tc>
          <w:tcPr>
            <w:tcW w:w="1843" w:type="dxa"/>
          </w:tcPr>
          <w:p w14:paraId="06F982A2" w14:textId="77777777" w:rsidR="00AE6E23" w:rsidRPr="000B0D70" w:rsidRDefault="00F37A47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5.85 (3.29-10.4)</w:t>
            </w:r>
          </w:p>
        </w:tc>
        <w:tc>
          <w:tcPr>
            <w:tcW w:w="912" w:type="dxa"/>
          </w:tcPr>
          <w:p w14:paraId="2D153A40" w14:textId="77777777" w:rsidR="00AE6E23" w:rsidRPr="000B0D70" w:rsidRDefault="00F37A47" w:rsidP="008C0C89">
            <w:pPr>
              <w:rPr>
                <w:rFonts w:ascii="Arial" w:hAnsi="Arial" w:cs="Arial"/>
                <w:b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&lt;0.001</w:t>
            </w:r>
          </w:p>
        </w:tc>
      </w:tr>
      <w:tr w:rsidR="00AE6E23" w:rsidRPr="000B0D70" w14:paraId="5FA9C138" w14:textId="77777777">
        <w:trPr>
          <w:trHeight w:val="227"/>
        </w:trPr>
        <w:tc>
          <w:tcPr>
            <w:tcW w:w="3510" w:type="dxa"/>
          </w:tcPr>
          <w:p w14:paraId="19835431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i/>
                <w:szCs w:val="20"/>
                <w:lang w:val="en-GB"/>
              </w:rPr>
              <w:t xml:space="preserve">T. </w:t>
            </w:r>
            <w:proofErr w:type="spellStart"/>
            <w:proofErr w:type="gramStart"/>
            <w:r w:rsidRPr="000B0D70">
              <w:rPr>
                <w:rFonts w:ascii="Arial" w:hAnsi="Arial" w:cs="Arial"/>
                <w:i/>
                <w:szCs w:val="20"/>
                <w:lang w:val="en-GB"/>
              </w:rPr>
              <w:t>trichiura</w:t>
            </w:r>
            <w:proofErr w:type="spellEnd"/>
            <w:proofErr w:type="gramEnd"/>
            <w:r w:rsidRPr="000B0D70">
              <w:rPr>
                <w:rFonts w:ascii="Arial" w:hAnsi="Arial" w:cs="Arial"/>
                <w:i/>
                <w:szCs w:val="20"/>
                <w:lang w:val="en-GB"/>
              </w:rPr>
              <w:t xml:space="preserve">: </w:t>
            </w:r>
            <w:r w:rsidRPr="000B0D70">
              <w:rPr>
                <w:rFonts w:ascii="Arial" w:hAnsi="Arial" w:cs="Arial"/>
                <w:szCs w:val="20"/>
                <w:lang w:val="en-GB"/>
              </w:rPr>
              <w:t>Yes vs. No</w:t>
            </w:r>
          </w:p>
        </w:tc>
        <w:tc>
          <w:tcPr>
            <w:tcW w:w="1985" w:type="dxa"/>
          </w:tcPr>
          <w:p w14:paraId="5E41A142" w14:textId="77777777" w:rsidR="00AE6E23" w:rsidRPr="000B0D70" w:rsidRDefault="00145327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1.38 (1.05-1.82)</w:t>
            </w:r>
          </w:p>
        </w:tc>
        <w:tc>
          <w:tcPr>
            <w:tcW w:w="992" w:type="dxa"/>
          </w:tcPr>
          <w:p w14:paraId="16D4496E" w14:textId="77777777" w:rsidR="00AE6E23" w:rsidRPr="000B0D70" w:rsidRDefault="00145327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0.021</w:t>
            </w:r>
          </w:p>
        </w:tc>
        <w:tc>
          <w:tcPr>
            <w:tcW w:w="1843" w:type="dxa"/>
          </w:tcPr>
          <w:p w14:paraId="6911BC60" w14:textId="77777777" w:rsidR="00AE6E23" w:rsidRPr="000B0D70" w:rsidRDefault="00F37A47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1.71 (1.36-2.56)</w:t>
            </w:r>
          </w:p>
        </w:tc>
        <w:tc>
          <w:tcPr>
            <w:tcW w:w="912" w:type="dxa"/>
          </w:tcPr>
          <w:p w14:paraId="6874B0A6" w14:textId="77777777" w:rsidR="00AE6E23" w:rsidRPr="000B0D70" w:rsidRDefault="00F37A47" w:rsidP="008C0C89">
            <w:pPr>
              <w:rPr>
                <w:rFonts w:ascii="Arial" w:hAnsi="Arial" w:cs="Arial"/>
                <w:b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&lt;0.001</w:t>
            </w:r>
          </w:p>
        </w:tc>
      </w:tr>
      <w:tr w:rsidR="00AE6E23" w:rsidRPr="000B0D70" w14:paraId="53D2E56E" w14:textId="77777777">
        <w:trPr>
          <w:trHeight w:val="227"/>
        </w:trPr>
        <w:tc>
          <w:tcPr>
            <w:tcW w:w="3510" w:type="dxa"/>
          </w:tcPr>
          <w:p w14:paraId="0E667749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Hookworm: Yes vs. No</w:t>
            </w:r>
          </w:p>
        </w:tc>
        <w:tc>
          <w:tcPr>
            <w:tcW w:w="1985" w:type="dxa"/>
          </w:tcPr>
          <w:p w14:paraId="0BFADB41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31B9F4C7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45F0378E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912" w:type="dxa"/>
          </w:tcPr>
          <w:p w14:paraId="2B902472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AE6E23" w:rsidRPr="000B0D70" w14:paraId="70984BFD" w14:textId="77777777">
        <w:trPr>
          <w:trHeight w:val="227"/>
        </w:trPr>
        <w:tc>
          <w:tcPr>
            <w:tcW w:w="3510" w:type="dxa"/>
          </w:tcPr>
          <w:p w14:paraId="5CB899C1" w14:textId="77777777" w:rsidR="00AE6E23" w:rsidRPr="000B0D70" w:rsidRDefault="00AE6E23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Household member with STH infection: Yes vs. No</w:t>
            </w:r>
          </w:p>
        </w:tc>
        <w:tc>
          <w:tcPr>
            <w:tcW w:w="1985" w:type="dxa"/>
          </w:tcPr>
          <w:p w14:paraId="30EF776D" w14:textId="77777777" w:rsidR="00AE6E23" w:rsidRPr="000B0D70" w:rsidRDefault="00145327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1.32 (1.02-1.71)</w:t>
            </w:r>
          </w:p>
        </w:tc>
        <w:tc>
          <w:tcPr>
            <w:tcW w:w="992" w:type="dxa"/>
          </w:tcPr>
          <w:p w14:paraId="6DC5632B" w14:textId="77777777" w:rsidR="00AE6E23" w:rsidRPr="000B0D70" w:rsidRDefault="00145327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0.035</w:t>
            </w:r>
          </w:p>
        </w:tc>
        <w:tc>
          <w:tcPr>
            <w:tcW w:w="1843" w:type="dxa"/>
          </w:tcPr>
          <w:p w14:paraId="487A48E7" w14:textId="77777777" w:rsidR="00AE6E23" w:rsidRPr="000B0D70" w:rsidRDefault="00F37A47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1.39 (1.02-1.88)</w:t>
            </w:r>
          </w:p>
        </w:tc>
        <w:tc>
          <w:tcPr>
            <w:tcW w:w="912" w:type="dxa"/>
          </w:tcPr>
          <w:p w14:paraId="164BAF7F" w14:textId="77777777" w:rsidR="00AE6E23" w:rsidRPr="000B0D70" w:rsidRDefault="00F37A47" w:rsidP="008C0C89">
            <w:pPr>
              <w:rPr>
                <w:rFonts w:ascii="Arial" w:hAnsi="Arial" w:cs="Arial"/>
                <w:szCs w:val="20"/>
                <w:lang w:val="en-GB"/>
              </w:rPr>
            </w:pPr>
            <w:r w:rsidRPr="000B0D70">
              <w:rPr>
                <w:rFonts w:ascii="Arial" w:hAnsi="Arial" w:cs="Arial"/>
                <w:szCs w:val="20"/>
                <w:lang w:val="en-GB"/>
              </w:rPr>
              <w:t>0.035</w:t>
            </w:r>
          </w:p>
        </w:tc>
      </w:tr>
    </w:tbl>
    <w:p w14:paraId="1DA8133C" w14:textId="77777777" w:rsidR="00311418" w:rsidRPr="000B0D70" w:rsidRDefault="00311418">
      <w:pPr>
        <w:rPr>
          <w:rFonts w:ascii="Arial" w:hAnsi="Arial"/>
          <w:lang w:val="en-GB"/>
        </w:rPr>
      </w:pPr>
    </w:p>
    <w:p w14:paraId="53F6B50B" w14:textId="77777777" w:rsidR="00311418" w:rsidRPr="000B0D70" w:rsidRDefault="00311418" w:rsidP="005D35C0">
      <w:pPr>
        <w:spacing w:line="480" w:lineRule="auto"/>
        <w:jc w:val="both"/>
        <w:rPr>
          <w:rFonts w:ascii="Arial" w:hAnsi="Arial"/>
          <w:lang w:val="en-GB"/>
        </w:rPr>
      </w:pPr>
      <w:r w:rsidRPr="000B0D70">
        <w:rPr>
          <w:rFonts w:ascii="Arial" w:hAnsi="Arial"/>
          <w:lang w:val="en-GB"/>
        </w:rPr>
        <w:t xml:space="preserve">ORs and 95% CIs </w:t>
      </w:r>
      <w:r w:rsidR="000B0D70" w:rsidRPr="000B0D70">
        <w:rPr>
          <w:rFonts w:ascii="Arial" w:hAnsi="Arial"/>
          <w:lang w:val="en-GB"/>
        </w:rPr>
        <w:t>were estimated using multivariabl</w:t>
      </w:r>
      <w:r w:rsidRPr="000B0D70">
        <w:rPr>
          <w:rFonts w:ascii="Arial" w:hAnsi="Arial"/>
          <w:lang w:val="en-GB"/>
        </w:rPr>
        <w:t>e logistic regression. Analyses controlled also for number of stool samples</w:t>
      </w:r>
      <w:r w:rsidR="000002DD" w:rsidRPr="000B0D70">
        <w:rPr>
          <w:rFonts w:ascii="Arial" w:hAnsi="Arial"/>
          <w:lang w:val="en-GB"/>
        </w:rPr>
        <w:t xml:space="preserve"> and anthelmintic treatments received</w:t>
      </w:r>
      <w:r w:rsidRPr="000B0D70">
        <w:rPr>
          <w:rFonts w:ascii="Arial" w:hAnsi="Arial"/>
          <w:lang w:val="en-GB"/>
        </w:rPr>
        <w:t>.</w:t>
      </w:r>
      <w:r w:rsidR="000B0D70" w:rsidRPr="000B0D70">
        <w:rPr>
          <w:rFonts w:ascii="Arial" w:hAnsi="Arial"/>
          <w:lang w:val="en-GB"/>
        </w:rPr>
        <w:t xml:space="preserve"> </w:t>
      </w:r>
      <w:r w:rsidR="000B0D70" w:rsidRPr="003C5F59">
        <w:rPr>
          <w:rFonts w:ascii="Arial" w:eastAsia="Times New Roman" w:hAnsi="Arial" w:cs="Arial"/>
          <w:color w:val="000000"/>
          <w:lang w:eastAsia="en-GB"/>
        </w:rPr>
        <w:t xml:space="preserve">Socioeconomic status represents tertiles of z scores obtained using a factor analysis. Crowding is defined as the number of people living in the household per sleeping room. STH infections were detected using direct saline, modified Kato-Katz and formol-ether concentration methods. Infection intensities were estimated using the Kato-Katz method. STH infection intensity categories were: </w:t>
      </w:r>
      <w:r w:rsidR="000B0D70" w:rsidRPr="003C5F59">
        <w:rPr>
          <w:rFonts w:ascii="Arial" w:eastAsia="Times New Roman" w:hAnsi="Arial" w:cs="Arial"/>
          <w:i/>
          <w:color w:val="000000"/>
          <w:lang w:eastAsia="en-GB"/>
        </w:rPr>
        <w:t>A. lumbricoides</w:t>
      </w:r>
      <w:r w:rsidR="000B0D70" w:rsidRPr="003C5F59">
        <w:rPr>
          <w:rFonts w:ascii="Arial" w:eastAsia="Times New Roman" w:hAnsi="Arial" w:cs="Arial"/>
          <w:color w:val="000000"/>
          <w:lang w:eastAsia="en-GB"/>
        </w:rPr>
        <w:t xml:space="preserve"> (light- &lt;5,000 eggs per gramme of </w:t>
      </w:r>
      <w:r w:rsidR="000B0D70" w:rsidRPr="003C5F59">
        <w:rPr>
          <w:rFonts w:ascii="Arial" w:eastAsia="Times New Roman" w:hAnsi="Arial" w:cs="Arial"/>
          <w:color w:val="000000"/>
          <w:lang w:eastAsia="en-GB"/>
        </w:rPr>
        <w:lastRenderedPageBreak/>
        <w:t xml:space="preserve">stool [epg];; moderate = 5,000-49,999; heavy – </w:t>
      </w:r>
      <w:r w:rsidR="000B0D70" w:rsidRPr="003C5F59">
        <w:rPr>
          <w:rFonts w:ascii="Arial" w:hAnsi="Arial" w:cs="Arial"/>
          <w:szCs w:val="20"/>
        </w:rPr>
        <w:t>≥</w:t>
      </w:r>
      <w:r w:rsidR="000B0D70" w:rsidRPr="003C5F59">
        <w:rPr>
          <w:rFonts w:ascii="Arial" w:eastAsia="Times New Roman" w:hAnsi="Arial" w:cs="Arial"/>
          <w:color w:val="000000"/>
          <w:lang w:eastAsia="en-GB"/>
        </w:rPr>
        <w:t xml:space="preserve">50,000); </w:t>
      </w:r>
      <w:r w:rsidR="000B0D70" w:rsidRPr="003C5F59">
        <w:rPr>
          <w:rFonts w:ascii="Arial" w:eastAsia="Times New Roman" w:hAnsi="Arial" w:cs="Arial"/>
          <w:i/>
          <w:color w:val="000000"/>
          <w:lang w:eastAsia="en-GB"/>
        </w:rPr>
        <w:t>T. trichiura</w:t>
      </w:r>
      <w:r w:rsidR="000B0D70" w:rsidRPr="003C5F59">
        <w:rPr>
          <w:rFonts w:ascii="Arial" w:eastAsia="Times New Roman" w:hAnsi="Arial" w:cs="Arial"/>
          <w:color w:val="000000"/>
          <w:lang w:eastAsia="en-GB"/>
        </w:rPr>
        <w:t xml:space="preserve"> (light - &lt;1,000 epg; moderate – 1,000-9,999; heavy – </w:t>
      </w:r>
      <w:r w:rsidR="000B0D70" w:rsidRPr="003C5F59">
        <w:rPr>
          <w:rFonts w:ascii="Arial" w:hAnsi="Arial" w:cs="Arial"/>
          <w:szCs w:val="20"/>
        </w:rPr>
        <w:t>≥</w:t>
      </w:r>
      <w:r w:rsidR="000B0D70" w:rsidRPr="003C5F59">
        <w:rPr>
          <w:rFonts w:ascii="Arial" w:eastAsia="Times New Roman" w:hAnsi="Arial" w:cs="Arial"/>
          <w:color w:val="000000"/>
          <w:lang w:eastAsia="en-GB"/>
        </w:rPr>
        <w:t>10,000).</w:t>
      </w:r>
    </w:p>
    <w:sectPr w:rsidR="00311418" w:rsidRPr="000B0D70" w:rsidSect="002122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6E23"/>
    <w:rsid w:val="000002DD"/>
    <w:rsid w:val="00092177"/>
    <w:rsid w:val="000B0D70"/>
    <w:rsid w:val="00145327"/>
    <w:rsid w:val="002122F0"/>
    <w:rsid w:val="00311418"/>
    <w:rsid w:val="003A6E59"/>
    <w:rsid w:val="003C5F59"/>
    <w:rsid w:val="005D35C0"/>
    <w:rsid w:val="0061665D"/>
    <w:rsid w:val="00620EC6"/>
    <w:rsid w:val="00751235"/>
    <w:rsid w:val="008B7BD3"/>
    <w:rsid w:val="008C0C89"/>
    <w:rsid w:val="00A21B88"/>
    <w:rsid w:val="00AE6E23"/>
    <w:rsid w:val="00D77E3B"/>
    <w:rsid w:val="00E013A8"/>
    <w:rsid w:val="00F3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B69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6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6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315</Words>
  <Characters>1734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Alejo</dc:creator>
  <cp:lastModifiedBy>Philip Cooper</cp:lastModifiedBy>
  <cp:revision>10</cp:revision>
  <cp:lastPrinted>2013-11-01T20:51:00Z</cp:lastPrinted>
  <dcterms:created xsi:type="dcterms:W3CDTF">2013-10-31T14:46:00Z</dcterms:created>
  <dcterms:modified xsi:type="dcterms:W3CDTF">2014-01-17T21:45:00Z</dcterms:modified>
</cp:coreProperties>
</file>