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6E658" w14:textId="78AC0305" w:rsidR="00AC0A2D" w:rsidRPr="00AC0A2D" w:rsidRDefault="00AC0A2D" w:rsidP="00AC0A2D">
      <w:pPr>
        <w:rPr>
          <w:rFonts w:ascii="Times New Roman" w:hAnsi="Times New Roman" w:cs="Times New Roman"/>
          <w:sz w:val="24"/>
          <w:szCs w:val="32"/>
        </w:rPr>
      </w:pPr>
      <w:bookmarkStart w:id="0" w:name="_GoBack"/>
      <w:bookmarkEnd w:id="0"/>
      <w:r w:rsidRPr="00AC0A2D">
        <w:rPr>
          <w:rFonts w:ascii="Times New Roman" w:hAnsi="Times New Roman" w:cs="Times New Roman"/>
          <w:b/>
          <w:bCs/>
          <w:sz w:val="24"/>
          <w:szCs w:val="32"/>
        </w:rPr>
        <w:t xml:space="preserve">Supplementary Figure 1. </w:t>
      </w:r>
      <w:r w:rsidRPr="00AC0A2D">
        <w:rPr>
          <w:rFonts w:ascii="Times New Roman" w:hAnsi="Times New Roman" w:cs="Times New Roman"/>
          <w:sz w:val="24"/>
          <w:szCs w:val="32"/>
        </w:rPr>
        <w:t>Flow diagram of study participants.</w:t>
      </w:r>
    </w:p>
    <w:p w14:paraId="0055B516" w14:textId="0E7DA45B" w:rsidR="008A1AF1" w:rsidRDefault="00AC0A2D" w:rsidP="00AC0A2D">
      <w:r w:rsidRPr="00AC0A2D">
        <w:rPr>
          <w:noProof/>
          <w:lang w:val="hu-HU" w:eastAsia="hu-HU" w:bidi="ar-SA"/>
        </w:rPr>
        <w:drawing>
          <wp:inline distT="0" distB="0" distL="0" distR="0" wp14:anchorId="0DCC3B64" wp14:editId="61BA65D9">
            <wp:extent cx="9983552" cy="5928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86175" cy="592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1AF1" w:rsidSect="00AC0A2D">
      <w:pgSz w:w="16838" w:h="11906" w:orient="landscape"/>
      <w:pgMar w:top="851" w:right="82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2D"/>
    <w:rsid w:val="008A1AF1"/>
    <w:rsid w:val="00AC0A2D"/>
    <w:rsid w:val="00E7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2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76A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6AB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76A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6AB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Tavitiya Sudjaritruk</dc:creator>
  <cp:lastModifiedBy>Dell</cp:lastModifiedBy>
  <cp:revision>2</cp:revision>
  <dcterms:created xsi:type="dcterms:W3CDTF">2022-07-21T06:59:00Z</dcterms:created>
  <dcterms:modified xsi:type="dcterms:W3CDTF">2022-07-21T06:59:00Z</dcterms:modified>
</cp:coreProperties>
</file>