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F79DF" w14:textId="6528D98D" w:rsidR="00426D75" w:rsidRDefault="00426D75" w:rsidP="00710007">
      <w:pPr>
        <w:pStyle w:val="Heading1"/>
        <w:spacing w:before="0" w:after="0"/>
        <w:rPr>
          <w:rFonts w:ascii="Times New Roman" w:eastAsia="Times" w:hAnsi="Times New Roman" w:cs="Times New Roman"/>
          <w:b/>
          <w:sz w:val="24"/>
          <w:szCs w:val="24"/>
        </w:rPr>
      </w:pPr>
      <w:bookmarkStart w:id="0" w:name="_lwe13znaqk9k" w:colFirst="0" w:colLast="0"/>
      <w:bookmarkEnd w:id="0"/>
      <w:r w:rsidRPr="00FB30BF">
        <w:rPr>
          <w:rFonts w:ascii="Times New Roman" w:eastAsia="Times" w:hAnsi="Times New Roman" w:cs="Times New Roman"/>
          <w:b/>
          <w:sz w:val="24"/>
          <w:szCs w:val="24"/>
        </w:rPr>
        <w:t>S2 Appendix</w:t>
      </w:r>
    </w:p>
    <w:p w14:paraId="6B2EEA82" w14:textId="77777777" w:rsidR="00710007" w:rsidRPr="00710007" w:rsidRDefault="00710007" w:rsidP="00710007"/>
    <w:p w14:paraId="70FF92A6" w14:textId="77777777" w:rsidR="00A83B5C" w:rsidRPr="00FB30BF" w:rsidRDefault="001E0171">
      <w:pPr>
        <w:rPr>
          <w:rFonts w:ascii="Times New Roman" w:eastAsia="Times New Roman" w:hAnsi="Times New Roman" w:cs="Times New Roman"/>
          <w:b/>
          <w:sz w:val="24"/>
          <w:szCs w:val="24"/>
        </w:rPr>
      </w:pPr>
      <w:r w:rsidRPr="00FB30BF">
        <w:rPr>
          <w:rFonts w:ascii="Times New Roman" w:eastAsia="Times New Roman" w:hAnsi="Times New Roman" w:cs="Times New Roman"/>
          <w:b/>
          <w:noProof/>
          <w:sz w:val="24"/>
          <w:szCs w:val="24"/>
        </w:rPr>
        <w:drawing>
          <wp:inline distT="114300" distB="114300" distL="114300" distR="114300" wp14:anchorId="70FF92EE" wp14:editId="70FF92EF">
            <wp:extent cx="5337129" cy="172878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t="10160" b="10160"/>
                    <a:stretch>
                      <a:fillRect/>
                    </a:stretch>
                  </pic:blipFill>
                  <pic:spPr>
                    <a:xfrm>
                      <a:off x="0" y="0"/>
                      <a:ext cx="5337129" cy="1728788"/>
                    </a:xfrm>
                    <a:prstGeom prst="rect">
                      <a:avLst/>
                    </a:prstGeom>
                    <a:ln/>
                  </pic:spPr>
                </pic:pic>
              </a:graphicData>
            </a:graphic>
          </wp:inline>
        </w:drawing>
      </w:r>
    </w:p>
    <w:p w14:paraId="0C53947B" w14:textId="77777777" w:rsidR="00710007" w:rsidRDefault="00426D75">
      <w:pPr>
        <w:rPr>
          <w:rFonts w:ascii="Times New Roman" w:eastAsia="Times New Roman" w:hAnsi="Times New Roman" w:cs="Times New Roman"/>
          <w:b/>
          <w:sz w:val="24"/>
          <w:szCs w:val="24"/>
        </w:rPr>
      </w:pPr>
      <w:r w:rsidRPr="00FB30BF">
        <w:rPr>
          <w:rFonts w:ascii="Times New Roman" w:eastAsia="Times New Roman" w:hAnsi="Times New Roman" w:cs="Times New Roman"/>
          <w:b/>
          <w:sz w:val="24"/>
          <w:szCs w:val="24"/>
        </w:rPr>
        <w:t xml:space="preserve">Figure A </w:t>
      </w:r>
    </w:p>
    <w:p w14:paraId="70FF92A8" w14:textId="1A9CCC3A" w:rsidR="00A83B5C" w:rsidRPr="00FB30BF" w:rsidRDefault="001E0171">
      <w:pPr>
        <w:rPr>
          <w:rFonts w:ascii="Times New Roman" w:eastAsia="Times" w:hAnsi="Times New Roman" w:cs="Times New Roman"/>
          <w:sz w:val="24"/>
          <w:szCs w:val="24"/>
        </w:rPr>
      </w:pPr>
      <w:r w:rsidRPr="00FB30BF">
        <w:rPr>
          <w:rFonts w:ascii="Times New Roman" w:eastAsia="Times" w:hAnsi="Times New Roman" w:cs="Times New Roman"/>
          <w:sz w:val="24"/>
          <w:szCs w:val="24"/>
        </w:rPr>
        <w:t xml:space="preserve">A flow diagram depicting 4 different population states (V-vaccinated, S- susceptible, E-exposed, I-infected) of dogs with arrows depicting the movement of individuals between states. </w:t>
      </w:r>
    </w:p>
    <w:p w14:paraId="090AA062" w14:textId="1B190F94" w:rsidR="00426D75" w:rsidRPr="00FB30BF" w:rsidRDefault="00426D75">
      <w:pPr>
        <w:rPr>
          <w:rFonts w:ascii="Times New Roman" w:eastAsia="Times" w:hAnsi="Times New Roman" w:cs="Times New Roman"/>
          <w:sz w:val="24"/>
          <w:szCs w:val="24"/>
        </w:rPr>
      </w:pPr>
    </w:p>
    <w:p w14:paraId="1F34BA2D" w14:textId="4257605F" w:rsidR="00696C49" w:rsidRPr="00FB30BF" w:rsidRDefault="00696C49" w:rsidP="00696C49">
      <w:pPr>
        <w:widowControl w:val="0"/>
        <w:rPr>
          <w:rFonts w:ascii="Times New Roman" w:eastAsia="Times New Roman" w:hAnsi="Times New Roman" w:cs="Times New Roman"/>
          <w:b/>
          <w:sz w:val="24"/>
          <w:szCs w:val="24"/>
        </w:rPr>
      </w:pPr>
      <w:r w:rsidRPr="00FB30BF">
        <w:rPr>
          <w:rFonts w:ascii="Times New Roman" w:eastAsia="Times New Roman" w:hAnsi="Times New Roman" w:cs="Times New Roman"/>
          <w:b/>
          <w:sz w:val="24"/>
          <w:szCs w:val="24"/>
        </w:rPr>
        <w:t>Text A</w:t>
      </w:r>
    </w:p>
    <w:p w14:paraId="44D71369" w14:textId="77777777" w:rsidR="00696C49" w:rsidRPr="00FB30BF" w:rsidRDefault="00696C49" w:rsidP="00696C49">
      <w:pPr>
        <w:widowControl w:val="0"/>
        <w:rPr>
          <w:rFonts w:ascii="Times New Roman" w:eastAsia="Times New Roman" w:hAnsi="Times New Roman" w:cs="Times New Roman"/>
          <w:b/>
          <w:i/>
          <w:iCs/>
          <w:sz w:val="24"/>
          <w:szCs w:val="24"/>
        </w:rPr>
      </w:pPr>
      <w:r w:rsidRPr="00FB30BF">
        <w:rPr>
          <w:rFonts w:ascii="Times New Roman" w:eastAsia="Times New Roman" w:hAnsi="Times New Roman" w:cs="Times New Roman"/>
          <w:b/>
          <w:i/>
          <w:iCs/>
          <w:sz w:val="24"/>
          <w:szCs w:val="24"/>
        </w:rPr>
        <w:t>Parameter estimations</w:t>
      </w:r>
    </w:p>
    <w:p w14:paraId="0A106C6E" w14:textId="77777777" w:rsidR="00696C49" w:rsidRPr="00FB30BF" w:rsidRDefault="00696C49" w:rsidP="00696C49">
      <w:pPr>
        <w:ind w:firstLine="720"/>
        <w:rPr>
          <w:rFonts w:ascii="Times New Roman" w:eastAsia="Times" w:hAnsi="Times New Roman" w:cs="Times New Roman"/>
          <w:sz w:val="24"/>
          <w:szCs w:val="24"/>
        </w:rPr>
      </w:pPr>
      <w:r w:rsidRPr="00FB30BF">
        <w:rPr>
          <w:rFonts w:ascii="Times New Roman" w:eastAsia="Times" w:hAnsi="Times New Roman" w:cs="Times New Roman"/>
          <w:sz w:val="24"/>
          <w:szCs w:val="24"/>
        </w:rPr>
        <w:t xml:space="preserve">The total population, N, was calculated based on estimates provided by the Peruvian Ministry of Health to be 203,183 dogs </w:t>
      </w:r>
      <w:hyperlink r:id="rId7">
        <w:r w:rsidRPr="00FB30BF">
          <w:rPr>
            <w:rFonts w:ascii="Times New Roman" w:eastAsia="Times" w:hAnsi="Times New Roman" w:cs="Times New Roman"/>
            <w:sz w:val="24"/>
            <w:szCs w:val="24"/>
          </w:rPr>
          <w:t>(1)</w:t>
        </w:r>
      </w:hyperlink>
      <w:r w:rsidRPr="00FB30BF">
        <w:rPr>
          <w:rFonts w:ascii="Times New Roman" w:eastAsia="Times" w:hAnsi="Times New Roman" w:cs="Times New Roman"/>
          <w:sz w:val="24"/>
          <w:szCs w:val="24"/>
        </w:rPr>
        <w:t>.</w:t>
      </w:r>
      <w:r w:rsidRPr="00FB30BF">
        <w:rPr>
          <w:rFonts w:ascii="Times New Roman" w:eastAsia="Times" w:hAnsi="Times New Roman" w:cs="Times New Roman"/>
          <w:i/>
          <w:sz w:val="24"/>
          <w:szCs w:val="24"/>
        </w:rPr>
        <w:t xml:space="preserve"> </w:t>
      </w:r>
      <w:r w:rsidRPr="00FB30BF">
        <w:rPr>
          <w:rFonts w:ascii="Times New Roman" w:eastAsia="Times" w:hAnsi="Times New Roman" w:cs="Times New Roman"/>
          <w:sz w:val="24"/>
          <w:szCs w:val="24"/>
        </w:rPr>
        <w:t xml:space="preserve">The background death rate, </w:t>
      </w:r>
      <w:r w:rsidRPr="00FB30BF">
        <w:rPr>
          <w:rFonts w:ascii="Cambria Math" w:eastAsia="Times" w:hAnsi="Cambria Math" w:cs="Cambria Math"/>
          <w:sz w:val="24"/>
          <w:szCs w:val="24"/>
        </w:rPr>
        <w:t>𝜇</w:t>
      </w:r>
      <w:r w:rsidRPr="00FB30BF">
        <w:rPr>
          <w:rFonts w:ascii="Times New Roman" w:eastAsia="Times" w:hAnsi="Times New Roman" w:cs="Times New Roman"/>
          <w:sz w:val="24"/>
          <w:szCs w:val="24"/>
        </w:rPr>
        <w:t xml:space="preserve">, was calculated as the inverse of the average age of the dog population. Average age was calculated from a 2019 survey of over 3000 dogs to be 1099.2 days [1063.3, 1135.1]. Survey methods are described in detail elsewhere </w:t>
      </w:r>
      <w:hyperlink r:id="rId8">
        <w:r w:rsidRPr="00FB30BF">
          <w:rPr>
            <w:rFonts w:ascii="Times New Roman" w:eastAsia="Times" w:hAnsi="Times New Roman" w:cs="Times New Roman"/>
            <w:sz w:val="24"/>
            <w:szCs w:val="24"/>
          </w:rPr>
          <w:t>(2)</w:t>
        </w:r>
      </w:hyperlink>
      <w:r w:rsidRPr="00FB30BF">
        <w:rPr>
          <w:rFonts w:ascii="Times New Roman" w:eastAsia="Times" w:hAnsi="Times New Roman" w:cs="Times New Roman"/>
          <w:sz w:val="24"/>
          <w:szCs w:val="24"/>
        </w:rPr>
        <w:t xml:space="preserve">. The birth rate, </w:t>
      </w:r>
      <w:r w:rsidRPr="00FB30BF">
        <w:rPr>
          <w:rFonts w:ascii="Cambria Math" w:eastAsia="Times" w:hAnsi="Cambria Math" w:cs="Cambria Math"/>
          <w:sz w:val="24"/>
          <w:szCs w:val="24"/>
        </w:rPr>
        <w:t>𝛳</w:t>
      </w:r>
      <w:r w:rsidRPr="00FB30BF">
        <w:rPr>
          <w:rFonts w:ascii="Times New Roman" w:eastAsia="Times" w:hAnsi="Times New Roman" w:cs="Times New Roman"/>
          <w:sz w:val="24"/>
          <w:szCs w:val="24"/>
        </w:rPr>
        <w:t xml:space="preserve">, was calculated to maintain a steady state equilibrium: </w:t>
      </w:r>
      <w:r w:rsidRPr="00FB30BF">
        <w:rPr>
          <w:rFonts w:ascii="Cambria Math" w:eastAsia="Times" w:hAnsi="Cambria Math" w:cs="Cambria Math"/>
          <w:sz w:val="24"/>
          <w:szCs w:val="24"/>
        </w:rPr>
        <w:t>𝛳</w:t>
      </w:r>
      <w:r w:rsidRPr="00FB30BF">
        <w:rPr>
          <w:rFonts w:ascii="Times New Roman" w:eastAsia="Times" w:hAnsi="Times New Roman" w:cs="Times New Roman"/>
          <w:sz w:val="24"/>
          <w:szCs w:val="24"/>
        </w:rPr>
        <w:t xml:space="preserve"> = </w:t>
      </w:r>
      <w:r w:rsidRPr="00FB30BF">
        <w:rPr>
          <w:rFonts w:ascii="Cambria Math" w:eastAsia="Times" w:hAnsi="Cambria Math" w:cs="Cambria Math"/>
          <w:sz w:val="24"/>
          <w:szCs w:val="24"/>
        </w:rPr>
        <w:t>𝜇</w:t>
      </w:r>
      <w:r w:rsidRPr="00FB30BF">
        <w:rPr>
          <w:rFonts w:ascii="Times New Roman" w:eastAsia="Times" w:hAnsi="Times New Roman" w:cs="Times New Roman"/>
          <w:sz w:val="24"/>
          <w:szCs w:val="24"/>
        </w:rPr>
        <w:t xml:space="preserve">N + </w:t>
      </w:r>
      <w:r w:rsidRPr="00FB30BF">
        <w:rPr>
          <w:rFonts w:ascii="Cambria Math" w:eastAsia="Times" w:hAnsi="Cambria Math" w:cs="Cambria Math"/>
          <w:sz w:val="24"/>
          <w:szCs w:val="24"/>
        </w:rPr>
        <w:t>𝛼</w:t>
      </w:r>
      <w:r w:rsidRPr="00FB30BF">
        <w:rPr>
          <w:rFonts w:ascii="Times New Roman" w:eastAsia="Times" w:hAnsi="Times New Roman" w:cs="Times New Roman"/>
          <w:sz w:val="24"/>
          <w:szCs w:val="24"/>
        </w:rPr>
        <w:t xml:space="preserve">I. </w:t>
      </w:r>
    </w:p>
    <w:p w14:paraId="331C5DCD" w14:textId="77777777" w:rsidR="00696C49" w:rsidRPr="00FB30BF" w:rsidRDefault="00696C49" w:rsidP="00696C49">
      <w:pPr>
        <w:ind w:firstLine="720"/>
        <w:rPr>
          <w:rFonts w:ascii="Times New Roman" w:eastAsia="Times" w:hAnsi="Times New Roman" w:cs="Times New Roman"/>
          <w:sz w:val="24"/>
          <w:szCs w:val="24"/>
        </w:rPr>
      </w:pPr>
      <w:r w:rsidRPr="00FB30BF">
        <w:rPr>
          <w:rFonts w:ascii="Times New Roman" w:eastAsia="Times" w:hAnsi="Times New Roman" w:cs="Times New Roman"/>
          <w:sz w:val="24"/>
          <w:szCs w:val="24"/>
        </w:rPr>
        <w:t>The incubation period of rabies (1/</w:t>
      </w:r>
      <w:r w:rsidRPr="00FB30BF">
        <w:rPr>
          <w:rFonts w:ascii="Cambria Math" w:eastAsia="Times" w:hAnsi="Cambria Math" w:cs="Cambria Math"/>
          <w:sz w:val="24"/>
          <w:szCs w:val="24"/>
        </w:rPr>
        <w:t>𝛾</w:t>
      </w:r>
      <w:r w:rsidRPr="00FB30BF">
        <w:rPr>
          <w:rFonts w:ascii="Times New Roman" w:eastAsia="Times" w:hAnsi="Times New Roman" w:cs="Times New Roman"/>
          <w:sz w:val="24"/>
          <w:szCs w:val="24"/>
        </w:rPr>
        <w:t xml:space="preserve">) was assumed to be </w:t>
      </w:r>
      <w:proofErr w:type="gramStart"/>
      <w:r w:rsidRPr="00FB30BF">
        <w:rPr>
          <w:rFonts w:ascii="Times New Roman" w:eastAsia="Times" w:hAnsi="Times New Roman" w:cs="Times New Roman"/>
          <w:sz w:val="24"/>
          <w:szCs w:val="24"/>
        </w:rPr>
        <w:t>similar to</w:t>
      </w:r>
      <w:proofErr w:type="gramEnd"/>
      <w:r w:rsidRPr="00FB30BF">
        <w:rPr>
          <w:rFonts w:ascii="Times New Roman" w:eastAsia="Times" w:hAnsi="Times New Roman" w:cs="Times New Roman"/>
          <w:sz w:val="24"/>
          <w:szCs w:val="24"/>
        </w:rPr>
        <w:t xml:space="preserve"> rates reported in the literature. Hampson et al. found the maximum likelihood estimate of the mean incubation period from when exposed dogs were bitten to when they become infectious to be 22.3 days [20.0, 25.0] </w:t>
      </w:r>
      <w:hyperlink r:id="rId9">
        <w:r w:rsidRPr="00FB30BF">
          <w:rPr>
            <w:rFonts w:ascii="Times New Roman" w:eastAsia="Times" w:hAnsi="Times New Roman" w:cs="Times New Roman"/>
            <w:sz w:val="24"/>
            <w:szCs w:val="24"/>
          </w:rPr>
          <w:t>(3)</w:t>
        </w:r>
      </w:hyperlink>
      <w:r w:rsidRPr="00FB30BF">
        <w:rPr>
          <w:rFonts w:ascii="Times New Roman" w:eastAsia="Times" w:hAnsi="Times New Roman" w:cs="Times New Roman"/>
          <w:sz w:val="24"/>
          <w:szCs w:val="24"/>
        </w:rPr>
        <w:t>. The infectious period (1/</w:t>
      </w:r>
      <w:r w:rsidRPr="00FB30BF">
        <w:rPr>
          <w:rFonts w:ascii="Cambria Math" w:eastAsia="Times" w:hAnsi="Cambria Math" w:cs="Cambria Math"/>
          <w:sz w:val="24"/>
          <w:szCs w:val="24"/>
        </w:rPr>
        <w:t>𝛼</w:t>
      </w:r>
      <w:r w:rsidRPr="00FB30BF">
        <w:rPr>
          <w:rFonts w:ascii="Times New Roman" w:eastAsia="Times" w:hAnsi="Times New Roman" w:cs="Times New Roman"/>
          <w:sz w:val="24"/>
          <w:szCs w:val="24"/>
        </w:rPr>
        <w:t>) when surveillance is in place, was estimated from Arequipa focus control data to be 2.5 days [1.9, 3.1] based on the difference between when owners reported their dog began showing symptoms and when they were euthanized by the public health veterinarians or health inspectors.</w:t>
      </w:r>
    </w:p>
    <w:p w14:paraId="624750E5" w14:textId="77777777" w:rsidR="00696C49" w:rsidRPr="00FB30BF" w:rsidRDefault="00696C49" w:rsidP="00696C49">
      <w:pPr>
        <w:ind w:firstLine="720"/>
        <w:rPr>
          <w:rFonts w:ascii="Times New Roman" w:eastAsia="Times" w:hAnsi="Times New Roman" w:cs="Times New Roman"/>
          <w:sz w:val="24"/>
          <w:szCs w:val="24"/>
        </w:rPr>
      </w:pPr>
      <w:r w:rsidRPr="00FB30BF">
        <w:rPr>
          <w:rFonts w:ascii="Times New Roman" w:eastAsia="Times" w:hAnsi="Times New Roman" w:cs="Times New Roman"/>
          <w:sz w:val="24"/>
          <w:szCs w:val="24"/>
        </w:rPr>
        <w:t>The instantaneous rate of immunity loss (</w:t>
      </w:r>
      <w:r w:rsidRPr="00FB30BF">
        <w:rPr>
          <w:rFonts w:ascii="Times New Roman" w:eastAsia="Times" w:hAnsi="Times New Roman" w:cs="Times New Roman"/>
          <w:i/>
          <w:sz w:val="24"/>
          <w:szCs w:val="24"/>
        </w:rPr>
        <w:t>v</w:t>
      </w:r>
      <w:r w:rsidRPr="00FB30BF">
        <w:rPr>
          <w:rFonts w:ascii="Times New Roman" w:eastAsia="Times" w:hAnsi="Times New Roman" w:cs="Times New Roman"/>
          <w:i/>
          <w:sz w:val="24"/>
          <w:szCs w:val="24"/>
          <w:vertAlign w:val="subscript"/>
        </w:rPr>
        <w:t>2</w:t>
      </w:r>
      <w:r w:rsidRPr="00FB30BF">
        <w:rPr>
          <w:rFonts w:ascii="Times New Roman" w:eastAsia="Times" w:hAnsi="Times New Roman" w:cs="Times New Roman"/>
          <w:sz w:val="24"/>
          <w:szCs w:val="24"/>
        </w:rPr>
        <w:t xml:space="preserve">) is estimated to be the inverse of the immunity period offered by the vaccine. The vaccine used in the vaccination campaigns is rated for 1 year, so correspondingly </w:t>
      </w:r>
      <w:r w:rsidRPr="00FB30BF">
        <w:rPr>
          <w:rFonts w:ascii="Times New Roman" w:eastAsia="Times" w:hAnsi="Times New Roman" w:cs="Times New Roman"/>
          <w:i/>
          <w:sz w:val="24"/>
          <w:szCs w:val="24"/>
        </w:rPr>
        <w:t>v</w:t>
      </w:r>
      <w:r w:rsidRPr="00FB30BF">
        <w:rPr>
          <w:rFonts w:ascii="Times New Roman" w:eastAsia="Times" w:hAnsi="Times New Roman" w:cs="Times New Roman"/>
          <w:i/>
          <w:sz w:val="24"/>
          <w:szCs w:val="24"/>
          <w:vertAlign w:val="subscript"/>
        </w:rPr>
        <w:t>2</w:t>
      </w:r>
      <w:r w:rsidRPr="00FB30BF">
        <w:rPr>
          <w:rFonts w:ascii="Times New Roman" w:eastAsia="Times" w:hAnsi="Times New Roman" w:cs="Times New Roman"/>
          <w:sz w:val="24"/>
          <w:szCs w:val="24"/>
        </w:rPr>
        <w:t xml:space="preserve"> = 1/365. Vaccination rates vary by year depending on coverage rates of the vaccination campaign. We make the simplifications that immunity is immediate upon vaccination and that the entire vaccination campaign happens in one day (though in reality it is spread across several days to weeks).  In this way, immunity is “pulsed” once yearly and then immediately begins to decay. Supplement Table 1 shows estimated coverage rates from longitudinal survey data.  Because vaccination coverage rates are based on a few days or a single day (the vaccination campaign) , we assume a single day for our calculations </w:t>
      </w:r>
      <w:hyperlink r:id="rId10">
        <w:r w:rsidRPr="00FB30BF">
          <w:rPr>
            <w:rFonts w:ascii="Times New Roman" w:eastAsia="Times" w:hAnsi="Times New Roman" w:cs="Times New Roman"/>
            <w:sz w:val="24"/>
            <w:szCs w:val="24"/>
          </w:rPr>
          <w:t>(4)</w:t>
        </w:r>
      </w:hyperlink>
      <w:r w:rsidRPr="00FB30BF">
        <w:rPr>
          <w:rFonts w:ascii="Times New Roman" w:eastAsia="Times" w:hAnsi="Times New Roman" w:cs="Times New Roman"/>
          <w:sz w:val="24"/>
          <w:szCs w:val="24"/>
        </w:rPr>
        <w:t>.The pulsed vaccination rate (</w:t>
      </w:r>
      <w:r w:rsidRPr="00FB30BF">
        <w:rPr>
          <w:rFonts w:ascii="Times New Roman" w:eastAsia="Times" w:hAnsi="Times New Roman" w:cs="Times New Roman"/>
          <w:i/>
          <w:sz w:val="24"/>
          <w:szCs w:val="24"/>
        </w:rPr>
        <w:t>v</w:t>
      </w:r>
      <w:r w:rsidRPr="00FB30BF">
        <w:rPr>
          <w:rFonts w:ascii="Times New Roman" w:eastAsia="Times" w:hAnsi="Times New Roman" w:cs="Times New Roman"/>
          <w:i/>
          <w:sz w:val="24"/>
          <w:szCs w:val="24"/>
          <w:vertAlign w:val="subscript"/>
        </w:rPr>
        <w:t>1</w:t>
      </w:r>
      <w:r w:rsidRPr="00FB30BF">
        <w:rPr>
          <w:rFonts w:ascii="Times New Roman" w:eastAsia="Times" w:hAnsi="Times New Roman" w:cs="Times New Roman"/>
          <w:sz w:val="24"/>
          <w:szCs w:val="24"/>
        </w:rPr>
        <w:t>) can be calculated then as vaccination coverage = 1-e</w:t>
      </w:r>
      <w:r w:rsidRPr="00FB30BF">
        <w:rPr>
          <w:rFonts w:ascii="Times New Roman" w:eastAsia="Times" w:hAnsi="Times New Roman" w:cs="Times New Roman"/>
          <w:sz w:val="24"/>
          <w:szCs w:val="24"/>
          <w:vertAlign w:val="superscript"/>
        </w:rPr>
        <w:t>-v1*t</w:t>
      </w:r>
      <w:r w:rsidRPr="00FB30BF">
        <w:rPr>
          <w:rFonts w:ascii="Times New Roman" w:eastAsia="Times" w:hAnsi="Times New Roman" w:cs="Times New Roman"/>
          <w:sz w:val="24"/>
          <w:szCs w:val="24"/>
        </w:rPr>
        <w:t xml:space="preserve">, where t =1 day. </w:t>
      </w:r>
    </w:p>
    <w:p w14:paraId="64F74FB5" w14:textId="77777777" w:rsidR="00696C49" w:rsidRPr="00FB30BF" w:rsidRDefault="00696C49" w:rsidP="00696C49">
      <w:pPr>
        <w:ind w:firstLine="720"/>
        <w:rPr>
          <w:rFonts w:ascii="Times New Roman" w:eastAsia="Times" w:hAnsi="Times New Roman" w:cs="Times New Roman"/>
          <w:sz w:val="24"/>
          <w:szCs w:val="24"/>
        </w:rPr>
      </w:pPr>
      <w:r w:rsidRPr="00FB30BF">
        <w:rPr>
          <w:rFonts w:ascii="Times New Roman" w:eastAsia="Times" w:hAnsi="Times New Roman" w:cs="Times New Roman"/>
          <w:sz w:val="24"/>
          <w:szCs w:val="24"/>
        </w:rPr>
        <w:lastRenderedPageBreak/>
        <w:t xml:space="preserve">The transmission coefficient, </w:t>
      </w:r>
      <w:r w:rsidRPr="00FB30BF">
        <w:rPr>
          <w:rFonts w:ascii="Cambria Math" w:eastAsia="Times" w:hAnsi="Cambria Math" w:cs="Cambria Math"/>
          <w:sz w:val="24"/>
          <w:szCs w:val="24"/>
        </w:rPr>
        <w:t>𝛽</w:t>
      </w:r>
      <w:r w:rsidRPr="00FB30BF">
        <w:rPr>
          <w:rFonts w:ascii="Times New Roman" w:eastAsia="Times" w:hAnsi="Times New Roman" w:cs="Times New Roman"/>
          <w:sz w:val="24"/>
          <w:szCs w:val="24"/>
        </w:rPr>
        <w:t>, can be very difficult to measure, but can be derived from the equation for R</w:t>
      </w:r>
      <w:r w:rsidRPr="00FB30BF">
        <w:rPr>
          <w:rFonts w:ascii="Times New Roman" w:eastAsia="Times" w:hAnsi="Times New Roman" w:cs="Times New Roman"/>
          <w:sz w:val="24"/>
          <w:szCs w:val="24"/>
          <w:vertAlign w:val="subscript"/>
        </w:rPr>
        <w:t>0</w:t>
      </w:r>
      <w:r w:rsidRPr="00FB30BF">
        <w:rPr>
          <w:rFonts w:ascii="Times New Roman" w:eastAsia="Times" w:hAnsi="Times New Roman" w:cs="Times New Roman"/>
          <w:sz w:val="24"/>
          <w:szCs w:val="24"/>
        </w:rPr>
        <w:t xml:space="preserve">. Using the next generation matrix methods </w:t>
      </w:r>
      <w:hyperlink r:id="rId11">
        <w:r w:rsidRPr="00FB30BF">
          <w:rPr>
            <w:rFonts w:ascii="Times New Roman" w:eastAsia="Times" w:hAnsi="Times New Roman" w:cs="Times New Roman"/>
            <w:sz w:val="24"/>
            <w:szCs w:val="24"/>
          </w:rPr>
          <w:t>(5)</w:t>
        </w:r>
      </w:hyperlink>
      <w:r w:rsidRPr="00FB30BF">
        <w:rPr>
          <w:rFonts w:ascii="Times New Roman" w:eastAsia="Times" w:hAnsi="Times New Roman" w:cs="Times New Roman"/>
          <w:sz w:val="24"/>
          <w:szCs w:val="24"/>
        </w:rPr>
        <w:t>, an equation for R</w:t>
      </w:r>
      <w:r w:rsidRPr="00FB30BF">
        <w:rPr>
          <w:rFonts w:ascii="Times New Roman" w:eastAsia="Times" w:hAnsi="Times New Roman" w:cs="Times New Roman"/>
          <w:sz w:val="24"/>
          <w:szCs w:val="24"/>
          <w:vertAlign w:val="subscript"/>
        </w:rPr>
        <w:t>0</w:t>
      </w:r>
      <w:r w:rsidRPr="00FB30BF">
        <w:rPr>
          <w:rFonts w:ascii="Times New Roman" w:eastAsia="Times" w:hAnsi="Times New Roman" w:cs="Times New Roman"/>
          <w:sz w:val="24"/>
          <w:szCs w:val="24"/>
        </w:rPr>
        <w:t xml:space="preserve"> can be derived from the disease system:</w:t>
      </w:r>
    </w:p>
    <w:p w14:paraId="7EB9CFE1" w14:textId="77777777" w:rsidR="00696C49" w:rsidRPr="00FB30BF" w:rsidRDefault="00696C49" w:rsidP="00696C49">
      <w:pPr>
        <w:rPr>
          <w:rFonts w:ascii="Times New Roman" w:eastAsia="Times" w:hAnsi="Times New Roman" w:cs="Times New Roman"/>
          <w:sz w:val="24"/>
          <w:szCs w:val="24"/>
        </w:rPr>
      </w:pPr>
      <w:r w:rsidRPr="00FB30BF">
        <w:rPr>
          <w:rFonts w:ascii="Times New Roman" w:eastAsia="Times" w:hAnsi="Times New Roman" w:cs="Times New Roman"/>
          <w:sz w:val="24"/>
          <w:szCs w:val="24"/>
        </w:rPr>
        <w:tab/>
      </w:r>
      <w:r w:rsidRPr="00FB30BF">
        <w:rPr>
          <w:rFonts w:ascii="Times New Roman" w:eastAsia="Times" w:hAnsi="Times New Roman" w:cs="Times New Roman"/>
          <w:sz w:val="24"/>
          <w:szCs w:val="24"/>
        </w:rPr>
        <w:tab/>
        <w:t>R</w:t>
      </w:r>
      <w:r w:rsidRPr="00FB30BF">
        <w:rPr>
          <w:rFonts w:ascii="Times New Roman" w:eastAsia="Times" w:hAnsi="Times New Roman" w:cs="Times New Roman"/>
          <w:sz w:val="24"/>
          <w:szCs w:val="24"/>
          <w:vertAlign w:val="subscript"/>
        </w:rPr>
        <w:t>0</w:t>
      </w:r>
      <w:r w:rsidRPr="00FB30BF">
        <w:rPr>
          <w:rFonts w:ascii="Times New Roman" w:eastAsia="Times" w:hAnsi="Times New Roman" w:cs="Times New Roman"/>
          <w:sz w:val="24"/>
          <w:szCs w:val="24"/>
        </w:rPr>
        <w:t xml:space="preserve">= </w:t>
      </w:r>
      <w:r w:rsidRPr="00FB30BF">
        <w:rPr>
          <w:rFonts w:ascii="Cambria Math" w:eastAsia="Times" w:hAnsi="Cambria Math" w:cs="Cambria Math"/>
          <w:sz w:val="24"/>
          <w:szCs w:val="24"/>
        </w:rPr>
        <w:t>𝛽𝛾</w:t>
      </w:r>
      <w:r w:rsidRPr="00FB30BF">
        <w:rPr>
          <w:rFonts w:ascii="Times New Roman" w:eastAsia="Times" w:hAnsi="Times New Roman" w:cs="Times New Roman"/>
          <w:sz w:val="24"/>
          <w:szCs w:val="24"/>
        </w:rPr>
        <w:t>/((</w:t>
      </w:r>
      <w:r w:rsidRPr="00FB30BF">
        <w:rPr>
          <w:rFonts w:ascii="Cambria Math" w:eastAsia="Times" w:hAnsi="Cambria Math" w:cs="Cambria Math"/>
          <w:sz w:val="24"/>
          <w:szCs w:val="24"/>
        </w:rPr>
        <w:t>𝛼</w:t>
      </w:r>
      <w:r w:rsidRPr="00FB30BF">
        <w:rPr>
          <w:rFonts w:ascii="Times New Roman" w:eastAsia="Times" w:hAnsi="Times New Roman" w:cs="Times New Roman"/>
          <w:sz w:val="24"/>
          <w:szCs w:val="24"/>
        </w:rPr>
        <w:t>+</w:t>
      </w:r>
      <w:proofErr w:type="gramStart"/>
      <w:r w:rsidRPr="00FB30BF">
        <w:rPr>
          <w:rFonts w:ascii="Cambria Math" w:eastAsia="Times" w:hAnsi="Cambria Math" w:cs="Cambria Math"/>
          <w:sz w:val="24"/>
          <w:szCs w:val="24"/>
        </w:rPr>
        <w:t>𝜇</w:t>
      </w:r>
      <w:r w:rsidRPr="00FB30BF">
        <w:rPr>
          <w:rFonts w:ascii="Times New Roman" w:eastAsia="Times" w:hAnsi="Times New Roman" w:cs="Times New Roman"/>
          <w:sz w:val="24"/>
          <w:szCs w:val="24"/>
        </w:rPr>
        <w:t>)(</w:t>
      </w:r>
      <w:proofErr w:type="gramEnd"/>
      <w:r w:rsidRPr="00FB30BF">
        <w:rPr>
          <w:rFonts w:ascii="Cambria Math" w:eastAsia="Times" w:hAnsi="Cambria Math" w:cs="Cambria Math"/>
          <w:sz w:val="24"/>
          <w:szCs w:val="24"/>
        </w:rPr>
        <w:t>𝛾</w:t>
      </w:r>
      <w:r w:rsidRPr="00FB30BF">
        <w:rPr>
          <w:rFonts w:ascii="Times New Roman" w:eastAsia="Times" w:hAnsi="Times New Roman" w:cs="Times New Roman"/>
          <w:sz w:val="24"/>
          <w:szCs w:val="24"/>
        </w:rPr>
        <w:t>+</w:t>
      </w:r>
      <w:r w:rsidRPr="00FB30BF">
        <w:rPr>
          <w:rFonts w:ascii="Cambria Math" w:eastAsia="Times" w:hAnsi="Cambria Math" w:cs="Cambria Math"/>
          <w:sz w:val="24"/>
          <w:szCs w:val="24"/>
        </w:rPr>
        <w:t>𝜇</w:t>
      </w:r>
      <w:r w:rsidRPr="00FB30BF">
        <w:rPr>
          <w:rFonts w:ascii="Times New Roman" w:eastAsia="Times" w:hAnsi="Times New Roman" w:cs="Times New Roman"/>
          <w:sz w:val="24"/>
          <w:szCs w:val="24"/>
        </w:rPr>
        <w:t>))</w:t>
      </w:r>
      <w:r w:rsidRPr="00FB30BF">
        <w:rPr>
          <w:rFonts w:ascii="Times New Roman" w:eastAsia="Times" w:hAnsi="Times New Roman" w:cs="Times New Roman"/>
          <w:sz w:val="24"/>
          <w:szCs w:val="24"/>
        </w:rPr>
        <w:tab/>
      </w:r>
      <w:r w:rsidRPr="00FB30BF">
        <w:rPr>
          <w:rFonts w:ascii="Times New Roman" w:eastAsia="Times" w:hAnsi="Times New Roman" w:cs="Times New Roman"/>
          <w:sz w:val="24"/>
          <w:szCs w:val="24"/>
        </w:rPr>
        <w:tab/>
      </w:r>
    </w:p>
    <w:p w14:paraId="3968F7FB" w14:textId="77777777" w:rsidR="00696C49" w:rsidRPr="00FB30BF" w:rsidRDefault="00696C49" w:rsidP="00696C49">
      <w:pPr>
        <w:ind w:firstLine="720"/>
        <w:rPr>
          <w:rFonts w:ascii="Times New Roman" w:eastAsia="Times" w:hAnsi="Times New Roman" w:cs="Times New Roman"/>
          <w:sz w:val="24"/>
          <w:szCs w:val="24"/>
        </w:rPr>
      </w:pPr>
      <w:r w:rsidRPr="00FB30BF">
        <w:rPr>
          <w:rFonts w:ascii="Times New Roman" w:eastAsia="Times" w:hAnsi="Times New Roman" w:cs="Times New Roman"/>
          <w:sz w:val="24"/>
          <w:szCs w:val="24"/>
        </w:rPr>
        <w:t>One challenge in estimating R</w:t>
      </w:r>
      <w:r w:rsidRPr="00FB30BF">
        <w:rPr>
          <w:rFonts w:ascii="Times New Roman" w:eastAsia="Times" w:hAnsi="Times New Roman" w:cs="Times New Roman"/>
          <w:sz w:val="24"/>
          <w:szCs w:val="24"/>
          <w:vertAlign w:val="subscript"/>
        </w:rPr>
        <w:t>0</w:t>
      </w:r>
      <w:r w:rsidRPr="00FB30BF">
        <w:rPr>
          <w:rFonts w:ascii="Times New Roman" w:eastAsia="Times" w:hAnsi="Times New Roman" w:cs="Times New Roman"/>
          <w:sz w:val="24"/>
          <w:szCs w:val="24"/>
        </w:rPr>
        <w:t xml:space="preserve"> for canine rabies globally is lack of accurate case counts. Rabies cases in humans are grossly underreported; in dogs, this trend is even more apparent </w:t>
      </w:r>
      <w:hyperlink r:id="rId12">
        <w:r w:rsidRPr="00FB30BF">
          <w:rPr>
            <w:rFonts w:ascii="Times New Roman" w:eastAsia="Times" w:hAnsi="Times New Roman" w:cs="Times New Roman"/>
            <w:sz w:val="24"/>
            <w:szCs w:val="24"/>
          </w:rPr>
          <w:t>(6–12)</w:t>
        </w:r>
      </w:hyperlink>
      <w:r w:rsidRPr="00FB30BF">
        <w:rPr>
          <w:rFonts w:ascii="Times New Roman" w:eastAsia="Times" w:hAnsi="Times New Roman" w:cs="Times New Roman"/>
          <w:sz w:val="24"/>
          <w:szCs w:val="24"/>
        </w:rPr>
        <w:t xml:space="preserve">. The WHO estimated that though in 2010 less than 10 human cases were reported in Latin America, there were </w:t>
      </w:r>
      <w:proofErr w:type="gramStart"/>
      <w:r w:rsidRPr="00FB30BF">
        <w:rPr>
          <w:rFonts w:ascii="Times New Roman" w:eastAsia="Times" w:hAnsi="Times New Roman" w:cs="Times New Roman"/>
          <w:sz w:val="24"/>
          <w:szCs w:val="24"/>
        </w:rPr>
        <w:t>in reality closer</w:t>
      </w:r>
      <w:proofErr w:type="gramEnd"/>
      <w:r w:rsidRPr="00FB30BF">
        <w:rPr>
          <w:rFonts w:ascii="Times New Roman" w:eastAsia="Times" w:hAnsi="Times New Roman" w:cs="Times New Roman"/>
          <w:sz w:val="24"/>
          <w:szCs w:val="24"/>
        </w:rPr>
        <w:t xml:space="preserve"> to 200 (World Health Organization, 2013). In the literature the R</w:t>
      </w:r>
      <w:r w:rsidRPr="00FB30BF">
        <w:rPr>
          <w:rFonts w:ascii="Times New Roman" w:eastAsia="Times" w:hAnsi="Times New Roman" w:cs="Times New Roman"/>
          <w:sz w:val="24"/>
          <w:szCs w:val="24"/>
          <w:vertAlign w:val="subscript"/>
        </w:rPr>
        <w:t>0</w:t>
      </w:r>
      <w:r w:rsidRPr="00FB30BF">
        <w:rPr>
          <w:rFonts w:ascii="Times New Roman" w:eastAsia="Times" w:hAnsi="Times New Roman" w:cs="Times New Roman"/>
          <w:sz w:val="24"/>
          <w:szCs w:val="24"/>
        </w:rPr>
        <w:t xml:space="preserve"> for canine rabies across the world is reported from 1-2 </w:t>
      </w:r>
      <w:hyperlink r:id="rId13">
        <w:r w:rsidRPr="00FB30BF">
          <w:rPr>
            <w:rFonts w:ascii="Times New Roman" w:eastAsia="Times" w:hAnsi="Times New Roman" w:cs="Times New Roman"/>
            <w:sz w:val="24"/>
            <w:szCs w:val="24"/>
          </w:rPr>
          <w:t>(3,13–15)</w:t>
        </w:r>
      </w:hyperlink>
      <w:r w:rsidRPr="00FB30BF">
        <w:rPr>
          <w:rFonts w:ascii="Times New Roman" w:eastAsia="Times" w:hAnsi="Times New Roman" w:cs="Times New Roman"/>
          <w:sz w:val="24"/>
          <w:szCs w:val="24"/>
        </w:rPr>
        <w:t>.</w:t>
      </w:r>
    </w:p>
    <w:p w14:paraId="0AFE1ACC" w14:textId="77777777" w:rsidR="00696C49" w:rsidRPr="00FB30BF" w:rsidRDefault="00696C49" w:rsidP="00696C49">
      <w:pPr>
        <w:ind w:firstLine="720"/>
        <w:rPr>
          <w:rFonts w:ascii="Times New Roman" w:eastAsia="Times" w:hAnsi="Times New Roman" w:cs="Times New Roman"/>
          <w:sz w:val="24"/>
          <w:szCs w:val="24"/>
        </w:rPr>
      </w:pPr>
      <w:r w:rsidRPr="00FB30BF">
        <w:rPr>
          <w:rFonts w:ascii="Times New Roman" w:eastAsia="Times" w:hAnsi="Times New Roman" w:cs="Times New Roman"/>
          <w:sz w:val="24"/>
          <w:szCs w:val="24"/>
        </w:rPr>
        <w:t>In Arequipa, R</w:t>
      </w:r>
      <w:r w:rsidRPr="00FB30BF">
        <w:rPr>
          <w:rFonts w:ascii="Times New Roman" w:eastAsia="Times" w:hAnsi="Times New Roman" w:cs="Times New Roman"/>
          <w:sz w:val="24"/>
          <w:szCs w:val="24"/>
          <w:vertAlign w:val="subscript"/>
        </w:rPr>
        <w:t>0</w:t>
      </w:r>
      <w:r w:rsidRPr="00FB30BF">
        <w:rPr>
          <w:rFonts w:ascii="Times New Roman" w:eastAsia="Times" w:hAnsi="Times New Roman" w:cs="Times New Roman"/>
          <w:b/>
          <w:i/>
          <w:sz w:val="24"/>
          <w:szCs w:val="24"/>
        </w:rPr>
        <w:t xml:space="preserve"> </w:t>
      </w:r>
      <w:r w:rsidRPr="00FB30BF">
        <w:rPr>
          <w:rFonts w:ascii="Times New Roman" w:eastAsia="Times" w:hAnsi="Times New Roman" w:cs="Times New Roman"/>
          <w:sz w:val="24"/>
          <w:szCs w:val="24"/>
        </w:rPr>
        <w:t>was estimated from data collected from focus control team members responding to positive cases. Out of 214 cases, there are data on 33 cases about the number of secondary dogs that a rabid dog bit. Hampson et al. showed there is about a 0.49 probability that a dog will contract rabies if bitten by a rabid dog with a binomial confidence interval of [0.45, 0.52] (Hampson et al., 2009). To estimate R</w:t>
      </w:r>
      <w:r w:rsidRPr="00FB30BF">
        <w:rPr>
          <w:rFonts w:ascii="Times New Roman" w:eastAsia="Times" w:hAnsi="Times New Roman" w:cs="Times New Roman"/>
          <w:sz w:val="24"/>
          <w:szCs w:val="24"/>
          <w:vertAlign w:val="subscript"/>
        </w:rPr>
        <w:t>0</w:t>
      </w:r>
      <w:r w:rsidRPr="00FB30BF">
        <w:rPr>
          <w:rFonts w:ascii="Times New Roman" w:eastAsia="Times" w:hAnsi="Times New Roman" w:cs="Times New Roman"/>
          <w:sz w:val="24"/>
          <w:szCs w:val="24"/>
        </w:rPr>
        <w:t xml:space="preserve"> for Arequipa, we randomly assigned a probability form the binomial distribution described by Hampson and used a bootstrap resampling method to estimate mean and 95% confidence intervals (Hampson et al., 2009). We estimate R</w:t>
      </w:r>
      <w:r w:rsidRPr="00FB30BF">
        <w:rPr>
          <w:rFonts w:ascii="Times New Roman" w:eastAsia="Times" w:hAnsi="Times New Roman" w:cs="Times New Roman"/>
          <w:sz w:val="24"/>
          <w:szCs w:val="24"/>
          <w:vertAlign w:val="subscript"/>
        </w:rPr>
        <w:t>0</w:t>
      </w:r>
      <w:r w:rsidRPr="00FB30BF">
        <w:rPr>
          <w:rFonts w:ascii="Times New Roman" w:eastAsia="Times" w:hAnsi="Times New Roman" w:cs="Times New Roman"/>
          <w:sz w:val="24"/>
          <w:szCs w:val="24"/>
        </w:rPr>
        <w:t xml:space="preserve"> to be 1.36 [1.05, 1.88]. This R</w:t>
      </w:r>
      <w:r w:rsidRPr="00FB30BF">
        <w:rPr>
          <w:rFonts w:ascii="Times New Roman" w:eastAsia="Times" w:hAnsi="Times New Roman" w:cs="Times New Roman"/>
          <w:sz w:val="24"/>
          <w:szCs w:val="24"/>
          <w:vertAlign w:val="subscript"/>
        </w:rPr>
        <w:t>0</w:t>
      </w:r>
      <w:r w:rsidRPr="00FB30BF">
        <w:rPr>
          <w:rFonts w:ascii="Times New Roman" w:eastAsia="Times" w:hAnsi="Times New Roman" w:cs="Times New Roman"/>
          <w:sz w:val="24"/>
          <w:szCs w:val="24"/>
        </w:rPr>
        <w:t xml:space="preserve"> estimation should be considered as the low end of possible values as the data are biased due to being from focus control reports; these were cases that were responded to and controlled, limiting their number of secondary cases. Furthermore, we calculated R</w:t>
      </w:r>
      <w:r w:rsidRPr="00FB30BF">
        <w:rPr>
          <w:rFonts w:ascii="Times New Roman" w:eastAsia="Times" w:hAnsi="Times New Roman" w:cs="Times New Roman"/>
          <w:sz w:val="24"/>
          <w:szCs w:val="24"/>
          <w:vertAlign w:val="subscript"/>
        </w:rPr>
        <w:t>0</w:t>
      </w:r>
      <w:r w:rsidRPr="00FB30BF">
        <w:rPr>
          <w:rFonts w:ascii="Times New Roman" w:eastAsia="Times" w:hAnsi="Times New Roman" w:cs="Times New Roman"/>
          <w:sz w:val="24"/>
          <w:szCs w:val="24"/>
        </w:rPr>
        <w:t xml:space="preserve"> from </w:t>
      </w:r>
      <w:r w:rsidRPr="00FB30BF">
        <w:rPr>
          <w:rFonts w:ascii="Cambria Math" w:eastAsia="Times" w:hAnsi="Cambria Math" w:cs="Cambria Math"/>
          <w:sz w:val="24"/>
          <w:szCs w:val="24"/>
        </w:rPr>
        <w:t>𝛽</w:t>
      </w:r>
      <w:r w:rsidRPr="00FB30BF">
        <w:rPr>
          <w:rFonts w:ascii="Times New Roman" w:eastAsia="Times" w:hAnsi="Times New Roman" w:cs="Times New Roman"/>
          <w:sz w:val="24"/>
          <w:szCs w:val="24"/>
        </w:rPr>
        <w:t xml:space="preserve"> by fitting our simulated monthly incidence of infected dogs to the reported rabies case data using a </w:t>
      </w:r>
      <w:proofErr w:type="gramStart"/>
      <w:r w:rsidRPr="00FB30BF">
        <w:rPr>
          <w:rFonts w:ascii="Times New Roman" w:eastAsia="Times" w:hAnsi="Times New Roman" w:cs="Times New Roman"/>
          <w:sz w:val="24"/>
          <w:szCs w:val="24"/>
        </w:rPr>
        <w:t>least squares</w:t>
      </w:r>
      <w:proofErr w:type="gramEnd"/>
      <w:r w:rsidRPr="00FB30BF">
        <w:rPr>
          <w:rFonts w:ascii="Times New Roman" w:eastAsia="Times" w:hAnsi="Times New Roman" w:cs="Times New Roman"/>
          <w:sz w:val="24"/>
          <w:szCs w:val="24"/>
        </w:rPr>
        <w:t xml:space="preserve"> fitting approach </w:t>
      </w:r>
      <w:hyperlink r:id="rId14">
        <w:r w:rsidRPr="00FB30BF">
          <w:rPr>
            <w:rFonts w:ascii="Times New Roman" w:eastAsia="Times" w:hAnsi="Times New Roman" w:cs="Times New Roman"/>
            <w:sz w:val="24"/>
            <w:szCs w:val="24"/>
          </w:rPr>
          <w:t>(16,17)</w:t>
        </w:r>
      </w:hyperlink>
      <w:r w:rsidRPr="00FB30BF">
        <w:rPr>
          <w:rFonts w:ascii="Times New Roman" w:eastAsia="Times" w:hAnsi="Times New Roman" w:cs="Times New Roman"/>
          <w:sz w:val="24"/>
          <w:szCs w:val="24"/>
        </w:rPr>
        <w:t>. We use a conservatively low estimate of reporting rate (10%) of rabid dog cases. Due to the high number of people killing rabid dogs without reporting them and the high number of dogs hit by cars and never investigated, 10% is likely an overestimation of reporting rate for canine rabies cases in Arequipa. Using this rate of underreporting, we estimated an R</w:t>
      </w:r>
      <w:r w:rsidRPr="00FB30BF">
        <w:rPr>
          <w:rFonts w:ascii="Times New Roman" w:eastAsia="Times" w:hAnsi="Times New Roman" w:cs="Times New Roman"/>
          <w:sz w:val="24"/>
          <w:szCs w:val="24"/>
          <w:vertAlign w:val="subscript"/>
        </w:rPr>
        <w:t xml:space="preserve">0 </w:t>
      </w:r>
      <w:r w:rsidRPr="00FB30BF">
        <w:rPr>
          <w:rFonts w:ascii="Times New Roman" w:eastAsia="Times" w:hAnsi="Times New Roman" w:cs="Times New Roman"/>
          <w:sz w:val="24"/>
          <w:szCs w:val="24"/>
        </w:rPr>
        <w:t xml:space="preserve">of 1.44.   </w:t>
      </w:r>
    </w:p>
    <w:p w14:paraId="098E077C" w14:textId="77777777" w:rsidR="00696C49" w:rsidRPr="00FB30BF" w:rsidRDefault="00696C49" w:rsidP="00696C49">
      <w:pPr>
        <w:widowControl w:val="0"/>
        <w:rPr>
          <w:rFonts w:ascii="Times New Roman" w:eastAsia="Times New Roman" w:hAnsi="Times New Roman" w:cs="Times New Roman"/>
          <w:b/>
          <w:sz w:val="24"/>
          <w:szCs w:val="24"/>
        </w:rPr>
      </w:pPr>
    </w:p>
    <w:p w14:paraId="2CF6C336" w14:textId="53B1ED75" w:rsidR="00696C49" w:rsidRPr="00FB30BF" w:rsidRDefault="00696C49" w:rsidP="00696C49">
      <w:pPr>
        <w:widowControl w:val="0"/>
        <w:rPr>
          <w:rFonts w:ascii="Times New Roman" w:eastAsia="Times New Roman" w:hAnsi="Times New Roman" w:cs="Times New Roman"/>
          <w:b/>
          <w:i/>
          <w:iCs/>
          <w:sz w:val="24"/>
          <w:szCs w:val="24"/>
        </w:rPr>
      </w:pPr>
      <w:r w:rsidRPr="00FB30BF">
        <w:rPr>
          <w:rFonts w:ascii="Times New Roman" w:eastAsia="Times New Roman" w:hAnsi="Times New Roman" w:cs="Times New Roman"/>
          <w:b/>
          <w:i/>
          <w:iCs/>
          <w:sz w:val="24"/>
          <w:szCs w:val="24"/>
        </w:rPr>
        <w:t>References</w:t>
      </w:r>
    </w:p>
    <w:p w14:paraId="11ABA791" w14:textId="77777777" w:rsidR="00696C49" w:rsidRPr="00FB30BF" w:rsidRDefault="00115718" w:rsidP="00696C49">
      <w:pPr>
        <w:widowControl w:val="0"/>
        <w:ind w:left="504" w:hanging="504"/>
        <w:rPr>
          <w:rFonts w:ascii="Times New Roman" w:eastAsia="Times New Roman" w:hAnsi="Times New Roman" w:cs="Times New Roman"/>
          <w:sz w:val="24"/>
          <w:szCs w:val="24"/>
        </w:rPr>
      </w:pPr>
      <w:hyperlink r:id="rId15">
        <w:r w:rsidR="00696C49" w:rsidRPr="00FB30BF">
          <w:rPr>
            <w:rFonts w:ascii="Times New Roman" w:hAnsi="Times New Roman" w:cs="Times New Roman"/>
            <w:sz w:val="24"/>
            <w:szCs w:val="24"/>
          </w:rPr>
          <w:t xml:space="preserve">1. </w:t>
        </w:r>
        <w:r w:rsidR="00696C49" w:rsidRPr="00FB30BF">
          <w:rPr>
            <w:rFonts w:ascii="Times New Roman" w:hAnsi="Times New Roman" w:cs="Times New Roman"/>
            <w:sz w:val="24"/>
            <w:szCs w:val="24"/>
          </w:rPr>
          <w:tab/>
          <w:t>Red Arequipa Caylloma. Plan de accion de la campaña de vacunacion antirabica canina 2019 [Internet]. 2019. Available from: https://redperifericaaqp.gob.pe/wp-content/uploads/2019/04/accion-de-la-campana-atirabica-2019-comprimido.pdf</w:t>
        </w:r>
      </w:hyperlink>
    </w:p>
    <w:p w14:paraId="01481AF4" w14:textId="77777777" w:rsidR="00696C49" w:rsidRPr="00FB30BF" w:rsidRDefault="00115718" w:rsidP="00696C49">
      <w:pPr>
        <w:widowControl w:val="0"/>
        <w:pBdr>
          <w:top w:val="nil"/>
          <w:left w:val="nil"/>
          <w:bottom w:val="nil"/>
          <w:right w:val="nil"/>
          <w:between w:val="nil"/>
        </w:pBdr>
        <w:ind w:left="504" w:hanging="504"/>
        <w:rPr>
          <w:rFonts w:ascii="Times New Roman" w:eastAsia="Times New Roman" w:hAnsi="Times New Roman" w:cs="Times New Roman"/>
          <w:sz w:val="24"/>
          <w:szCs w:val="24"/>
        </w:rPr>
      </w:pPr>
      <w:hyperlink r:id="rId16">
        <w:r w:rsidR="00696C49" w:rsidRPr="00FB30BF">
          <w:rPr>
            <w:rFonts w:ascii="Times New Roman" w:hAnsi="Times New Roman" w:cs="Times New Roman"/>
            <w:sz w:val="24"/>
            <w:szCs w:val="24"/>
          </w:rPr>
          <w:t xml:space="preserve">2. </w:t>
        </w:r>
        <w:r w:rsidR="00696C49" w:rsidRPr="00FB30BF">
          <w:rPr>
            <w:rFonts w:ascii="Times New Roman" w:hAnsi="Times New Roman" w:cs="Times New Roman"/>
            <w:sz w:val="24"/>
            <w:szCs w:val="24"/>
          </w:rPr>
          <w:tab/>
          <w:t>Castillo-</w:t>
        </w:r>
        <w:proofErr w:type="spellStart"/>
        <w:r w:rsidR="00696C49" w:rsidRPr="00FB30BF">
          <w:rPr>
            <w:rFonts w:ascii="Times New Roman" w:hAnsi="Times New Roman" w:cs="Times New Roman"/>
            <w:sz w:val="24"/>
            <w:szCs w:val="24"/>
          </w:rPr>
          <w:t>Neyra</w:t>
        </w:r>
        <w:proofErr w:type="spellEnd"/>
        <w:r w:rsidR="00696C49" w:rsidRPr="00FB30BF">
          <w:rPr>
            <w:rFonts w:ascii="Times New Roman" w:hAnsi="Times New Roman" w:cs="Times New Roman"/>
            <w:sz w:val="24"/>
            <w:szCs w:val="24"/>
          </w:rPr>
          <w:t xml:space="preserve"> R, Toledo AM, Arevalo-Nieto C, MacDonald H, Puente-León MD la, </w:t>
        </w:r>
        <w:proofErr w:type="spellStart"/>
        <w:r w:rsidR="00696C49" w:rsidRPr="00FB30BF">
          <w:rPr>
            <w:rFonts w:ascii="Times New Roman" w:hAnsi="Times New Roman" w:cs="Times New Roman"/>
            <w:sz w:val="24"/>
            <w:szCs w:val="24"/>
          </w:rPr>
          <w:t>Naquira</w:t>
        </w:r>
        <w:proofErr w:type="spellEnd"/>
        <w:r w:rsidR="00696C49" w:rsidRPr="00FB30BF">
          <w:rPr>
            <w:rFonts w:ascii="Times New Roman" w:hAnsi="Times New Roman" w:cs="Times New Roman"/>
            <w:sz w:val="24"/>
            <w:szCs w:val="24"/>
          </w:rPr>
          <w:t xml:space="preserve">-Velarde C, et al. Socio-spatial heterogeneity in participation in mass dog rabies vaccination campaigns, Arequipa, Peru. </w:t>
        </w:r>
        <w:proofErr w:type="spellStart"/>
        <w:r w:rsidR="00696C49" w:rsidRPr="00FB30BF">
          <w:rPr>
            <w:rFonts w:ascii="Times New Roman" w:hAnsi="Times New Roman" w:cs="Times New Roman"/>
            <w:sz w:val="24"/>
            <w:szCs w:val="24"/>
          </w:rPr>
          <w:t>PLoS</w:t>
        </w:r>
        <w:proofErr w:type="spellEnd"/>
        <w:r w:rsidR="00696C49" w:rsidRPr="00FB30BF">
          <w:rPr>
            <w:rFonts w:ascii="Times New Roman" w:hAnsi="Times New Roman" w:cs="Times New Roman"/>
            <w:sz w:val="24"/>
            <w:szCs w:val="24"/>
          </w:rPr>
          <w:t xml:space="preserve"> </w:t>
        </w:r>
        <w:proofErr w:type="spellStart"/>
        <w:r w:rsidR="00696C49" w:rsidRPr="00FB30BF">
          <w:rPr>
            <w:rFonts w:ascii="Times New Roman" w:hAnsi="Times New Roman" w:cs="Times New Roman"/>
            <w:sz w:val="24"/>
            <w:szCs w:val="24"/>
          </w:rPr>
          <w:t>Negl</w:t>
        </w:r>
        <w:proofErr w:type="spellEnd"/>
        <w:r w:rsidR="00696C49" w:rsidRPr="00FB30BF">
          <w:rPr>
            <w:rFonts w:ascii="Times New Roman" w:hAnsi="Times New Roman" w:cs="Times New Roman"/>
            <w:sz w:val="24"/>
            <w:szCs w:val="24"/>
          </w:rPr>
          <w:t xml:space="preserve"> Trop Dis. 2019 Aug 1;13(8</w:t>
        </w:r>
        <w:proofErr w:type="gramStart"/>
        <w:r w:rsidR="00696C49" w:rsidRPr="00FB30BF">
          <w:rPr>
            <w:rFonts w:ascii="Times New Roman" w:hAnsi="Times New Roman" w:cs="Times New Roman"/>
            <w:sz w:val="24"/>
            <w:szCs w:val="24"/>
          </w:rPr>
          <w:t>):e</w:t>
        </w:r>
        <w:proofErr w:type="gramEnd"/>
        <w:r w:rsidR="00696C49" w:rsidRPr="00FB30BF">
          <w:rPr>
            <w:rFonts w:ascii="Times New Roman" w:hAnsi="Times New Roman" w:cs="Times New Roman"/>
            <w:sz w:val="24"/>
            <w:szCs w:val="24"/>
          </w:rPr>
          <w:t>0007600.</w:t>
        </w:r>
      </w:hyperlink>
    </w:p>
    <w:p w14:paraId="463EBBBC" w14:textId="77777777" w:rsidR="00696C49" w:rsidRPr="00FB30BF" w:rsidRDefault="00115718" w:rsidP="00696C49">
      <w:pPr>
        <w:widowControl w:val="0"/>
        <w:pBdr>
          <w:top w:val="nil"/>
          <w:left w:val="nil"/>
          <w:bottom w:val="nil"/>
          <w:right w:val="nil"/>
          <w:between w:val="nil"/>
        </w:pBdr>
        <w:ind w:left="504" w:hanging="504"/>
        <w:rPr>
          <w:rFonts w:ascii="Times New Roman" w:eastAsia="Times New Roman" w:hAnsi="Times New Roman" w:cs="Times New Roman"/>
          <w:sz w:val="24"/>
          <w:szCs w:val="24"/>
        </w:rPr>
      </w:pPr>
      <w:hyperlink r:id="rId17">
        <w:r w:rsidR="00696C49" w:rsidRPr="00FB30BF">
          <w:rPr>
            <w:rFonts w:ascii="Times New Roman" w:hAnsi="Times New Roman" w:cs="Times New Roman"/>
            <w:sz w:val="24"/>
            <w:szCs w:val="24"/>
          </w:rPr>
          <w:t xml:space="preserve">3. </w:t>
        </w:r>
        <w:r w:rsidR="00696C49" w:rsidRPr="00FB30BF">
          <w:rPr>
            <w:rFonts w:ascii="Times New Roman" w:hAnsi="Times New Roman" w:cs="Times New Roman"/>
            <w:sz w:val="24"/>
            <w:szCs w:val="24"/>
          </w:rPr>
          <w:tab/>
          <w:t xml:space="preserve">Hampson K, </w:t>
        </w:r>
        <w:proofErr w:type="spellStart"/>
        <w:r w:rsidR="00696C49" w:rsidRPr="00FB30BF">
          <w:rPr>
            <w:rFonts w:ascii="Times New Roman" w:hAnsi="Times New Roman" w:cs="Times New Roman"/>
            <w:sz w:val="24"/>
            <w:szCs w:val="24"/>
          </w:rPr>
          <w:t>Dushoff</w:t>
        </w:r>
        <w:proofErr w:type="spellEnd"/>
        <w:r w:rsidR="00696C49" w:rsidRPr="00FB30BF">
          <w:rPr>
            <w:rFonts w:ascii="Times New Roman" w:hAnsi="Times New Roman" w:cs="Times New Roman"/>
            <w:sz w:val="24"/>
            <w:szCs w:val="24"/>
          </w:rPr>
          <w:t xml:space="preserve"> J, </w:t>
        </w:r>
        <w:proofErr w:type="spellStart"/>
        <w:r w:rsidR="00696C49" w:rsidRPr="00FB30BF">
          <w:rPr>
            <w:rFonts w:ascii="Times New Roman" w:hAnsi="Times New Roman" w:cs="Times New Roman"/>
            <w:sz w:val="24"/>
            <w:szCs w:val="24"/>
          </w:rPr>
          <w:t>Cleaveland</w:t>
        </w:r>
        <w:proofErr w:type="spellEnd"/>
        <w:r w:rsidR="00696C49" w:rsidRPr="00FB30BF">
          <w:rPr>
            <w:rFonts w:ascii="Times New Roman" w:hAnsi="Times New Roman" w:cs="Times New Roman"/>
            <w:sz w:val="24"/>
            <w:szCs w:val="24"/>
          </w:rPr>
          <w:t xml:space="preserve"> S, Haydon DT, </w:t>
        </w:r>
        <w:proofErr w:type="spellStart"/>
        <w:r w:rsidR="00696C49" w:rsidRPr="00FB30BF">
          <w:rPr>
            <w:rFonts w:ascii="Times New Roman" w:hAnsi="Times New Roman" w:cs="Times New Roman"/>
            <w:sz w:val="24"/>
            <w:szCs w:val="24"/>
          </w:rPr>
          <w:t>Kaare</w:t>
        </w:r>
        <w:proofErr w:type="spellEnd"/>
        <w:r w:rsidR="00696C49" w:rsidRPr="00FB30BF">
          <w:rPr>
            <w:rFonts w:ascii="Times New Roman" w:hAnsi="Times New Roman" w:cs="Times New Roman"/>
            <w:sz w:val="24"/>
            <w:szCs w:val="24"/>
          </w:rPr>
          <w:t xml:space="preserve"> M, Packer C, et al. Transmission Dynamics and Prospects for the Elimination of Canine Rabies. PLOS Biol. 2009 Mar 10;7(3</w:t>
        </w:r>
        <w:proofErr w:type="gramStart"/>
        <w:r w:rsidR="00696C49" w:rsidRPr="00FB30BF">
          <w:rPr>
            <w:rFonts w:ascii="Times New Roman" w:hAnsi="Times New Roman" w:cs="Times New Roman"/>
            <w:sz w:val="24"/>
            <w:szCs w:val="24"/>
          </w:rPr>
          <w:t>):e</w:t>
        </w:r>
        <w:proofErr w:type="gramEnd"/>
        <w:r w:rsidR="00696C49" w:rsidRPr="00FB30BF">
          <w:rPr>
            <w:rFonts w:ascii="Times New Roman" w:hAnsi="Times New Roman" w:cs="Times New Roman"/>
            <w:sz w:val="24"/>
            <w:szCs w:val="24"/>
          </w:rPr>
          <w:t>1000053.</w:t>
        </w:r>
      </w:hyperlink>
    </w:p>
    <w:p w14:paraId="6FB504DF" w14:textId="77777777" w:rsidR="00696C49" w:rsidRPr="00FB30BF" w:rsidRDefault="00115718" w:rsidP="00696C49">
      <w:pPr>
        <w:widowControl w:val="0"/>
        <w:pBdr>
          <w:top w:val="nil"/>
          <w:left w:val="nil"/>
          <w:bottom w:val="nil"/>
          <w:right w:val="nil"/>
          <w:between w:val="nil"/>
        </w:pBdr>
        <w:ind w:left="504" w:hanging="504"/>
        <w:rPr>
          <w:rFonts w:ascii="Times New Roman" w:eastAsia="Times New Roman" w:hAnsi="Times New Roman" w:cs="Times New Roman"/>
          <w:sz w:val="24"/>
          <w:szCs w:val="24"/>
        </w:rPr>
      </w:pPr>
      <w:hyperlink r:id="rId18">
        <w:r w:rsidR="00696C49" w:rsidRPr="00FB30BF">
          <w:rPr>
            <w:rFonts w:ascii="Times New Roman" w:hAnsi="Times New Roman" w:cs="Times New Roman"/>
            <w:sz w:val="24"/>
            <w:szCs w:val="24"/>
          </w:rPr>
          <w:t xml:space="preserve">4. </w:t>
        </w:r>
        <w:r w:rsidR="00696C49" w:rsidRPr="00FB30BF">
          <w:rPr>
            <w:rFonts w:ascii="Times New Roman" w:hAnsi="Times New Roman" w:cs="Times New Roman"/>
            <w:sz w:val="24"/>
            <w:szCs w:val="24"/>
          </w:rPr>
          <w:tab/>
          <w:t>Castillo-</w:t>
        </w:r>
        <w:proofErr w:type="spellStart"/>
        <w:r w:rsidR="00696C49" w:rsidRPr="00FB30BF">
          <w:rPr>
            <w:rFonts w:ascii="Times New Roman" w:hAnsi="Times New Roman" w:cs="Times New Roman"/>
            <w:sz w:val="24"/>
            <w:szCs w:val="24"/>
          </w:rPr>
          <w:t>Neyra</w:t>
        </w:r>
        <w:proofErr w:type="spellEnd"/>
        <w:r w:rsidR="00696C49" w:rsidRPr="00FB30BF">
          <w:rPr>
            <w:rFonts w:ascii="Times New Roman" w:hAnsi="Times New Roman" w:cs="Times New Roman"/>
            <w:sz w:val="24"/>
            <w:szCs w:val="24"/>
          </w:rPr>
          <w:t xml:space="preserve"> R, Brown J, </w:t>
        </w:r>
        <w:proofErr w:type="spellStart"/>
        <w:r w:rsidR="00696C49" w:rsidRPr="00FB30BF">
          <w:rPr>
            <w:rFonts w:ascii="Times New Roman" w:hAnsi="Times New Roman" w:cs="Times New Roman"/>
            <w:sz w:val="24"/>
            <w:szCs w:val="24"/>
          </w:rPr>
          <w:t>Borrini</w:t>
        </w:r>
        <w:proofErr w:type="spellEnd"/>
        <w:r w:rsidR="00696C49" w:rsidRPr="00FB30BF">
          <w:rPr>
            <w:rFonts w:ascii="Times New Roman" w:hAnsi="Times New Roman" w:cs="Times New Roman"/>
            <w:sz w:val="24"/>
            <w:szCs w:val="24"/>
          </w:rPr>
          <w:t xml:space="preserve"> K, Arevalo C, Levy MZ, </w:t>
        </w:r>
        <w:proofErr w:type="spellStart"/>
        <w:r w:rsidR="00696C49" w:rsidRPr="00FB30BF">
          <w:rPr>
            <w:rFonts w:ascii="Times New Roman" w:hAnsi="Times New Roman" w:cs="Times New Roman"/>
            <w:sz w:val="24"/>
            <w:szCs w:val="24"/>
          </w:rPr>
          <w:t>Buttenheim</w:t>
        </w:r>
        <w:proofErr w:type="spellEnd"/>
        <w:r w:rsidR="00696C49" w:rsidRPr="00FB30BF">
          <w:rPr>
            <w:rFonts w:ascii="Times New Roman" w:hAnsi="Times New Roman" w:cs="Times New Roman"/>
            <w:sz w:val="24"/>
            <w:szCs w:val="24"/>
          </w:rPr>
          <w:t xml:space="preserve"> A, et al. Barriers to dog rabies vaccination during an urban rabies outbreak: Qualitative findings from Arequipa, Peru. </w:t>
        </w:r>
        <w:proofErr w:type="spellStart"/>
        <w:r w:rsidR="00696C49" w:rsidRPr="00FB30BF">
          <w:rPr>
            <w:rFonts w:ascii="Times New Roman" w:hAnsi="Times New Roman" w:cs="Times New Roman"/>
            <w:sz w:val="24"/>
            <w:szCs w:val="24"/>
          </w:rPr>
          <w:t>PLoS</w:t>
        </w:r>
        <w:proofErr w:type="spellEnd"/>
        <w:r w:rsidR="00696C49" w:rsidRPr="00FB30BF">
          <w:rPr>
            <w:rFonts w:ascii="Times New Roman" w:hAnsi="Times New Roman" w:cs="Times New Roman"/>
            <w:sz w:val="24"/>
            <w:szCs w:val="24"/>
          </w:rPr>
          <w:t xml:space="preserve"> </w:t>
        </w:r>
        <w:proofErr w:type="spellStart"/>
        <w:r w:rsidR="00696C49" w:rsidRPr="00FB30BF">
          <w:rPr>
            <w:rFonts w:ascii="Times New Roman" w:hAnsi="Times New Roman" w:cs="Times New Roman"/>
            <w:sz w:val="24"/>
            <w:szCs w:val="24"/>
          </w:rPr>
          <w:t>Negl</w:t>
        </w:r>
        <w:proofErr w:type="spellEnd"/>
        <w:r w:rsidR="00696C49" w:rsidRPr="00FB30BF">
          <w:rPr>
            <w:rFonts w:ascii="Times New Roman" w:hAnsi="Times New Roman" w:cs="Times New Roman"/>
            <w:sz w:val="24"/>
            <w:szCs w:val="24"/>
          </w:rPr>
          <w:t xml:space="preserve"> Trop Dis. 2017 Mar 17;11(3</w:t>
        </w:r>
        <w:proofErr w:type="gramStart"/>
        <w:r w:rsidR="00696C49" w:rsidRPr="00FB30BF">
          <w:rPr>
            <w:rFonts w:ascii="Times New Roman" w:hAnsi="Times New Roman" w:cs="Times New Roman"/>
            <w:sz w:val="24"/>
            <w:szCs w:val="24"/>
          </w:rPr>
          <w:t>):e</w:t>
        </w:r>
        <w:proofErr w:type="gramEnd"/>
        <w:r w:rsidR="00696C49" w:rsidRPr="00FB30BF">
          <w:rPr>
            <w:rFonts w:ascii="Times New Roman" w:hAnsi="Times New Roman" w:cs="Times New Roman"/>
            <w:sz w:val="24"/>
            <w:szCs w:val="24"/>
          </w:rPr>
          <w:t>0005460.</w:t>
        </w:r>
      </w:hyperlink>
    </w:p>
    <w:p w14:paraId="0E88C1B2" w14:textId="77777777" w:rsidR="00696C49" w:rsidRPr="00FB30BF" w:rsidRDefault="00115718" w:rsidP="00696C49">
      <w:pPr>
        <w:widowControl w:val="0"/>
        <w:pBdr>
          <w:top w:val="nil"/>
          <w:left w:val="nil"/>
          <w:bottom w:val="nil"/>
          <w:right w:val="nil"/>
          <w:between w:val="nil"/>
        </w:pBdr>
        <w:ind w:left="504" w:hanging="504"/>
        <w:rPr>
          <w:rFonts w:ascii="Times New Roman" w:eastAsia="Times New Roman" w:hAnsi="Times New Roman" w:cs="Times New Roman"/>
          <w:sz w:val="24"/>
          <w:szCs w:val="24"/>
        </w:rPr>
      </w:pPr>
      <w:hyperlink r:id="rId19">
        <w:r w:rsidR="00696C49" w:rsidRPr="00FB30BF">
          <w:rPr>
            <w:rFonts w:ascii="Times New Roman" w:hAnsi="Times New Roman" w:cs="Times New Roman"/>
            <w:sz w:val="24"/>
            <w:szCs w:val="24"/>
          </w:rPr>
          <w:t xml:space="preserve">5. </w:t>
        </w:r>
        <w:r w:rsidR="00696C49" w:rsidRPr="00FB30BF">
          <w:rPr>
            <w:rFonts w:ascii="Times New Roman" w:hAnsi="Times New Roman" w:cs="Times New Roman"/>
            <w:sz w:val="24"/>
            <w:szCs w:val="24"/>
          </w:rPr>
          <w:tab/>
        </w:r>
        <w:proofErr w:type="spellStart"/>
        <w:r w:rsidR="00696C49" w:rsidRPr="00FB30BF">
          <w:rPr>
            <w:rFonts w:ascii="Times New Roman" w:hAnsi="Times New Roman" w:cs="Times New Roman"/>
            <w:sz w:val="24"/>
            <w:szCs w:val="24"/>
          </w:rPr>
          <w:t>Diekmann</w:t>
        </w:r>
        <w:proofErr w:type="spellEnd"/>
        <w:r w:rsidR="00696C49" w:rsidRPr="00FB30BF">
          <w:rPr>
            <w:rFonts w:ascii="Times New Roman" w:hAnsi="Times New Roman" w:cs="Times New Roman"/>
            <w:sz w:val="24"/>
            <w:szCs w:val="24"/>
          </w:rPr>
          <w:t xml:space="preserve"> O, </w:t>
        </w:r>
        <w:proofErr w:type="spellStart"/>
        <w:r w:rsidR="00696C49" w:rsidRPr="00FB30BF">
          <w:rPr>
            <w:rFonts w:ascii="Times New Roman" w:hAnsi="Times New Roman" w:cs="Times New Roman"/>
            <w:sz w:val="24"/>
            <w:szCs w:val="24"/>
          </w:rPr>
          <w:t>Heesterbeek</w:t>
        </w:r>
        <w:proofErr w:type="spellEnd"/>
        <w:r w:rsidR="00696C49" w:rsidRPr="00FB30BF">
          <w:rPr>
            <w:rFonts w:ascii="Times New Roman" w:hAnsi="Times New Roman" w:cs="Times New Roman"/>
            <w:sz w:val="24"/>
            <w:szCs w:val="24"/>
          </w:rPr>
          <w:t xml:space="preserve"> JAP, Roberts MG. The construction of next-generation matrices </w:t>
        </w:r>
        <w:r w:rsidR="00696C49" w:rsidRPr="00FB30BF">
          <w:rPr>
            <w:rFonts w:ascii="Times New Roman" w:hAnsi="Times New Roman" w:cs="Times New Roman"/>
            <w:sz w:val="24"/>
            <w:szCs w:val="24"/>
          </w:rPr>
          <w:lastRenderedPageBreak/>
          <w:t>for compartmental epidemic models. J R Soc Interface. 2010 Jun 6;7(47):873–85.</w:t>
        </w:r>
      </w:hyperlink>
    </w:p>
    <w:p w14:paraId="2F7B85AF" w14:textId="77777777" w:rsidR="00696C49" w:rsidRPr="00FB30BF" w:rsidRDefault="00115718" w:rsidP="00696C49">
      <w:pPr>
        <w:widowControl w:val="0"/>
        <w:pBdr>
          <w:top w:val="nil"/>
          <w:left w:val="nil"/>
          <w:bottom w:val="nil"/>
          <w:right w:val="nil"/>
          <w:between w:val="nil"/>
        </w:pBdr>
        <w:ind w:left="504" w:hanging="504"/>
        <w:rPr>
          <w:rFonts w:ascii="Times New Roman" w:eastAsia="Times New Roman" w:hAnsi="Times New Roman" w:cs="Times New Roman"/>
          <w:sz w:val="24"/>
          <w:szCs w:val="24"/>
        </w:rPr>
      </w:pPr>
      <w:hyperlink r:id="rId20">
        <w:r w:rsidR="00696C49" w:rsidRPr="00FB30BF">
          <w:rPr>
            <w:rFonts w:ascii="Times New Roman" w:hAnsi="Times New Roman" w:cs="Times New Roman"/>
            <w:sz w:val="24"/>
            <w:szCs w:val="24"/>
          </w:rPr>
          <w:t xml:space="preserve">6. </w:t>
        </w:r>
        <w:r w:rsidR="00696C49" w:rsidRPr="00FB30BF">
          <w:rPr>
            <w:rFonts w:ascii="Times New Roman" w:hAnsi="Times New Roman" w:cs="Times New Roman"/>
            <w:sz w:val="24"/>
            <w:szCs w:val="24"/>
          </w:rPr>
          <w:tab/>
        </w:r>
        <w:proofErr w:type="spellStart"/>
        <w:r w:rsidR="00696C49" w:rsidRPr="00FB30BF">
          <w:rPr>
            <w:rFonts w:ascii="Times New Roman" w:hAnsi="Times New Roman" w:cs="Times New Roman"/>
            <w:sz w:val="24"/>
            <w:szCs w:val="24"/>
          </w:rPr>
          <w:t>Banyard</w:t>
        </w:r>
        <w:proofErr w:type="spellEnd"/>
        <w:r w:rsidR="00696C49" w:rsidRPr="00FB30BF">
          <w:rPr>
            <w:rFonts w:ascii="Times New Roman" w:hAnsi="Times New Roman" w:cs="Times New Roman"/>
            <w:sz w:val="24"/>
            <w:szCs w:val="24"/>
          </w:rPr>
          <w:t xml:space="preserve"> AC, Horton DL, </w:t>
        </w:r>
        <w:proofErr w:type="spellStart"/>
        <w:r w:rsidR="00696C49" w:rsidRPr="00FB30BF">
          <w:rPr>
            <w:rFonts w:ascii="Times New Roman" w:hAnsi="Times New Roman" w:cs="Times New Roman"/>
            <w:sz w:val="24"/>
            <w:szCs w:val="24"/>
          </w:rPr>
          <w:t>Freuling</w:t>
        </w:r>
        <w:proofErr w:type="spellEnd"/>
        <w:r w:rsidR="00696C49" w:rsidRPr="00FB30BF">
          <w:rPr>
            <w:rFonts w:ascii="Times New Roman" w:hAnsi="Times New Roman" w:cs="Times New Roman"/>
            <w:sz w:val="24"/>
            <w:szCs w:val="24"/>
          </w:rPr>
          <w:t xml:space="preserve"> C, Müller T, </w:t>
        </w:r>
        <w:proofErr w:type="spellStart"/>
        <w:r w:rsidR="00696C49" w:rsidRPr="00FB30BF">
          <w:rPr>
            <w:rFonts w:ascii="Times New Roman" w:hAnsi="Times New Roman" w:cs="Times New Roman"/>
            <w:sz w:val="24"/>
            <w:szCs w:val="24"/>
          </w:rPr>
          <w:t>Fooks</w:t>
        </w:r>
        <w:proofErr w:type="spellEnd"/>
        <w:r w:rsidR="00696C49" w:rsidRPr="00FB30BF">
          <w:rPr>
            <w:rFonts w:ascii="Times New Roman" w:hAnsi="Times New Roman" w:cs="Times New Roman"/>
            <w:sz w:val="24"/>
            <w:szCs w:val="24"/>
          </w:rPr>
          <w:t xml:space="preserve"> AR. </w:t>
        </w:r>
        <w:proofErr w:type="gramStart"/>
        <w:r w:rsidR="00696C49" w:rsidRPr="00FB30BF">
          <w:rPr>
            <w:rFonts w:ascii="Times New Roman" w:hAnsi="Times New Roman" w:cs="Times New Roman"/>
            <w:sz w:val="24"/>
            <w:szCs w:val="24"/>
          </w:rPr>
          <w:t>Control</w:t>
        </w:r>
        <w:proofErr w:type="gramEnd"/>
        <w:r w:rsidR="00696C49" w:rsidRPr="00FB30BF">
          <w:rPr>
            <w:rFonts w:ascii="Times New Roman" w:hAnsi="Times New Roman" w:cs="Times New Roman"/>
            <w:sz w:val="24"/>
            <w:szCs w:val="24"/>
          </w:rPr>
          <w:t xml:space="preserve"> and prevention of canine rabies: the need for building laboratory-based surveillance capacity. Antiviral Res. 2013 Jun;98(3):357–64.</w:t>
        </w:r>
      </w:hyperlink>
    </w:p>
    <w:p w14:paraId="30C45102" w14:textId="77777777" w:rsidR="00696C49" w:rsidRPr="00FB30BF" w:rsidRDefault="00115718" w:rsidP="00696C49">
      <w:pPr>
        <w:widowControl w:val="0"/>
        <w:pBdr>
          <w:top w:val="nil"/>
          <w:left w:val="nil"/>
          <w:bottom w:val="nil"/>
          <w:right w:val="nil"/>
          <w:between w:val="nil"/>
        </w:pBdr>
        <w:ind w:left="504" w:hanging="504"/>
        <w:rPr>
          <w:rFonts w:ascii="Times New Roman" w:eastAsia="Times New Roman" w:hAnsi="Times New Roman" w:cs="Times New Roman"/>
          <w:sz w:val="24"/>
          <w:szCs w:val="24"/>
        </w:rPr>
      </w:pPr>
      <w:hyperlink r:id="rId21">
        <w:r w:rsidR="00696C49" w:rsidRPr="00FB30BF">
          <w:rPr>
            <w:rFonts w:ascii="Times New Roman" w:hAnsi="Times New Roman" w:cs="Times New Roman"/>
            <w:sz w:val="24"/>
            <w:szCs w:val="24"/>
          </w:rPr>
          <w:t xml:space="preserve">7. </w:t>
        </w:r>
        <w:r w:rsidR="00696C49" w:rsidRPr="00FB30BF">
          <w:rPr>
            <w:rFonts w:ascii="Times New Roman" w:hAnsi="Times New Roman" w:cs="Times New Roman"/>
            <w:sz w:val="24"/>
            <w:szCs w:val="24"/>
          </w:rPr>
          <w:tab/>
          <w:t xml:space="preserve">Benavides JA, </w:t>
        </w:r>
        <w:proofErr w:type="spellStart"/>
        <w:r w:rsidR="00696C49" w:rsidRPr="00FB30BF">
          <w:rPr>
            <w:rFonts w:ascii="Times New Roman" w:hAnsi="Times New Roman" w:cs="Times New Roman"/>
            <w:sz w:val="24"/>
            <w:szCs w:val="24"/>
          </w:rPr>
          <w:t>Megid</w:t>
        </w:r>
        <w:proofErr w:type="spellEnd"/>
        <w:r w:rsidR="00696C49" w:rsidRPr="00FB30BF">
          <w:rPr>
            <w:rFonts w:ascii="Times New Roman" w:hAnsi="Times New Roman" w:cs="Times New Roman"/>
            <w:sz w:val="24"/>
            <w:szCs w:val="24"/>
          </w:rPr>
          <w:t xml:space="preserve"> J, Campos A, Rocha S, </w:t>
        </w:r>
        <w:proofErr w:type="spellStart"/>
        <w:r w:rsidR="00696C49" w:rsidRPr="00FB30BF">
          <w:rPr>
            <w:rFonts w:ascii="Times New Roman" w:hAnsi="Times New Roman" w:cs="Times New Roman"/>
            <w:sz w:val="24"/>
            <w:szCs w:val="24"/>
          </w:rPr>
          <w:t>Vigilato</w:t>
        </w:r>
        <w:proofErr w:type="spellEnd"/>
        <w:r w:rsidR="00696C49" w:rsidRPr="00FB30BF">
          <w:rPr>
            <w:rFonts w:ascii="Times New Roman" w:hAnsi="Times New Roman" w:cs="Times New Roman"/>
            <w:sz w:val="24"/>
            <w:szCs w:val="24"/>
          </w:rPr>
          <w:t xml:space="preserve"> MAN, Hampson K. An evaluation of Brazil’s surveillance and prophylaxis of canine rabies between 2008 and 2017. </w:t>
        </w:r>
        <w:proofErr w:type="spellStart"/>
        <w:r w:rsidR="00696C49" w:rsidRPr="00FB30BF">
          <w:rPr>
            <w:rFonts w:ascii="Times New Roman" w:hAnsi="Times New Roman" w:cs="Times New Roman"/>
            <w:sz w:val="24"/>
            <w:szCs w:val="24"/>
          </w:rPr>
          <w:t>PLoS</w:t>
        </w:r>
        <w:proofErr w:type="spellEnd"/>
        <w:r w:rsidR="00696C49" w:rsidRPr="00FB30BF">
          <w:rPr>
            <w:rFonts w:ascii="Times New Roman" w:hAnsi="Times New Roman" w:cs="Times New Roman"/>
            <w:sz w:val="24"/>
            <w:szCs w:val="24"/>
          </w:rPr>
          <w:t xml:space="preserve"> </w:t>
        </w:r>
        <w:proofErr w:type="spellStart"/>
        <w:r w:rsidR="00696C49" w:rsidRPr="00FB30BF">
          <w:rPr>
            <w:rFonts w:ascii="Times New Roman" w:hAnsi="Times New Roman" w:cs="Times New Roman"/>
            <w:sz w:val="24"/>
            <w:szCs w:val="24"/>
          </w:rPr>
          <w:t>Negl</w:t>
        </w:r>
        <w:proofErr w:type="spellEnd"/>
        <w:r w:rsidR="00696C49" w:rsidRPr="00FB30BF">
          <w:rPr>
            <w:rFonts w:ascii="Times New Roman" w:hAnsi="Times New Roman" w:cs="Times New Roman"/>
            <w:sz w:val="24"/>
            <w:szCs w:val="24"/>
          </w:rPr>
          <w:t xml:space="preserve"> Trop Dis. 2019 Aug 5;13(8</w:t>
        </w:r>
        <w:proofErr w:type="gramStart"/>
        <w:r w:rsidR="00696C49" w:rsidRPr="00FB30BF">
          <w:rPr>
            <w:rFonts w:ascii="Times New Roman" w:hAnsi="Times New Roman" w:cs="Times New Roman"/>
            <w:sz w:val="24"/>
            <w:szCs w:val="24"/>
          </w:rPr>
          <w:t>):e</w:t>
        </w:r>
        <w:proofErr w:type="gramEnd"/>
        <w:r w:rsidR="00696C49" w:rsidRPr="00FB30BF">
          <w:rPr>
            <w:rFonts w:ascii="Times New Roman" w:hAnsi="Times New Roman" w:cs="Times New Roman"/>
            <w:sz w:val="24"/>
            <w:szCs w:val="24"/>
          </w:rPr>
          <w:t>0007564.</w:t>
        </w:r>
      </w:hyperlink>
    </w:p>
    <w:p w14:paraId="766489AC" w14:textId="77777777" w:rsidR="00696C49" w:rsidRPr="00FB30BF" w:rsidRDefault="00115718" w:rsidP="00696C49">
      <w:pPr>
        <w:widowControl w:val="0"/>
        <w:pBdr>
          <w:top w:val="nil"/>
          <w:left w:val="nil"/>
          <w:bottom w:val="nil"/>
          <w:right w:val="nil"/>
          <w:between w:val="nil"/>
        </w:pBdr>
        <w:ind w:left="504" w:hanging="504"/>
        <w:rPr>
          <w:rFonts w:ascii="Times New Roman" w:eastAsia="Times New Roman" w:hAnsi="Times New Roman" w:cs="Times New Roman"/>
          <w:sz w:val="24"/>
          <w:szCs w:val="24"/>
        </w:rPr>
      </w:pPr>
      <w:hyperlink r:id="rId22">
        <w:r w:rsidR="00696C49" w:rsidRPr="00FB30BF">
          <w:rPr>
            <w:rFonts w:ascii="Times New Roman" w:hAnsi="Times New Roman" w:cs="Times New Roman"/>
            <w:sz w:val="24"/>
            <w:szCs w:val="24"/>
          </w:rPr>
          <w:t xml:space="preserve">8. </w:t>
        </w:r>
        <w:r w:rsidR="00696C49" w:rsidRPr="00FB30BF">
          <w:rPr>
            <w:rFonts w:ascii="Times New Roman" w:hAnsi="Times New Roman" w:cs="Times New Roman"/>
            <w:sz w:val="24"/>
            <w:szCs w:val="24"/>
          </w:rPr>
          <w:tab/>
          <w:t xml:space="preserve">Carvalho MF de, </w:t>
        </w:r>
        <w:proofErr w:type="spellStart"/>
        <w:r w:rsidR="00696C49" w:rsidRPr="00FB30BF">
          <w:rPr>
            <w:rFonts w:ascii="Times New Roman" w:hAnsi="Times New Roman" w:cs="Times New Roman"/>
            <w:sz w:val="24"/>
            <w:szCs w:val="24"/>
          </w:rPr>
          <w:t>Vigilato</w:t>
        </w:r>
        <w:proofErr w:type="spellEnd"/>
        <w:r w:rsidR="00696C49" w:rsidRPr="00FB30BF">
          <w:rPr>
            <w:rFonts w:ascii="Times New Roman" w:hAnsi="Times New Roman" w:cs="Times New Roman"/>
            <w:sz w:val="24"/>
            <w:szCs w:val="24"/>
          </w:rPr>
          <w:t xml:space="preserve"> MAN, Pompei JA, Rocha F, </w:t>
        </w:r>
        <w:proofErr w:type="spellStart"/>
        <w:r w:rsidR="00696C49" w:rsidRPr="00FB30BF">
          <w:rPr>
            <w:rFonts w:ascii="Times New Roman" w:hAnsi="Times New Roman" w:cs="Times New Roman"/>
            <w:sz w:val="24"/>
            <w:szCs w:val="24"/>
          </w:rPr>
          <w:t>Vokaty</w:t>
        </w:r>
        <w:proofErr w:type="spellEnd"/>
        <w:r w:rsidR="00696C49" w:rsidRPr="00FB30BF">
          <w:rPr>
            <w:rFonts w:ascii="Times New Roman" w:hAnsi="Times New Roman" w:cs="Times New Roman"/>
            <w:sz w:val="24"/>
            <w:szCs w:val="24"/>
          </w:rPr>
          <w:t xml:space="preserve"> A, Molina-Flores B, et al. Rabies in the Americas: 1998-2014. </w:t>
        </w:r>
        <w:proofErr w:type="spellStart"/>
        <w:r w:rsidR="00696C49" w:rsidRPr="00FB30BF">
          <w:rPr>
            <w:rFonts w:ascii="Times New Roman" w:hAnsi="Times New Roman" w:cs="Times New Roman"/>
            <w:sz w:val="24"/>
            <w:szCs w:val="24"/>
          </w:rPr>
          <w:t>PLoS</w:t>
        </w:r>
        <w:proofErr w:type="spellEnd"/>
        <w:r w:rsidR="00696C49" w:rsidRPr="00FB30BF">
          <w:rPr>
            <w:rFonts w:ascii="Times New Roman" w:hAnsi="Times New Roman" w:cs="Times New Roman"/>
            <w:sz w:val="24"/>
            <w:szCs w:val="24"/>
          </w:rPr>
          <w:t xml:space="preserve"> </w:t>
        </w:r>
        <w:proofErr w:type="spellStart"/>
        <w:r w:rsidR="00696C49" w:rsidRPr="00FB30BF">
          <w:rPr>
            <w:rFonts w:ascii="Times New Roman" w:hAnsi="Times New Roman" w:cs="Times New Roman"/>
            <w:sz w:val="24"/>
            <w:szCs w:val="24"/>
          </w:rPr>
          <w:t>Negl</w:t>
        </w:r>
        <w:proofErr w:type="spellEnd"/>
        <w:r w:rsidR="00696C49" w:rsidRPr="00FB30BF">
          <w:rPr>
            <w:rFonts w:ascii="Times New Roman" w:hAnsi="Times New Roman" w:cs="Times New Roman"/>
            <w:sz w:val="24"/>
            <w:szCs w:val="24"/>
          </w:rPr>
          <w:t xml:space="preserve"> Trop Dis. 2018 Mar 20;12(3</w:t>
        </w:r>
        <w:proofErr w:type="gramStart"/>
        <w:r w:rsidR="00696C49" w:rsidRPr="00FB30BF">
          <w:rPr>
            <w:rFonts w:ascii="Times New Roman" w:hAnsi="Times New Roman" w:cs="Times New Roman"/>
            <w:sz w:val="24"/>
            <w:szCs w:val="24"/>
          </w:rPr>
          <w:t>):e</w:t>
        </w:r>
        <w:proofErr w:type="gramEnd"/>
        <w:r w:rsidR="00696C49" w:rsidRPr="00FB30BF">
          <w:rPr>
            <w:rFonts w:ascii="Times New Roman" w:hAnsi="Times New Roman" w:cs="Times New Roman"/>
            <w:sz w:val="24"/>
            <w:szCs w:val="24"/>
          </w:rPr>
          <w:t>0006271.</w:t>
        </w:r>
      </w:hyperlink>
    </w:p>
    <w:p w14:paraId="0A02846C" w14:textId="77777777" w:rsidR="00696C49" w:rsidRPr="00FB30BF" w:rsidRDefault="00115718" w:rsidP="00696C49">
      <w:pPr>
        <w:widowControl w:val="0"/>
        <w:pBdr>
          <w:top w:val="nil"/>
          <w:left w:val="nil"/>
          <w:bottom w:val="nil"/>
          <w:right w:val="nil"/>
          <w:between w:val="nil"/>
        </w:pBdr>
        <w:ind w:left="504" w:hanging="504"/>
        <w:rPr>
          <w:rFonts w:ascii="Times New Roman" w:eastAsia="Times New Roman" w:hAnsi="Times New Roman" w:cs="Times New Roman"/>
          <w:sz w:val="24"/>
          <w:szCs w:val="24"/>
        </w:rPr>
      </w:pPr>
      <w:hyperlink r:id="rId23">
        <w:r w:rsidR="00696C49" w:rsidRPr="00FB30BF">
          <w:rPr>
            <w:rFonts w:ascii="Times New Roman" w:hAnsi="Times New Roman" w:cs="Times New Roman"/>
            <w:sz w:val="24"/>
            <w:szCs w:val="24"/>
          </w:rPr>
          <w:t xml:space="preserve">9. </w:t>
        </w:r>
        <w:r w:rsidR="00696C49" w:rsidRPr="00FB30BF">
          <w:rPr>
            <w:rFonts w:ascii="Times New Roman" w:hAnsi="Times New Roman" w:cs="Times New Roman"/>
            <w:sz w:val="24"/>
            <w:szCs w:val="24"/>
          </w:rPr>
          <w:tab/>
          <w:t>Castillo-Neyra R, Zegarra E, Monroy Y, Bernedo RF, Cornejo-Rosello I, Paz-Soldan VA, et al. Spatial Association of Canine Rabies Outbreak and Ecological Urban Corridors, Arequipa, Peru. Trop Med Infect Dis [Internet]. 2017 Aug 13 [cited 2020 Jul 11];2(3). Available from: https://www.ncbi.nlm.nih.gov/pmc/articles/PMC6082090/</w:t>
        </w:r>
      </w:hyperlink>
    </w:p>
    <w:p w14:paraId="1D9EDD4E" w14:textId="77777777" w:rsidR="00696C49" w:rsidRPr="00FB30BF" w:rsidRDefault="00115718" w:rsidP="00696C49">
      <w:pPr>
        <w:widowControl w:val="0"/>
        <w:pBdr>
          <w:top w:val="nil"/>
          <w:left w:val="nil"/>
          <w:bottom w:val="nil"/>
          <w:right w:val="nil"/>
          <w:between w:val="nil"/>
        </w:pBdr>
        <w:ind w:left="504" w:hanging="504"/>
        <w:rPr>
          <w:rFonts w:ascii="Times New Roman" w:eastAsia="Times New Roman" w:hAnsi="Times New Roman" w:cs="Times New Roman"/>
          <w:sz w:val="24"/>
          <w:szCs w:val="24"/>
        </w:rPr>
      </w:pPr>
      <w:hyperlink r:id="rId24">
        <w:r w:rsidR="00696C49" w:rsidRPr="00FB30BF">
          <w:rPr>
            <w:rFonts w:ascii="Times New Roman" w:hAnsi="Times New Roman" w:cs="Times New Roman"/>
            <w:sz w:val="24"/>
            <w:szCs w:val="24"/>
          </w:rPr>
          <w:t xml:space="preserve">10. </w:t>
        </w:r>
        <w:r w:rsidR="00696C49" w:rsidRPr="00FB30BF">
          <w:rPr>
            <w:rFonts w:ascii="Times New Roman" w:hAnsi="Times New Roman" w:cs="Times New Roman"/>
            <w:sz w:val="24"/>
            <w:szCs w:val="24"/>
          </w:rPr>
          <w:tab/>
          <w:t xml:space="preserve">Nel LH. Discrepancies in Data Reporting for Rabies, Africa. </w:t>
        </w:r>
        <w:proofErr w:type="spellStart"/>
        <w:r w:rsidR="00696C49" w:rsidRPr="00FB30BF">
          <w:rPr>
            <w:rFonts w:ascii="Times New Roman" w:hAnsi="Times New Roman" w:cs="Times New Roman"/>
            <w:sz w:val="24"/>
            <w:szCs w:val="24"/>
          </w:rPr>
          <w:t>Emerg</w:t>
        </w:r>
        <w:proofErr w:type="spellEnd"/>
        <w:r w:rsidR="00696C49" w:rsidRPr="00FB30BF">
          <w:rPr>
            <w:rFonts w:ascii="Times New Roman" w:hAnsi="Times New Roman" w:cs="Times New Roman"/>
            <w:sz w:val="24"/>
            <w:szCs w:val="24"/>
          </w:rPr>
          <w:t xml:space="preserve"> Infect Dis. 2013 Apr;19(4):529–33.</w:t>
        </w:r>
      </w:hyperlink>
    </w:p>
    <w:p w14:paraId="729CCA68" w14:textId="77777777" w:rsidR="00696C49" w:rsidRPr="00FB30BF" w:rsidRDefault="00115718" w:rsidP="00696C49">
      <w:pPr>
        <w:widowControl w:val="0"/>
        <w:pBdr>
          <w:top w:val="nil"/>
          <w:left w:val="nil"/>
          <w:bottom w:val="nil"/>
          <w:right w:val="nil"/>
          <w:between w:val="nil"/>
        </w:pBdr>
        <w:ind w:left="504" w:hanging="504"/>
        <w:rPr>
          <w:rFonts w:ascii="Times New Roman" w:eastAsia="Times New Roman" w:hAnsi="Times New Roman" w:cs="Times New Roman"/>
          <w:sz w:val="24"/>
          <w:szCs w:val="24"/>
        </w:rPr>
      </w:pPr>
      <w:hyperlink r:id="rId25">
        <w:r w:rsidR="00696C49" w:rsidRPr="00FB30BF">
          <w:rPr>
            <w:rFonts w:ascii="Times New Roman" w:hAnsi="Times New Roman" w:cs="Times New Roman"/>
            <w:sz w:val="24"/>
            <w:szCs w:val="24"/>
          </w:rPr>
          <w:t xml:space="preserve">11. </w:t>
        </w:r>
        <w:r w:rsidR="00696C49" w:rsidRPr="00FB30BF">
          <w:rPr>
            <w:rFonts w:ascii="Times New Roman" w:hAnsi="Times New Roman" w:cs="Times New Roman"/>
            <w:sz w:val="24"/>
            <w:szCs w:val="24"/>
          </w:rPr>
          <w:tab/>
          <w:t>Vigilato MAN, Clavijo A, Knobl T, Silva HMT, Cosivi O, Schneider MC, et al. Progress towards eliminating canine rabies: policies and perspectives from Latin America and the Caribbean. Philos Trans R Soc B Biol Sci [Internet]. 2013 Aug 5 [cited 2020 Jun 18];368(1623). Available from: https://www.ncbi.nlm.nih.gov/pmc/articles/PMC3720041/</w:t>
        </w:r>
      </w:hyperlink>
    </w:p>
    <w:p w14:paraId="040DE628" w14:textId="77777777" w:rsidR="00696C49" w:rsidRPr="00FB30BF" w:rsidRDefault="00115718" w:rsidP="00696C49">
      <w:pPr>
        <w:widowControl w:val="0"/>
        <w:pBdr>
          <w:top w:val="nil"/>
          <w:left w:val="nil"/>
          <w:bottom w:val="nil"/>
          <w:right w:val="nil"/>
          <w:between w:val="nil"/>
        </w:pBdr>
        <w:ind w:left="504" w:hanging="504"/>
        <w:rPr>
          <w:rFonts w:ascii="Times New Roman" w:eastAsia="Times New Roman" w:hAnsi="Times New Roman" w:cs="Times New Roman"/>
          <w:sz w:val="24"/>
          <w:szCs w:val="24"/>
        </w:rPr>
      </w:pPr>
      <w:hyperlink r:id="rId26">
        <w:r w:rsidR="00696C49" w:rsidRPr="00FB30BF">
          <w:rPr>
            <w:rFonts w:ascii="Times New Roman" w:hAnsi="Times New Roman" w:cs="Times New Roman"/>
            <w:sz w:val="24"/>
            <w:szCs w:val="24"/>
          </w:rPr>
          <w:t xml:space="preserve">12. </w:t>
        </w:r>
        <w:r w:rsidR="00696C49" w:rsidRPr="00FB30BF">
          <w:rPr>
            <w:rFonts w:ascii="Times New Roman" w:hAnsi="Times New Roman" w:cs="Times New Roman"/>
            <w:sz w:val="24"/>
            <w:szCs w:val="24"/>
          </w:rPr>
          <w:tab/>
          <w:t xml:space="preserve">Widdowson M-A, Morales GJ, Chaves S, McGrane J. Epidemiology of Urban Canine Rabies, Santa Cruz, Bolivia, 1972–1997. </w:t>
        </w:r>
        <w:proofErr w:type="spellStart"/>
        <w:r w:rsidR="00696C49" w:rsidRPr="00FB30BF">
          <w:rPr>
            <w:rFonts w:ascii="Times New Roman" w:hAnsi="Times New Roman" w:cs="Times New Roman"/>
            <w:sz w:val="24"/>
            <w:szCs w:val="24"/>
          </w:rPr>
          <w:t>Emerg</w:t>
        </w:r>
        <w:proofErr w:type="spellEnd"/>
        <w:r w:rsidR="00696C49" w:rsidRPr="00FB30BF">
          <w:rPr>
            <w:rFonts w:ascii="Times New Roman" w:hAnsi="Times New Roman" w:cs="Times New Roman"/>
            <w:sz w:val="24"/>
            <w:szCs w:val="24"/>
          </w:rPr>
          <w:t xml:space="preserve"> Infect Dis. 2002 May;8(5):458–61.</w:t>
        </w:r>
      </w:hyperlink>
    </w:p>
    <w:p w14:paraId="24432F13" w14:textId="77777777" w:rsidR="00696C49" w:rsidRPr="00FB30BF" w:rsidRDefault="00115718" w:rsidP="00696C49">
      <w:pPr>
        <w:widowControl w:val="0"/>
        <w:pBdr>
          <w:top w:val="nil"/>
          <w:left w:val="nil"/>
          <w:bottom w:val="nil"/>
          <w:right w:val="nil"/>
          <w:between w:val="nil"/>
        </w:pBdr>
        <w:ind w:left="504" w:hanging="504"/>
        <w:rPr>
          <w:rFonts w:ascii="Times New Roman" w:eastAsia="Times New Roman" w:hAnsi="Times New Roman" w:cs="Times New Roman"/>
          <w:sz w:val="24"/>
          <w:szCs w:val="24"/>
        </w:rPr>
      </w:pPr>
      <w:hyperlink r:id="rId27">
        <w:r w:rsidR="00696C49" w:rsidRPr="00FB30BF">
          <w:rPr>
            <w:rFonts w:ascii="Times New Roman" w:hAnsi="Times New Roman" w:cs="Times New Roman"/>
            <w:sz w:val="24"/>
            <w:szCs w:val="24"/>
          </w:rPr>
          <w:t xml:space="preserve">13. </w:t>
        </w:r>
        <w:r w:rsidR="00696C49" w:rsidRPr="00FB30BF">
          <w:rPr>
            <w:rFonts w:ascii="Times New Roman" w:hAnsi="Times New Roman" w:cs="Times New Roman"/>
            <w:sz w:val="24"/>
            <w:szCs w:val="24"/>
          </w:rPr>
          <w:tab/>
          <w:t>Coleman PG, Dye C. Immunization coverage required to prevent outbreaks of dog rabies. Vaccine. 1996 Feb 1;14(3):185–6.</w:t>
        </w:r>
      </w:hyperlink>
    </w:p>
    <w:p w14:paraId="4071BBA0" w14:textId="77777777" w:rsidR="00696C49" w:rsidRPr="00FB30BF" w:rsidRDefault="00115718" w:rsidP="00696C49">
      <w:pPr>
        <w:widowControl w:val="0"/>
        <w:pBdr>
          <w:top w:val="nil"/>
          <w:left w:val="nil"/>
          <w:bottom w:val="nil"/>
          <w:right w:val="nil"/>
          <w:between w:val="nil"/>
        </w:pBdr>
        <w:ind w:left="504" w:hanging="504"/>
        <w:rPr>
          <w:rFonts w:ascii="Times New Roman" w:eastAsia="Times New Roman" w:hAnsi="Times New Roman" w:cs="Times New Roman"/>
          <w:sz w:val="24"/>
          <w:szCs w:val="24"/>
        </w:rPr>
      </w:pPr>
      <w:hyperlink r:id="rId28">
        <w:r w:rsidR="00696C49" w:rsidRPr="00FB30BF">
          <w:rPr>
            <w:rFonts w:ascii="Times New Roman" w:hAnsi="Times New Roman" w:cs="Times New Roman"/>
            <w:sz w:val="24"/>
            <w:szCs w:val="24"/>
          </w:rPr>
          <w:t xml:space="preserve">14. </w:t>
        </w:r>
        <w:r w:rsidR="00696C49" w:rsidRPr="00FB30BF">
          <w:rPr>
            <w:rFonts w:ascii="Times New Roman" w:hAnsi="Times New Roman" w:cs="Times New Roman"/>
            <w:sz w:val="24"/>
            <w:szCs w:val="24"/>
          </w:rPr>
          <w:tab/>
        </w:r>
        <w:proofErr w:type="spellStart"/>
        <w:r w:rsidR="00696C49" w:rsidRPr="00FB30BF">
          <w:rPr>
            <w:rFonts w:ascii="Times New Roman" w:hAnsi="Times New Roman" w:cs="Times New Roman"/>
            <w:sz w:val="24"/>
            <w:szCs w:val="24"/>
          </w:rPr>
          <w:t>Kitala</w:t>
        </w:r>
        <w:proofErr w:type="spellEnd"/>
        <w:r w:rsidR="00696C49" w:rsidRPr="00FB30BF">
          <w:rPr>
            <w:rFonts w:ascii="Times New Roman" w:hAnsi="Times New Roman" w:cs="Times New Roman"/>
            <w:sz w:val="24"/>
            <w:szCs w:val="24"/>
          </w:rPr>
          <w:t xml:space="preserve"> PM, McDermott JJ, Coleman PG, Dye C. Comparison of vaccination strategies for the control of dog rabies in Machakos District, Kenya. Epidemiol Infect. 2002 Aug;129(1):215–22.</w:t>
        </w:r>
      </w:hyperlink>
    </w:p>
    <w:p w14:paraId="6637CD27" w14:textId="77777777" w:rsidR="00696C49" w:rsidRPr="00FB30BF" w:rsidRDefault="00115718" w:rsidP="00696C49">
      <w:pPr>
        <w:widowControl w:val="0"/>
        <w:pBdr>
          <w:top w:val="nil"/>
          <w:left w:val="nil"/>
          <w:bottom w:val="nil"/>
          <w:right w:val="nil"/>
          <w:between w:val="nil"/>
        </w:pBdr>
        <w:ind w:left="504" w:hanging="504"/>
        <w:rPr>
          <w:rFonts w:ascii="Times New Roman" w:eastAsia="Times New Roman" w:hAnsi="Times New Roman" w:cs="Times New Roman"/>
          <w:sz w:val="24"/>
          <w:szCs w:val="24"/>
        </w:rPr>
      </w:pPr>
      <w:hyperlink r:id="rId29">
        <w:r w:rsidR="00696C49" w:rsidRPr="00FB30BF">
          <w:rPr>
            <w:rFonts w:ascii="Times New Roman" w:hAnsi="Times New Roman" w:cs="Times New Roman"/>
            <w:sz w:val="24"/>
            <w:szCs w:val="24"/>
          </w:rPr>
          <w:t xml:space="preserve">15. </w:t>
        </w:r>
        <w:r w:rsidR="00696C49" w:rsidRPr="00FB30BF">
          <w:rPr>
            <w:rFonts w:ascii="Times New Roman" w:hAnsi="Times New Roman" w:cs="Times New Roman"/>
            <w:sz w:val="24"/>
            <w:szCs w:val="24"/>
          </w:rPr>
          <w:tab/>
          <w:t>Knobel DL, Lembo T, Morters M, Townsend SE, Cleaveland S, Hampson K. Chapter 17 - Dog Rabies and Its Control. In: Jackson AC, editor. Rabies (Third Edition) [Internet]. Boston: Academic Press; 2013 [cited 2020 Jul 2]. p. 591–615. Available from: http://www.sciencedirect.com/science/article/pii/B9780123965479000171</w:t>
        </w:r>
      </w:hyperlink>
    </w:p>
    <w:p w14:paraId="05C63DD1" w14:textId="77777777" w:rsidR="00696C49" w:rsidRPr="00FB30BF" w:rsidRDefault="00115718" w:rsidP="00696C49">
      <w:pPr>
        <w:widowControl w:val="0"/>
        <w:pBdr>
          <w:top w:val="nil"/>
          <w:left w:val="nil"/>
          <w:bottom w:val="nil"/>
          <w:right w:val="nil"/>
          <w:between w:val="nil"/>
        </w:pBdr>
        <w:ind w:left="504" w:hanging="504"/>
        <w:rPr>
          <w:rFonts w:ascii="Times New Roman" w:eastAsia="Times New Roman" w:hAnsi="Times New Roman" w:cs="Times New Roman"/>
          <w:sz w:val="24"/>
          <w:szCs w:val="24"/>
        </w:rPr>
      </w:pPr>
      <w:hyperlink r:id="rId30">
        <w:r w:rsidR="00696C49" w:rsidRPr="00FB30BF">
          <w:rPr>
            <w:rFonts w:ascii="Times New Roman" w:hAnsi="Times New Roman" w:cs="Times New Roman"/>
            <w:sz w:val="24"/>
            <w:szCs w:val="24"/>
          </w:rPr>
          <w:t xml:space="preserve">16. </w:t>
        </w:r>
        <w:r w:rsidR="00696C49" w:rsidRPr="00FB30BF">
          <w:rPr>
            <w:rFonts w:ascii="Times New Roman" w:hAnsi="Times New Roman" w:cs="Times New Roman"/>
            <w:sz w:val="24"/>
            <w:szCs w:val="24"/>
          </w:rPr>
          <w:tab/>
          <w:t xml:space="preserve">Huang J, </w:t>
        </w:r>
        <w:proofErr w:type="spellStart"/>
        <w:r w:rsidR="00696C49" w:rsidRPr="00FB30BF">
          <w:rPr>
            <w:rFonts w:ascii="Times New Roman" w:hAnsi="Times New Roman" w:cs="Times New Roman"/>
            <w:sz w:val="24"/>
            <w:szCs w:val="24"/>
          </w:rPr>
          <w:t>Ruan</w:t>
        </w:r>
        <w:proofErr w:type="spellEnd"/>
        <w:r w:rsidR="00696C49" w:rsidRPr="00FB30BF">
          <w:rPr>
            <w:rFonts w:ascii="Times New Roman" w:hAnsi="Times New Roman" w:cs="Times New Roman"/>
            <w:sz w:val="24"/>
            <w:szCs w:val="24"/>
          </w:rPr>
          <w:t xml:space="preserve"> S, Shu Y, Wu X. Modeling the Transmission Dynamics of Rabies for Dog, Chinese Ferret Badger and Human Interactions in Zhejiang Province, China. Bull Math Biol. 2019 Apr 1;81(4):939–62.</w:t>
        </w:r>
      </w:hyperlink>
    </w:p>
    <w:p w14:paraId="213E3CF1" w14:textId="77777777" w:rsidR="00696C49" w:rsidRPr="00FB30BF" w:rsidRDefault="00115718" w:rsidP="00696C49">
      <w:pPr>
        <w:widowControl w:val="0"/>
        <w:pBdr>
          <w:top w:val="nil"/>
          <w:left w:val="nil"/>
          <w:bottom w:val="nil"/>
          <w:right w:val="nil"/>
          <w:between w:val="nil"/>
        </w:pBdr>
        <w:ind w:left="504" w:hanging="504"/>
        <w:rPr>
          <w:rFonts w:ascii="Times New Roman" w:eastAsia="Times New Roman" w:hAnsi="Times New Roman" w:cs="Times New Roman"/>
          <w:sz w:val="24"/>
          <w:szCs w:val="24"/>
        </w:rPr>
      </w:pPr>
      <w:hyperlink r:id="rId31">
        <w:r w:rsidR="00696C49" w:rsidRPr="00FB30BF">
          <w:rPr>
            <w:rFonts w:ascii="Times New Roman" w:hAnsi="Times New Roman" w:cs="Times New Roman"/>
            <w:sz w:val="24"/>
            <w:szCs w:val="24"/>
          </w:rPr>
          <w:t xml:space="preserve">17. </w:t>
        </w:r>
        <w:r w:rsidR="00696C49" w:rsidRPr="00FB30BF">
          <w:rPr>
            <w:rFonts w:ascii="Times New Roman" w:hAnsi="Times New Roman" w:cs="Times New Roman"/>
            <w:sz w:val="24"/>
            <w:szCs w:val="24"/>
          </w:rPr>
          <w:tab/>
          <w:t xml:space="preserve">Zhang J, </w:t>
        </w:r>
        <w:proofErr w:type="spellStart"/>
        <w:r w:rsidR="00696C49" w:rsidRPr="00FB30BF">
          <w:rPr>
            <w:rFonts w:ascii="Times New Roman" w:hAnsi="Times New Roman" w:cs="Times New Roman"/>
            <w:sz w:val="24"/>
            <w:szCs w:val="24"/>
          </w:rPr>
          <w:t>Jin</w:t>
        </w:r>
        <w:proofErr w:type="spellEnd"/>
        <w:r w:rsidR="00696C49" w:rsidRPr="00FB30BF">
          <w:rPr>
            <w:rFonts w:ascii="Times New Roman" w:hAnsi="Times New Roman" w:cs="Times New Roman"/>
            <w:sz w:val="24"/>
            <w:szCs w:val="24"/>
          </w:rPr>
          <w:t xml:space="preserve"> Z, Sun G-Q, Zhou T, </w:t>
        </w:r>
        <w:proofErr w:type="spellStart"/>
        <w:r w:rsidR="00696C49" w:rsidRPr="00FB30BF">
          <w:rPr>
            <w:rFonts w:ascii="Times New Roman" w:hAnsi="Times New Roman" w:cs="Times New Roman"/>
            <w:sz w:val="24"/>
            <w:szCs w:val="24"/>
          </w:rPr>
          <w:t>Ruan</w:t>
        </w:r>
        <w:proofErr w:type="spellEnd"/>
        <w:r w:rsidR="00696C49" w:rsidRPr="00FB30BF">
          <w:rPr>
            <w:rFonts w:ascii="Times New Roman" w:hAnsi="Times New Roman" w:cs="Times New Roman"/>
            <w:sz w:val="24"/>
            <w:szCs w:val="24"/>
          </w:rPr>
          <w:t xml:space="preserve"> S. Analysis of Rabies in China: Transmission Dynamics and Control. PLOS ONE. 2011 Jul 14;6(7</w:t>
        </w:r>
        <w:proofErr w:type="gramStart"/>
        <w:r w:rsidR="00696C49" w:rsidRPr="00FB30BF">
          <w:rPr>
            <w:rFonts w:ascii="Times New Roman" w:hAnsi="Times New Roman" w:cs="Times New Roman"/>
            <w:sz w:val="24"/>
            <w:szCs w:val="24"/>
          </w:rPr>
          <w:t>):e</w:t>
        </w:r>
        <w:proofErr w:type="gramEnd"/>
        <w:r w:rsidR="00696C49" w:rsidRPr="00FB30BF">
          <w:rPr>
            <w:rFonts w:ascii="Times New Roman" w:hAnsi="Times New Roman" w:cs="Times New Roman"/>
            <w:sz w:val="24"/>
            <w:szCs w:val="24"/>
          </w:rPr>
          <w:t>20891.</w:t>
        </w:r>
      </w:hyperlink>
    </w:p>
    <w:p w14:paraId="2B776A46" w14:textId="3E79D637" w:rsidR="00696C49" w:rsidRDefault="00696C49">
      <w:pPr>
        <w:rPr>
          <w:rFonts w:ascii="Times New Roman" w:eastAsia="Times" w:hAnsi="Times New Roman" w:cs="Times New Roman"/>
          <w:sz w:val="24"/>
          <w:szCs w:val="24"/>
        </w:rPr>
      </w:pPr>
    </w:p>
    <w:p w14:paraId="3E06498A" w14:textId="77777777" w:rsidR="00BD76C7" w:rsidRPr="00FB30BF" w:rsidRDefault="00BD76C7" w:rsidP="00BD76C7">
      <w:pPr>
        <w:widowControl w:val="0"/>
        <w:rPr>
          <w:rFonts w:ascii="Times New Roman" w:eastAsia="Times New Roman" w:hAnsi="Times New Roman" w:cs="Times New Roman"/>
          <w:b/>
          <w:sz w:val="24"/>
          <w:szCs w:val="24"/>
        </w:rPr>
      </w:pPr>
      <w:r w:rsidRPr="00FB30BF">
        <w:rPr>
          <w:rFonts w:ascii="Times New Roman" w:eastAsia="Times New Roman" w:hAnsi="Times New Roman" w:cs="Times New Roman"/>
          <w:b/>
          <w:noProof/>
          <w:sz w:val="24"/>
          <w:szCs w:val="24"/>
        </w:rPr>
        <w:lastRenderedPageBreak/>
        <w:drawing>
          <wp:inline distT="114300" distB="114300" distL="114300" distR="114300" wp14:anchorId="3D21EAEF" wp14:editId="593E9E33">
            <wp:extent cx="4148653" cy="2671763"/>
            <wp:effectExtent l="0" t="0" r="0" b="0"/>
            <wp:docPr id="1" name="image1.png" descr="Chart, bar chart, histogram&#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Chart, bar chart, histogram&#10;&#10;Description automatically generated"/>
                    <pic:cNvPicPr preferRelativeResize="0"/>
                  </pic:nvPicPr>
                  <pic:blipFill>
                    <a:blip r:embed="rId32"/>
                    <a:srcRect/>
                    <a:stretch>
                      <a:fillRect/>
                    </a:stretch>
                  </pic:blipFill>
                  <pic:spPr>
                    <a:xfrm>
                      <a:off x="0" y="0"/>
                      <a:ext cx="4148653" cy="2671763"/>
                    </a:xfrm>
                    <a:prstGeom prst="rect">
                      <a:avLst/>
                    </a:prstGeom>
                    <a:ln/>
                  </pic:spPr>
                </pic:pic>
              </a:graphicData>
            </a:graphic>
          </wp:inline>
        </w:drawing>
      </w:r>
    </w:p>
    <w:p w14:paraId="40EB7458" w14:textId="77777777" w:rsidR="00710007" w:rsidRDefault="00BD76C7" w:rsidP="00BD76C7">
      <w:pPr>
        <w:widowControl w:val="0"/>
        <w:rPr>
          <w:rFonts w:ascii="Times New Roman" w:eastAsia="Times New Roman" w:hAnsi="Times New Roman" w:cs="Times New Roman"/>
          <w:b/>
          <w:sz w:val="24"/>
          <w:szCs w:val="24"/>
        </w:rPr>
      </w:pPr>
      <w:r w:rsidRPr="00FB30BF">
        <w:rPr>
          <w:rFonts w:ascii="Times New Roman" w:eastAsia="Times New Roman" w:hAnsi="Times New Roman" w:cs="Times New Roman"/>
          <w:b/>
          <w:sz w:val="24"/>
          <w:szCs w:val="24"/>
        </w:rPr>
        <w:t xml:space="preserve">Figure B </w:t>
      </w:r>
    </w:p>
    <w:p w14:paraId="1240058F" w14:textId="62E9DDB6" w:rsidR="00BD76C7" w:rsidRPr="00FB30BF" w:rsidRDefault="00BD76C7" w:rsidP="00BD76C7">
      <w:pPr>
        <w:widowControl w:val="0"/>
        <w:rPr>
          <w:rFonts w:ascii="Times New Roman" w:eastAsia="Times New Roman" w:hAnsi="Times New Roman" w:cs="Times New Roman"/>
          <w:b/>
          <w:sz w:val="24"/>
          <w:szCs w:val="24"/>
        </w:rPr>
      </w:pPr>
      <w:r w:rsidRPr="00FB30BF">
        <w:rPr>
          <w:rFonts w:ascii="Times New Roman" w:eastAsia="Times New Roman" w:hAnsi="Times New Roman" w:cs="Times New Roman"/>
          <w:sz w:val="24"/>
          <w:szCs w:val="24"/>
        </w:rPr>
        <w:t>Reported rabies case data are depicted in pink bars and rabies cases simulated by the model are depicted in blue. The model is parameterized by fitting monthly incidence assuming a 10% reporting rate.</w:t>
      </w:r>
    </w:p>
    <w:p w14:paraId="631BD6A4" w14:textId="77777777" w:rsidR="00BD76C7" w:rsidRPr="00FB30BF" w:rsidRDefault="00BD76C7">
      <w:pPr>
        <w:rPr>
          <w:rFonts w:ascii="Times New Roman" w:eastAsia="Times" w:hAnsi="Times New Roman" w:cs="Times New Roman"/>
          <w:sz w:val="24"/>
          <w:szCs w:val="24"/>
        </w:rPr>
      </w:pPr>
    </w:p>
    <w:p w14:paraId="55E48B2B" w14:textId="77777777" w:rsidR="00426D75" w:rsidRPr="00FB30BF" w:rsidRDefault="00426D75">
      <w:pPr>
        <w:rPr>
          <w:rFonts w:ascii="Times New Roman" w:eastAsia="Times New Roman" w:hAnsi="Times New Roman" w:cs="Times New Roman"/>
          <w:b/>
          <w:sz w:val="24"/>
          <w:szCs w:val="24"/>
        </w:rPr>
      </w:pPr>
    </w:p>
    <w:p w14:paraId="70FF92A9" w14:textId="77777777" w:rsidR="00A83B5C" w:rsidRPr="00FB30BF" w:rsidRDefault="00A83B5C">
      <w:pPr>
        <w:rPr>
          <w:rFonts w:ascii="Times New Roman" w:eastAsia="Times New Roman" w:hAnsi="Times New Roman" w:cs="Times New Roman"/>
          <w:b/>
          <w:sz w:val="24"/>
          <w:szCs w:val="24"/>
        </w:rPr>
      </w:pPr>
    </w:p>
    <w:p w14:paraId="78044F34" w14:textId="77777777" w:rsidR="00710007" w:rsidRDefault="00426D75">
      <w:pPr>
        <w:rPr>
          <w:rFonts w:ascii="Times New Roman" w:eastAsia="Times New Roman" w:hAnsi="Times New Roman" w:cs="Times New Roman"/>
          <w:b/>
          <w:sz w:val="24"/>
          <w:szCs w:val="24"/>
        </w:rPr>
      </w:pPr>
      <w:r w:rsidRPr="00FB30BF">
        <w:rPr>
          <w:rFonts w:ascii="Times New Roman" w:eastAsia="Times New Roman" w:hAnsi="Times New Roman" w:cs="Times New Roman"/>
          <w:b/>
          <w:sz w:val="24"/>
          <w:szCs w:val="24"/>
        </w:rPr>
        <w:t xml:space="preserve">Table A </w:t>
      </w:r>
    </w:p>
    <w:p w14:paraId="70FF92AA" w14:textId="2CC0B59F" w:rsidR="00A83B5C" w:rsidRPr="00FB30BF" w:rsidRDefault="00426D75">
      <w:pPr>
        <w:rPr>
          <w:rFonts w:ascii="Times New Roman" w:eastAsia="Times New Roman" w:hAnsi="Times New Roman" w:cs="Times New Roman"/>
          <w:bCs/>
          <w:sz w:val="24"/>
          <w:szCs w:val="24"/>
        </w:rPr>
      </w:pPr>
      <w:r w:rsidRPr="00FB30BF">
        <w:rPr>
          <w:rFonts w:ascii="Times New Roman" w:eastAsia="Times New Roman" w:hAnsi="Times New Roman" w:cs="Times New Roman"/>
          <w:bCs/>
          <w:sz w:val="24"/>
          <w:szCs w:val="24"/>
        </w:rPr>
        <w:t>Mass dog vaccination campaign coverage (2015-2019).</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83B5C" w:rsidRPr="00FB30BF" w14:paraId="70FF92AD" w14:textId="77777777">
        <w:tc>
          <w:tcPr>
            <w:tcW w:w="4680" w:type="dxa"/>
            <w:shd w:val="clear" w:color="auto" w:fill="auto"/>
            <w:tcMar>
              <w:top w:w="100" w:type="dxa"/>
              <w:left w:w="100" w:type="dxa"/>
              <w:bottom w:w="100" w:type="dxa"/>
              <w:right w:w="100" w:type="dxa"/>
            </w:tcMar>
          </w:tcPr>
          <w:p w14:paraId="70FF92AB" w14:textId="77777777" w:rsidR="00A83B5C" w:rsidRPr="00FB30BF" w:rsidRDefault="001E0171">
            <w:pPr>
              <w:widowControl w:val="0"/>
              <w:rPr>
                <w:rFonts w:ascii="Times New Roman" w:eastAsia="Times New Roman" w:hAnsi="Times New Roman" w:cs="Times New Roman"/>
                <w:b/>
                <w:sz w:val="24"/>
                <w:szCs w:val="24"/>
              </w:rPr>
            </w:pPr>
            <w:r w:rsidRPr="00FB30BF">
              <w:rPr>
                <w:rFonts w:ascii="Times New Roman" w:eastAsia="Times New Roman" w:hAnsi="Times New Roman" w:cs="Times New Roman"/>
                <w:b/>
                <w:sz w:val="24"/>
                <w:szCs w:val="24"/>
              </w:rPr>
              <w:t>Year</w:t>
            </w:r>
          </w:p>
        </w:tc>
        <w:tc>
          <w:tcPr>
            <w:tcW w:w="4680" w:type="dxa"/>
            <w:shd w:val="clear" w:color="auto" w:fill="auto"/>
            <w:tcMar>
              <w:top w:w="100" w:type="dxa"/>
              <w:left w:w="100" w:type="dxa"/>
              <w:bottom w:w="100" w:type="dxa"/>
              <w:right w:w="100" w:type="dxa"/>
            </w:tcMar>
          </w:tcPr>
          <w:p w14:paraId="70FF92AC" w14:textId="77777777" w:rsidR="00A83B5C" w:rsidRPr="00FB30BF" w:rsidRDefault="001E0171">
            <w:pPr>
              <w:widowControl w:val="0"/>
              <w:rPr>
                <w:rFonts w:ascii="Times New Roman" w:eastAsia="Times New Roman" w:hAnsi="Times New Roman" w:cs="Times New Roman"/>
                <w:b/>
                <w:sz w:val="24"/>
                <w:szCs w:val="24"/>
              </w:rPr>
            </w:pPr>
            <w:r w:rsidRPr="00FB30BF">
              <w:rPr>
                <w:rFonts w:ascii="Times New Roman" w:eastAsia="Times New Roman" w:hAnsi="Times New Roman" w:cs="Times New Roman"/>
                <w:b/>
                <w:sz w:val="24"/>
                <w:szCs w:val="24"/>
              </w:rPr>
              <w:t xml:space="preserve">Coverage </w:t>
            </w:r>
            <w:proofErr w:type="gramStart"/>
            <w:r w:rsidRPr="00FB30BF">
              <w:rPr>
                <w:rFonts w:ascii="Times New Roman" w:eastAsia="Times New Roman" w:hAnsi="Times New Roman" w:cs="Times New Roman"/>
                <w:b/>
                <w:sz w:val="24"/>
                <w:szCs w:val="24"/>
              </w:rPr>
              <w:t>estimate</w:t>
            </w:r>
            <w:proofErr w:type="gramEnd"/>
          </w:p>
        </w:tc>
      </w:tr>
      <w:tr w:rsidR="00A83B5C" w:rsidRPr="00FB30BF" w14:paraId="70FF92B0" w14:textId="77777777">
        <w:tc>
          <w:tcPr>
            <w:tcW w:w="4680" w:type="dxa"/>
            <w:shd w:val="clear" w:color="auto" w:fill="auto"/>
            <w:tcMar>
              <w:top w:w="100" w:type="dxa"/>
              <w:left w:w="100" w:type="dxa"/>
              <w:bottom w:w="100" w:type="dxa"/>
              <w:right w:w="100" w:type="dxa"/>
            </w:tcMar>
          </w:tcPr>
          <w:p w14:paraId="70FF92AE" w14:textId="77777777" w:rsidR="00A83B5C" w:rsidRPr="00FB30BF" w:rsidRDefault="001E0171">
            <w:pPr>
              <w:widowControl w:val="0"/>
              <w:rPr>
                <w:rFonts w:ascii="Times New Roman" w:eastAsia="Times New Roman" w:hAnsi="Times New Roman" w:cs="Times New Roman"/>
                <w:sz w:val="24"/>
                <w:szCs w:val="24"/>
              </w:rPr>
            </w:pPr>
            <w:r w:rsidRPr="00FB30BF">
              <w:rPr>
                <w:rFonts w:ascii="Times New Roman" w:eastAsia="Times New Roman" w:hAnsi="Times New Roman" w:cs="Times New Roman"/>
                <w:sz w:val="24"/>
                <w:szCs w:val="24"/>
              </w:rPr>
              <w:t>2014</w:t>
            </w:r>
          </w:p>
        </w:tc>
        <w:tc>
          <w:tcPr>
            <w:tcW w:w="4680" w:type="dxa"/>
            <w:shd w:val="clear" w:color="auto" w:fill="auto"/>
            <w:tcMar>
              <w:top w:w="100" w:type="dxa"/>
              <w:left w:w="100" w:type="dxa"/>
              <w:bottom w:w="100" w:type="dxa"/>
              <w:right w:w="100" w:type="dxa"/>
            </w:tcMar>
          </w:tcPr>
          <w:p w14:paraId="70FF92AF" w14:textId="77777777" w:rsidR="00A83B5C" w:rsidRPr="00FB30BF" w:rsidRDefault="001E0171">
            <w:pPr>
              <w:rPr>
                <w:rFonts w:ascii="Times New Roman" w:eastAsia="Times New Roman" w:hAnsi="Times New Roman" w:cs="Times New Roman"/>
                <w:sz w:val="24"/>
                <w:szCs w:val="24"/>
              </w:rPr>
            </w:pPr>
            <w:r w:rsidRPr="00FB30BF">
              <w:rPr>
                <w:rFonts w:ascii="Times New Roman" w:eastAsia="Times New Roman" w:hAnsi="Times New Roman" w:cs="Times New Roman"/>
                <w:sz w:val="24"/>
                <w:szCs w:val="24"/>
              </w:rPr>
              <w:t>48.98%</w:t>
            </w:r>
          </w:p>
        </w:tc>
      </w:tr>
      <w:tr w:rsidR="00A83B5C" w:rsidRPr="00FB30BF" w14:paraId="70FF92B3" w14:textId="77777777">
        <w:tc>
          <w:tcPr>
            <w:tcW w:w="4680" w:type="dxa"/>
            <w:shd w:val="clear" w:color="auto" w:fill="auto"/>
            <w:tcMar>
              <w:top w:w="100" w:type="dxa"/>
              <w:left w:w="100" w:type="dxa"/>
              <w:bottom w:w="100" w:type="dxa"/>
              <w:right w:w="100" w:type="dxa"/>
            </w:tcMar>
          </w:tcPr>
          <w:p w14:paraId="70FF92B1" w14:textId="77777777" w:rsidR="00A83B5C" w:rsidRPr="00FB30BF" w:rsidRDefault="001E0171">
            <w:pPr>
              <w:widowControl w:val="0"/>
              <w:rPr>
                <w:rFonts w:ascii="Times New Roman" w:eastAsia="Times New Roman" w:hAnsi="Times New Roman" w:cs="Times New Roman"/>
                <w:sz w:val="24"/>
                <w:szCs w:val="24"/>
              </w:rPr>
            </w:pPr>
            <w:r w:rsidRPr="00FB30BF">
              <w:rPr>
                <w:rFonts w:ascii="Times New Roman" w:eastAsia="Times New Roman" w:hAnsi="Times New Roman" w:cs="Times New Roman"/>
                <w:sz w:val="24"/>
                <w:szCs w:val="24"/>
              </w:rPr>
              <w:t>2015</w:t>
            </w:r>
          </w:p>
        </w:tc>
        <w:tc>
          <w:tcPr>
            <w:tcW w:w="4680" w:type="dxa"/>
            <w:shd w:val="clear" w:color="auto" w:fill="auto"/>
            <w:tcMar>
              <w:top w:w="100" w:type="dxa"/>
              <w:left w:w="100" w:type="dxa"/>
              <w:bottom w:w="100" w:type="dxa"/>
              <w:right w:w="100" w:type="dxa"/>
            </w:tcMar>
          </w:tcPr>
          <w:p w14:paraId="70FF92B2" w14:textId="77777777" w:rsidR="00A83B5C" w:rsidRPr="00FB30BF" w:rsidRDefault="001E0171">
            <w:pPr>
              <w:widowControl w:val="0"/>
              <w:rPr>
                <w:rFonts w:ascii="Times New Roman" w:eastAsia="Times New Roman" w:hAnsi="Times New Roman" w:cs="Times New Roman"/>
                <w:sz w:val="24"/>
                <w:szCs w:val="24"/>
              </w:rPr>
            </w:pPr>
            <w:r w:rsidRPr="00FB30BF">
              <w:rPr>
                <w:rFonts w:ascii="Times New Roman" w:eastAsia="Times New Roman" w:hAnsi="Times New Roman" w:cs="Times New Roman"/>
                <w:sz w:val="24"/>
                <w:szCs w:val="24"/>
              </w:rPr>
              <w:t>*48.98%</w:t>
            </w:r>
          </w:p>
        </w:tc>
      </w:tr>
      <w:tr w:rsidR="00A83B5C" w:rsidRPr="00FB30BF" w14:paraId="70FF92B6" w14:textId="77777777">
        <w:tc>
          <w:tcPr>
            <w:tcW w:w="4680" w:type="dxa"/>
            <w:shd w:val="clear" w:color="auto" w:fill="auto"/>
            <w:tcMar>
              <w:top w:w="100" w:type="dxa"/>
              <w:left w:w="100" w:type="dxa"/>
              <w:bottom w:w="100" w:type="dxa"/>
              <w:right w:w="100" w:type="dxa"/>
            </w:tcMar>
          </w:tcPr>
          <w:p w14:paraId="70FF92B4" w14:textId="77777777" w:rsidR="00A83B5C" w:rsidRPr="00FB30BF" w:rsidRDefault="001E0171">
            <w:pPr>
              <w:widowControl w:val="0"/>
              <w:rPr>
                <w:rFonts w:ascii="Times New Roman" w:eastAsia="Times New Roman" w:hAnsi="Times New Roman" w:cs="Times New Roman"/>
                <w:sz w:val="24"/>
                <w:szCs w:val="24"/>
              </w:rPr>
            </w:pPr>
            <w:r w:rsidRPr="00FB30BF">
              <w:rPr>
                <w:rFonts w:ascii="Times New Roman" w:eastAsia="Times New Roman" w:hAnsi="Times New Roman" w:cs="Times New Roman"/>
                <w:sz w:val="24"/>
                <w:szCs w:val="24"/>
              </w:rPr>
              <w:t>2016</w:t>
            </w:r>
          </w:p>
        </w:tc>
        <w:tc>
          <w:tcPr>
            <w:tcW w:w="4680" w:type="dxa"/>
            <w:shd w:val="clear" w:color="auto" w:fill="auto"/>
            <w:tcMar>
              <w:top w:w="100" w:type="dxa"/>
              <w:left w:w="100" w:type="dxa"/>
              <w:bottom w:w="100" w:type="dxa"/>
              <w:right w:w="100" w:type="dxa"/>
            </w:tcMar>
          </w:tcPr>
          <w:p w14:paraId="70FF92B5" w14:textId="77777777" w:rsidR="00A83B5C" w:rsidRPr="00FB30BF" w:rsidRDefault="001E0171">
            <w:pPr>
              <w:rPr>
                <w:rFonts w:ascii="Times New Roman" w:eastAsia="Times New Roman" w:hAnsi="Times New Roman" w:cs="Times New Roman"/>
                <w:sz w:val="24"/>
                <w:szCs w:val="24"/>
              </w:rPr>
            </w:pPr>
            <w:r w:rsidRPr="00FB30BF">
              <w:rPr>
                <w:rFonts w:ascii="Times New Roman" w:eastAsia="Times New Roman" w:hAnsi="Times New Roman" w:cs="Times New Roman"/>
                <w:sz w:val="24"/>
                <w:szCs w:val="24"/>
              </w:rPr>
              <w:t xml:space="preserve">61.48% </w:t>
            </w:r>
          </w:p>
        </w:tc>
      </w:tr>
      <w:tr w:rsidR="00A83B5C" w:rsidRPr="00FB30BF" w14:paraId="70FF92B9" w14:textId="77777777">
        <w:tc>
          <w:tcPr>
            <w:tcW w:w="4680" w:type="dxa"/>
            <w:shd w:val="clear" w:color="auto" w:fill="auto"/>
            <w:tcMar>
              <w:top w:w="100" w:type="dxa"/>
              <w:left w:w="100" w:type="dxa"/>
              <w:bottom w:w="100" w:type="dxa"/>
              <w:right w:w="100" w:type="dxa"/>
            </w:tcMar>
          </w:tcPr>
          <w:p w14:paraId="70FF92B7" w14:textId="77777777" w:rsidR="00A83B5C" w:rsidRPr="00FB30BF" w:rsidRDefault="001E0171">
            <w:pPr>
              <w:widowControl w:val="0"/>
              <w:rPr>
                <w:rFonts w:ascii="Times New Roman" w:eastAsia="Times New Roman" w:hAnsi="Times New Roman" w:cs="Times New Roman"/>
                <w:sz w:val="24"/>
                <w:szCs w:val="24"/>
              </w:rPr>
            </w:pPr>
            <w:r w:rsidRPr="00FB30BF">
              <w:rPr>
                <w:rFonts w:ascii="Times New Roman" w:eastAsia="Times New Roman" w:hAnsi="Times New Roman" w:cs="Times New Roman"/>
                <w:sz w:val="24"/>
                <w:szCs w:val="24"/>
              </w:rPr>
              <w:t>2017</w:t>
            </w:r>
          </w:p>
        </w:tc>
        <w:tc>
          <w:tcPr>
            <w:tcW w:w="4680" w:type="dxa"/>
            <w:shd w:val="clear" w:color="auto" w:fill="auto"/>
            <w:tcMar>
              <w:top w:w="100" w:type="dxa"/>
              <w:left w:w="100" w:type="dxa"/>
              <w:bottom w:w="100" w:type="dxa"/>
              <w:right w:w="100" w:type="dxa"/>
            </w:tcMar>
          </w:tcPr>
          <w:p w14:paraId="70FF92B8" w14:textId="77777777" w:rsidR="00A83B5C" w:rsidRPr="00FB30BF" w:rsidRDefault="001E0171">
            <w:pPr>
              <w:rPr>
                <w:rFonts w:ascii="Times New Roman" w:eastAsia="Times New Roman" w:hAnsi="Times New Roman" w:cs="Times New Roman"/>
                <w:sz w:val="24"/>
                <w:szCs w:val="24"/>
              </w:rPr>
            </w:pPr>
            <w:r w:rsidRPr="00FB30BF">
              <w:rPr>
                <w:rFonts w:ascii="Times New Roman" w:eastAsia="Times New Roman" w:hAnsi="Times New Roman" w:cs="Times New Roman"/>
                <w:sz w:val="24"/>
                <w:szCs w:val="24"/>
              </w:rPr>
              <w:t>49.90%</w:t>
            </w:r>
          </w:p>
        </w:tc>
      </w:tr>
      <w:tr w:rsidR="00A83B5C" w:rsidRPr="00FB30BF" w14:paraId="70FF92BC" w14:textId="77777777">
        <w:tc>
          <w:tcPr>
            <w:tcW w:w="4680" w:type="dxa"/>
            <w:shd w:val="clear" w:color="auto" w:fill="auto"/>
            <w:tcMar>
              <w:top w:w="100" w:type="dxa"/>
              <w:left w:w="100" w:type="dxa"/>
              <w:bottom w:w="100" w:type="dxa"/>
              <w:right w:w="100" w:type="dxa"/>
            </w:tcMar>
          </w:tcPr>
          <w:p w14:paraId="70FF92BA" w14:textId="77777777" w:rsidR="00A83B5C" w:rsidRPr="00FB30BF" w:rsidRDefault="001E0171">
            <w:pPr>
              <w:widowControl w:val="0"/>
              <w:rPr>
                <w:rFonts w:ascii="Times New Roman" w:eastAsia="Times New Roman" w:hAnsi="Times New Roman" w:cs="Times New Roman"/>
                <w:sz w:val="24"/>
                <w:szCs w:val="24"/>
              </w:rPr>
            </w:pPr>
            <w:r w:rsidRPr="00FB30BF">
              <w:rPr>
                <w:rFonts w:ascii="Times New Roman" w:eastAsia="Times New Roman" w:hAnsi="Times New Roman" w:cs="Times New Roman"/>
                <w:sz w:val="24"/>
                <w:szCs w:val="24"/>
              </w:rPr>
              <w:t>2018</w:t>
            </w:r>
          </w:p>
        </w:tc>
        <w:tc>
          <w:tcPr>
            <w:tcW w:w="4680" w:type="dxa"/>
            <w:shd w:val="clear" w:color="auto" w:fill="auto"/>
            <w:tcMar>
              <w:top w:w="100" w:type="dxa"/>
              <w:left w:w="100" w:type="dxa"/>
              <w:bottom w:w="100" w:type="dxa"/>
              <w:right w:w="100" w:type="dxa"/>
            </w:tcMar>
          </w:tcPr>
          <w:p w14:paraId="70FF92BB" w14:textId="77777777" w:rsidR="00A83B5C" w:rsidRPr="00FB30BF" w:rsidRDefault="001E0171">
            <w:pPr>
              <w:rPr>
                <w:rFonts w:ascii="Times New Roman" w:eastAsia="Times New Roman" w:hAnsi="Times New Roman" w:cs="Times New Roman"/>
                <w:sz w:val="24"/>
                <w:szCs w:val="24"/>
              </w:rPr>
            </w:pPr>
            <w:r w:rsidRPr="00FB30BF">
              <w:rPr>
                <w:rFonts w:ascii="Times New Roman" w:eastAsia="Times New Roman" w:hAnsi="Times New Roman" w:cs="Times New Roman"/>
                <w:sz w:val="24"/>
                <w:szCs w:val="24"/>
              </w:rPr>
              <w:t>52.85%</w:t>
            </w:r>
          </w:p>
        </w:tc>
      </w:tr>
      <w:tr w:rsidR="00A83B5C" w:rsidRPr="00FB30BF" w14:paraId="70FF92BF" w14:textId="77777777">
        <w:trPr>
          <w:trHeight w:val="540"/>
        </w:trPr>
        <w:tc>
          <w:tcPr>
            <w:tcW w:w="4680" w:type="dxa"/>
            <w:shd w:val="clear" w:color="auto" w:fill="auto"/>
            <w:tcMar>
              <w:top w:w="100" w:type="dxa"/>
              <w:left w:w="100" w:type="dxa"/>
              <w:bottom w:w="100" w:type="dxa"/>
              <w:right w:w="100" w:type="dxa"/>
            </w:tcMar>
          </w:tcPr>
          <w:p w14:paraId="70FF92BD" w14:textId="77777777" w:rsidR="00A83B5C" w:rsidRPr="00FB30BF" w:rsidRDefault="001E0171">
            <w:pPr>
              <w:widowControl w:val="0"/>
              <w:rPr>
                <w:rFonts w:ascii="Times New Roman" w:eastAsia="Times New Roman" w:hAnsi="Times New Roman" w:cs="Times New Roman"/>
                <w:sz w:val="24"/>
                <w:szCs w:val="24"/>
              </w:rPr>
            </w:pPr>
            <w:r w:rsidRPr="00FB30BF">
              <w:rPr>
                <w:rFonts w:ascii="Times New Roman" w:eastAsia="Times New Roman" w:hAnsi="Times New Roman" w:cs="Times New Roman"/>
                <w:sz w:val="24"/>
                <w:szCs w:val="24"/>
              </w:rPr>
              <w:t>2019</w:t>
            </w:r>
          </w:p>
        </w:tc>
        <w:tc>
          <w:tcPr>
            <w:tcW w:w="4680" w:type="dxa"/>
            <w:shd w:val="clear" w:color="auto" w:fill="auto"/>
            <w:tcMar>
              <w:top w:w="100" w:type="dxa"/>
              <w:left w:w="100" w:type="dxa"/>
              <w:bottom w:w="100" w:type="dxa"/>
              <w:right w:w="100" w:type="dxa"/>
            </w:tcMar>
          </w:tcPr>
          <w:p w14:paraId="70FF92BE" w14:textId="77777777" w:rsidR="00A83B5C" w:rsidRPr="00FB30BF" w:rsidRDefault="001E0171">
            <w:pPr>
              <w:rPr>
                <w:rFonts w:ascii="Times New Roman" w:eastAsia="Times New Roman" w:hAnsi="Times New Roman" w:cs="Times New Roman"/>
                <w:sz w:val="24"/>
                <w:szCs w:val="24"/>
              </w:rPr>
            </w:pPr>
            <w:r w:rsidRPr="00FB30BF">
              <w:rPr>
                <w:rFonts w:ascii="Times New Roman" w:eastAsia="Times New Roman" w:hAnsi="Times New Roman" w:cs="Times New Roman"/>
                <w:sz w:val="24"/>
                <w:szCs w:val="24"/>
              </w:rPr>
              <w:t>58.5%</w:t>
            </w:r>
          </w:p>
        </w:tc>
      </w:tr>
    </w:tbl>
    <w:p w14:paraId="70FF92C0" w14:textId="77777777" w:rsidR="00A83B5C" w:rsidRPr="00FB30BF" w:rsidRDefault="001E0171">
      <w:pPr>
        <w:widowControl w:val="0"/>
        <w:rPr>
          <w:rFonts w:ascii="Times New Roman" w:eastAsia="Times New Roman" w:hAnsi="Times New Roman" w:cs="Times New Roman"/>
          <w:sz w:val="24"/>
          <w:szCs w:val="24"/>
        </w:rPr>
      </w:pPr>
      <w:r w:rsidRPr="00FB30BF">
        <w:rPr>
          <w:rFonts w:ascii="Times New Roman" w:eastAsia="Times New Roman" w:hAnsi="Times New Roman" w:cs="Times New Roman"/>
          <w:sz w:val="24"/>
          <w:szCs w:val="24"/>
        </w:rPr>
        <w:t xml:space="preserve">*Due to lack of reliable data, we relied on the estimate from 2014 for </w:t>
      </w:r>
      <w:proofErr w:type="gramStart"/>
      <w:r w:rsidRPr="00FB30BF">
        <w:rPr>
          <w:rFonts w:ascii="Times New Roman" w:eastAsia="Times New Roman" w:hAnsi="Times New Roman" w:cs="Times New Roman"/>
          <w:sz w:val="24"/>
          <w:szCs w:val="24"/>
        </w:rPr>
        <w:t>2015</w:t>
      </w:r>
      <w:proofErr w:type="gramEnd"/>
    </w:p>
    <w:p w14:paraId="70FF92C1" w14:textId="77777777" w:rsidR="00A83B5C" w:rsidRPr="00FB30BF" w:rsidRDefault="00A83B5C">
      <w:pPr>
        <w:widowControl w:val="0"/>
        <w:rPr>
          <w:rFonts w:ascii="Times New Roman" w:eastAsia="Times New Roman" w:hAnsi="Times New Roman" w:cs="Times New Roman"/>
          <w:b/>
          <w:sz w:val="24"/>
          <w:szCs w:val="24"/>
        </w:rPr>
      </w:pPr>
    </w:p>
    <w:p w14:paraId="70FF92C2" w14:textId="77777777" w:rsidR="00A83B5C" w:rsidRPr="00FB30BF" w:rsidRDefault="00A83B5C">
      <w:pPr>
        <w:widowControl w:val="0"/>
        <w:rPr>
          <w:rFonts w:ascii="Times New Roman" w:eastAsia="Times New Roman" w:hAnsi="Times New Roman" w:cs="Times New Roman"/>
          <w:b/>
          <w:sz w:val="24"/>
          <w:szCs w:val="24"/>
        </w:rPr>
      </w:pPr>
    </w:p>
    <w:p w14:paraId="70FF92C6" w14:textId="77777777" w:rsidR="00A83B5C" w:rsidRPr="00FB30BF" w:rsidRDefault="00A83B5C">
      <w:pPr>
        <w:widowControl w:val="0"/>
        <w:rPr>
          <w:rFonts w:ascii="Times New Roman" w:eastAsia="Times New Roman" w:hAnsi="Times New Roman" w:cs="Times New Roman"/>
          <w:sz w:val="24"/>
          <w:szCs w:val="24"/>
        </w:rPr>
      </w:pPr>
    </w:p>
    <w:p w14:paraId="70FF92C7" w14:textId="77777777" w:rsidR="00A83B5C" w:rsidRPr="00FB30BF" w:rsidRDefault="001E0171">
      <w:pPr>
        <w:widowControl w:val="0"/>
        <w:rPr>
          <w:rFonts w:ascii="Times New Roman" w:eastAsia="Times New Roman" w:hAnsi="Times New Roman" w:cs="Times New Roman"/>
          <w:b/>
          <w:sz w:val="24"/>
          <w:szCs w:val="24"/>
        </w:rPr>
      </w:pPr>
      <w:r w:rsidRPr="00FB30BF">
        <w:rPr>
          <w:rFonts w:ascii="Times New Roman" w:eastAsia="Times New Roman" w:hAnsi="Times New Roman" w:cs="Times New Roman"/>
          <w:b/>
          <w:noProof/>
          <w:sz w:val="24"/>
          <w:szCs w:val="24"/>
        </w:rPr>
        <w:lastRenderedPageBreak/>
        <w:drawing>
          <wp:inline distT="114300" distB="114300" distL="114300" distR="114300" wp14:anchorId="70FF92F2" wp14:editId="70FF92F3">
            <wp:extent cx="5943600" cy="8191500"/>
            <wp:effectExtent l="12700" t="12700" r="12700" b="127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3"/>
                    <a:srcRect/>
                    <a:stretch>
                      <a:fillRect/>
                    </a:stretch>
                  </pic:blipFill>
                  <pic:spPr>
                    <a:xfrm>
                      <a:off x="0" y="0"/>
                      <a:ext cx="5943600" cy="8191500"/>
                    </a:xfrm>
                    <a:prstGeom prst="rect">
                      <a:avLst/>
                    </a:prstGeom>
                    <a:ln w="12700">
                      <a:solidFill>
                        <a:srgbClr val="000000"/>
                      </a:solidFill>
                      <a:prstDash val="solid"/>
                    </a:ln>
                  </pic:spPr>
                </pic:pic>
              </a:graphicData>
            </a:graphic>
          </wp:inline>
        </w:drawing>
      </w:r>
    </w:p>
    <w:p w14:paraId="1FB54F86" w14:textId="77777777" w:rsidR="00710007" w:rsidRDefault="00426D75">
      <w:pPr>
        <w:widowControl w:val="0"/>
        <w:rPr>
          <w:rFonts w:ascii="Times New Roman" w:eastAsia="Times New Roman" w:hAnsi="Times New Roman" w:cs="Times New Roman"/>
          <w:b/>
          <w:sz w:val="24"/>
          <w:szCs w:val="24"/>
        </w:rPr>
      </w:pPr>
      <w:r w:rsidRPr="00FB30BF">
        <w:rPr>
          <w:rFonts w:ascii="Times New Roman" w:eastAsia="Times New Roman" w:hAnsi="Times New Roman" w:cs="Times New Roman"/>
          <w:b/>
          <w:sz w:val="24"/>
          <w:szCs w:val="24"/>
        </w:rPr>
        <w:lastRenderedPageBreak/>
        <w:t xml:space="preserve">Figure C </w:t>
      </w:r>
    </w:p>
    <w:p w14:paraId="70FF92C9" w14:textId="609DC5AC" w:rsidR="00A83B5C" w:rsidRPr="00FB30BF" w:rsidRDefault="001E0171">
      <w:pPr>
        <w:widowControl w:val="0"/>
        <w:rPr>
          <w:rFonts w:ascii="Times New Roman" w:eastAsia="Times New Roman" w:hAnsi="Times New Roman" w:cs="Times New Roman"/>
          <w:b/>
          <w:sz w:val="24"/>
          <w:szCs w:val="24"/>
        </w:rPr>
      </w:pPr>
      <w:r w:rsidRPr="00FB30BF">
        <w:rPr>
          <w:rFonts w:ascii="Times New Roman" w:eastAsia="Times New Roman" w:hAnsi="Times New Roman" w:cs="Times New Roman"/>
          <w:sz w:val="24"/>
          <w:szCs w:val="24"/>
        </w:rPr>
        <w:t>Timeline of surveillance and cases of canine rabies from 2015 to March 31, 2021. Plotted are cumulative incidence per month (black line- left axis) and the total number of samples submitted per month (yellow shading- right axis).</w:t>
      </w:r>
    </w:p>
    <w:p w14:paraId="15632677" w14:textId="17C76013" w:rsidR="00426D75" w:rsidRPr="00FB30BF" w:rsidRDefault="00426D75">
      <w:pPr>
        <w:widowControl w:val="0"/>
        <w:rPr>
          <w:rFonts w:ascii="Times New Roman" w:eastAsia="Times New Roman" w:hAnsi="Times New Roman" w:cs="Times New Roman"/>
          <w:sz w:val="24"/>
          <w:szCs w:val="24"/>
        </w:rPr>
      </w:pPr>
    </w:p>
    <w:p w14:paraId="56BD7F42" w14:textId="77777777" w:rsidR="00426D75" w:rsidRPr="00FB30BF" w:rsidRDefault="00426D75">
      <w:pPr>
        <w:widowControl w:val="0"/>
        <w:rPr>
          <w:rFonts w:ascii="Times New Roman" w:eastAsia="Times New Roman" w:hAnsi="Times New Roman" w:cs="Times New Roman"/>
          <w:sz w:val="24"/>
          <w:szCs w:val="24"/>
        </w:rPr>
      </w:pPr>
    </w:p>
    <w:p w14:paraId="70FF92CD" w14:textId="77777777" w:rsidR="00A83B5C" w:rsidRPr="00FB30BF" w:rsidRDefault="001E0171">
      <w:pPr>
        <w:widowControl w:val="0"/>
        <w:rPr>
          <w:rFonts w:ascii="Times New Roman" w:eastAsia="Times New Roman" w:hAnsi="Times New Roman" w:cs="Times New Roman"/>
          <w:sz w:val="24"/>
          <w:szCs w:val="24"/>
        </w:rPr>
      </w:pPr>
      <w:r w:rsidRPr="00FB30BF">
        <w:rPr>
          <w:rFonts w:ascii="Times New Roman" w:eastAsia="Times New Roman" w:hAnsi="Times New Roman" w:cs="Times New Roman"/>
          <w:noProof/>
          <w:sz w:val="24"/>
          <w:szCs w:val="24"/>
        </w:rPr>
        <w:drawing>
          <wp:inline distT="114300" distB="114300" distL="114300" distR="114300" wp14:anchorId="70FF92F4" wp14:editId="70FF92F5">
            <wp:extent cx="3571875" cy="22955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4"/>
                    <a:srcRect/>
                    <a:stretch>
                      <a:fillRect/>
                    </a:stretch>
                  </pic:blipFill>
                  <pic:spPr>
                    <a:xfrm>
                      <a:off x="0" y="0"/>
                      <a:ext cx="3571875" cy="2295525"/>
                    </a:xfrm>
                    <a:prstGeom prst="rect">
                      <a:avLst/>
                    </a:prstGeom>
                    <a:ln/>
                  </pic:spPr>
                </pic:pic>
              </a:graphicData>
            </a:graphic>
          </wp:inline>
        </w:drawing>
      </w:r>
    </w:p>
    <w:p w14:paraId="3FCB4BF0" w14:textId="77777777" w:rsidR="00710007" w:rsidRDefault="00426D75">
      <w:pPr>
        <w:widowControl w:val="0"/>
        <w:rPr>
          <w:rFonts w:ascii="Times New Roman" w:eastAsia="Times New Roman" w:hAnsi="Times New Roman" w:cs="Times New Roman"/>
          <w:b/>
          <w:sz w:val="24"/>
          <w:szCs w:val="24"/>
        </w:rPr>
      </w:pPr>
      <w:r w:rsidRPr="00FB30BF">
        <w:rPr>
          <w:rFonts w:ascii="Times New Roman" w:eastAsia="Times New Roman" w:hAnsi="Times New Roman" w:cs="Times New Roman"/>
          <w:b/>
          <w:sz w:val="24"/>
          <w:szCs w:val="24"/>
        </w:rPr>
        <w:t xml:space="preserve">Figure D </w:t>
      </w:r>
    </w:p>
    <w:p w14:paraId="70FF92CF" w14:textId="11F3D1C7" w:rsidR="00A83B5C" w:rsidRPr="00FB30BF" w:rsidRDefault="00E408E2">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The</w:t>
      </w:r>
      <w:r w:rsidR="001E0171" w:rsidRPr="00FB30BF">
        <w:rPr>
          <w:rFonts w:ascii="Times New Roman" w:eastAsia="Times New Roman" w:hAnsi="Times New Roman" w:cs="Times New Roman"/>
          <w:sz w:val="24"/>
          <w:szCs w:val="24"/>
        </w:rPr>
        <w:t xml:space="preserve"> simulated number of infected dogs for a wide range of R0. We show all possible values from 1.36, the low estimate found from focus control data to 2.0, a high</w:t>
      </w:r>
      <w:r>
        <w:rPr>
          <w:rFonts w:ascii="Times New Roman" w:eastAsia="Times New Roman" w:hAnsi="Times New Roman" w:cs="Times New Roman"/>
          <w:sz w:val="24"/>
          <w:szCs w:val="24"/>
        </w:rPr>
        <w:t>-</w:t>
      </w:r>
      <w:r w:rsidR="001E0171" w:rsidRPr="00FB30BF">
        <w:rPr>
          <w:rFonts w:ascii="Times New Roman" w:eastAsia="Times New Roman" w:hAnsi="Times New Roman" w:cs="Times New Roman"/>
          <w:sz w:val="24"/>
          <w:szCs w:val="24"/>
        </w:rPr>
        <w:t xml:space="preserve">end estimate from the rabies literature. The red line shows the transect R0=1.44 which is our best fit estimate for Arequipa. Though the scale makes the line look flat in this image, in Figure </w:t>
      </w:r>
      <w:r>
        <w:rPr>
          <w:rFonts w:ascii="Times New Roman" w:eastAsia="Times New Roman" w:hAnsi="Times New Roman" w:cs="Times New Roman"/>
          <w:sz w:val="24"/>
          <w:szCs w:val="24"/>
        </w:rPr>
        <w:t>1</w:t>
      </w:r>
      <w:r w:rsidR="001E0171" w:rsidRPr="00FB30BF">
        <w:rPr>
          <w:rFonts w:ascii="Times New Roman" w:eastAsia="Times New Roman" w:hAnsi="Times New Roman" w:cs="Times New Roman"/>
          <w:sz w:val="24"/>
          <w:szCs w:val="24"/>
        </w:rPr>
        <w:t xml:space="preserve">C in the main text the regional dynamics are displayed at a narrower range. </w:t>
      </w:r>
    </w:p>
    <w:p w14:paraId="70FF92D0" w14:textId="3EC7F652" w:rsidR="00A83B5C" w:rsidRPr="00FB30BF" w:rsidRDefault="00A83B5C">
      <w:pPr>
        <w:widowControl w:val="0"/>
        <w:rPr>
          <w:rFonts w:ascii="Times New Roman" w:eastAsia="Times New Roman" w:hAnsi="Times New Roman" w:cs="Times New Roman"/>
          <w:b/>
          <w:sz w:val="24"/>
          <w:szCs w:val="24"/>
        </w:rPr>
      </w:pPr>
    </w:p>
    <w:p w14:paraId="18417E7C" w14:textId="239E1498" w:rsidR="00426D75" w:rsidRPr="00FB30BF" w:rsidRDefault="00426D75">
      <w:pPr>
        <w:widowControl w:val="0"/>
        <w:rPr>
          <w:rFonts w:ascii="Times New Roman" w:eastAsia="Times New Roman" w:hAnsi="Times New Roman" w:cs="Times New Roman"/>
          <w:b/>
          <w:sz w:val="24"/>
          <w:szCs w:val="24"/>
        </w:rPr>
      </w:pPr>
    </w:p>
    <w:p w14:paraId="0288D1E1" w14:textId="77777777" w:rsidR="00426D75" w:rsidRPr="00FB30BF" w:rsidRDefault="00426D75">
      <w:pPr>
        <w:widowControl w:val="0"/>
        <w:rPr>
          <w:rFonts w:ascii="Times New Roman" w:eastAsia="Times New Roman" w:hAnsi="Times New Roman" w:cs="Times New Roman"/>
          <w:b/>
          <w:sz w:val="24"/>
          <w:szCs w:val="24"/>
        </w:rPr>
      </w:pPr>
    </w:p>
    <w:p w14:paraId="70FF92ED" w14:textId="1CE40CE5" w:rsidR="00A83B5C" w:rsidRPr="00FB30BF" w:rsidRDefault="00A83B5C">
      <w:pPr>
        <w:widowControl w:val="0"/>
        <w:pBdr>
          <w:top w:val="nil"/>
          <w:left w:val="nil"/>
          <w:bottom w:val="nil"/>
          <w:right w:val="nil"/>
          <w:between w:val="nil"/>
        </w:pBdr>
        <w:ind w:left="504" w:hanging="504"/>
        <w:rPr>
          <w:rFonts w:ascii="Times New Roman" w:eastAsia="Times New Roman" w:hAnsi="Times New Roman" w:cs="Times New Roman"/>
          <w:sz w:val="24"/>
          <w:szCs w:val="24"/>
        </w:rPr>
      </w:pPr>
    </w:p>
    <w:sectPr w:rsidR="00A83B5C" w:rsidRPr="00FB30BF">
      <w:headerReference w:type="default" r:id="rId3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C1885" w14:textId="77777777" w:rsidR="00115718" w:rsidRDefault="00115718">
      <w:pPr>
        <w:spacing w:line="240" w:lineRule="auto"/>
      </w:pPr>
      <w:r>
        <w:separator/>
      </w:r>
    </w:p>
  </w:endnote>
  <w:endnote w:type="continuationSeparator" w:id="0">
    <w:p w14:paraId="738B97B3" w14:textId="77777777" w:rsidR="00115718" w:rsidRDefault="00115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B024E" w14:textId="77777777" w:rsidR="00115718" w:rsidRDefault="00115718">
      <w:pPr>
        <w:spacing w:line="240" w:lineRule="auto"/>
      </w:pPr>
      <w:r>
        <w:separator/>
      </w:r>
    </w:p>
  </w:footnote>
  <w:footnote w:type="continuationSeparator" w:id="0">
    <w:p w14:paraId="10642954" w14:textId="77777777" w:rsidR="00115718" w:rsidRDefault="00115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92F6" w14:textId="77777777" w:rsidR="00A83B5C" w:rsidRDefault="00A83B5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5C"/>
    <w:rsid w:val="00071764"/>
    <w:rsid w:val="00115718"/>
    <w:rsid w:val="001E0171"/>
    <w:rsid w:val="00426D75"/>
    <w:rsid w:val="00577742"/>
    <w:rsid w:val="00696C49"/>
    <w:rsid w:val="00710007"/>
    <w:rsid w:val="00A83B5C"/>
    <w:rsid w:val="00BD76C7"/>
    <w:rsid w:val="00E408E2"/>
    <w:rsid w:val="00FB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929E"/>
  <w15:docId w15:val="{0306667D-5BF3-41F8-9B28-51BAEB81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zotero.org/google-docs/?pFpaVM" TargetMode="External"/><Relationship Id="rId18" Type="http://schemas.openxmlformats.org/officeDocument/2006/relationships/hyperlink" Target="https://www.zotero.org/google-docs/?8rK3LU" TargetMode="External"/><Relationship Id="rId26" Type="http://schemas.openxmlformats.org/officeDocument/2006/relationships/hyperlink" Target="https://www.zotero.org/google-docs/?8rK3LU" TargetMode="External"/><Relationship Id="rId21" Type="http://schemas.openxmlformats.org/officeDocument/2006/relationships/hyperlink" Target="https://www.zotero.org/google-docs/?8rK3LU" TargetMode="External"/><Relationship Id="rId34" Type="http://schemas.openxmlformats.org/officeDocument/2006/relationships/image" Target="media/image4.png"/><Relationship Id="rId7" Type="http://schemas.openxmlformats.org/officeDocument/2006/relationships/hyperlink" Target="https://www.zotero.org/google-docs/?fnCtYZ" TargetMode="External"/><Relationship Id="rId12" Type="http://schemas.openxmlformats.org/officeDocument/2006/relationships/hyperlink" Target="https://www.zotero.org/google-docs/?cYMDyp" TargetMode="External"/><Relationship Id="rId17" Type="http://schemas.openxmlformats.org/officeDocument/2006/relationships/hyperlink" Target="https://www.zotero.org/google-docs/?8rK3LU" TargetMode="External"/><Relationship Id="rId25" Type="http://schemas.openxmlformats.org/officeDocument/2006/relationships/hyperlink" Target="https://www.zotero.org/google-docs/?8rK3LU" TargetMode="External"/><Relationship Id="rId33"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hyperlink" Target="https://www.zotero.org/google-docs/?8rK3LU" TargetMode="External"/><Relationship Id="rId20" Type="http://schemas.openxmlformats.org/officeDocument/2006/relationships/hyperlink" Target="https://www.zotero.org/google-docs/?8rK3LU" TargetMode="External"/><Relationship Id="rId29" Type="http://schemas.openxmlformats.org/officeDocument/2006/relationships/hyperlink" Target="https://www.zotero.org/google-docs/?8rK3LU"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zotero.org/google-docs/?rQiUNt" TargetMode="External"/><Relationship Id="rId24" Type="http://schemas.openxmlformats.org/officeDocument/2006/relationships/hyperlink" Target="https://www.zotero.org/google-docs/?8rK3LU" TargetMode="External"/><Relationship Id="rId32" Type="http://schemas.openxmlformats.org/officeDocument/2006/relationships/image" Target="media/image2.png"/><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zotero.org/google-docs/?8rK3LU" TargetMode="External"/><Relationship Id="rId23" Type="http://schemas.openxmlformats.org/officeDocument/2006/relationships/hyperlink" Target="https://www.zotero.org/google-docs/?8rK3LU" TargetMode="External"/><Relationship Id="rId28" Type="http://schemas.openxmlformats.org/officeDocument/2006/relationships/hyperlink" Target="https://www.zotero.org/google-docs/?8rK3LU" TargetMode="External"/><Relationship Id="rId36" Type="http://schemas.openxmlformats.org/officeDocument/2006/relationships/fontTable" Target="fontTable.xml"/><Relationship Id="rId10" Type="http://schemas.openxmlformats.org/officeDocument/2006/relationships/hyperlink" Target="https://www.zotero.org/google-docs/?QswTUD" TargetMode="External"/><Relationship Id="rId19" Type="http://schemas.openxmlformats.org/officeDocument/2006/relationships/hyperlink" Target="https://www.zotero.org/google-docs/?8rK3LU" TargetMode="External"/><Relationship Id="rId31" Type="http://schemas.openxmlformats.org/officeDocument/2006/relationships/hyperlink" Target="https://www.zotero.org/google-docs/?8rK3LU" TargetMode="External"/><Relationship Id="rId4" Type="http://schemas.openxmlformats.org/officeDocument/2006/relationships/footnotes" Target="footnotes.xml"/><Relationship Id="rId9" Type="http://schemas.openxmlformats.org/officeDocument/2006/relationships/hyperlink" Target="https://www.zotero.org/google-docs/?J397nz" TargetMode="External"/><Relationship Id="rId14" Type="http://schemas.openxmlformats.org/officeDocument/2006/relationships/hyperlink" Target="https://www.zotero.org/google-docs/?7K8jIQ" TargetMode="External"/><Relationship Id="rId22" Type="http://schemas.openxmlformats.org/officeDocument/2006/relationships/hyperlink" Target="https://www.zotero.org/google-docs/?8rK3LU" TargetMode="External"/><Relationship Id="rId27" Type="http://schemas.openxmlformats.org/officeDocument/2006/relationships/hyperlink" Target="https://www.zotero.org/google-docs/?8rK3LU" TargetMode="External"/><Relationship Id="rId30" Type="http://schemas.openxmlformats.org/officeDocument/2006/relationships/hyperlink" Target="https://www.zotero.org/google-docs/?8rK3LU" TargetMode="External"/><Relationship Id="rId35" Type="http://schemas.openxmlformats.org/officeDocument/2006/relationships/header" Target="header1.xml"/><Relationship Id="rId8" Type="http://schemas.openxmlformats.org/officeDocument/2006/relationships/hyperlink" Target="https://www.zotero.org/google-docs/?Tkkai4"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1598</Words>
  <Characters>9109</Characters>
  <Application>Microsoft Office Word</Application>
  <DocSecurity>0</DocSecurity>
  <Lines>75</Lines>
  <Paragraphs>21</Paragraphs>
  <ScaleCrop>false</ScaleCrop>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Brinkley Raynor</cp:lastModifiedBy>
  <cp:revision>9</cp:revision>
  <dcterms:created xsi:type="dcterms:W3CDTF">2021-05-05T13:53:00Z</dcterms:created>
  <dcterms:modified xsi:type="dcterms:W3CDTF">2021-05-05T14:16:00Z</dcterms:modified>
</cp:coreProperties>
</file>