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8B95" w14:textId="6F1ED813" w:rsidR="000E2B1F" w:rsidRPr="006A36B8" w:rsidRDefault="000E2B1F" w:rsidP="00A25E1E">
      <w:pPr>
        <w:spacing w:after="120" w:line="240" w:lineRule="auto"/>
        <w:jc w:val="both"/>
        <w:rPr>
          <w:b/>
          <w:iCs/>
          <w:sz w:val="24"/>
          <w:szCs w:val="24"/>
          <w:lang w:val="en-GB"/>
        </w:rPr>
      </w:pPr>
      <w:r w:rsidRPr="006A36B8">
        <w:rPr>
          <w:b/>
          <w:iCs/>
          <w:sz w:val="24"/>
          <w:szCs w:val="24"/>
          <w:lang w:val="en-GB"/>
        </w:rPr>
        <w:t xml:space="preserve">CHIKV ECSA phylogenetic tree showing amino acid identities associated with viral adaptation to different vector species. </w:t>
      </w:r>
    </w:p>
    <w:p w14:paraId="0CE2FA8D" w14:textId="39A60921" w:rsidR="000E2B1F" w:rsidRPr="00D84932" w:rsidRDefault="00D84932" w:rsidP="000E2B1F">
      <w:pPr>
        <w:spacing w:after="0" w:line="480" w:lineRule="auto"/>
        <w:jc w:val="both"/>
        <w:rPr>
          <w:b/>
          <w:iCs/>
          <w:lang w:val="en-GB"/>
        </w:rPr>
      </w:pPr>
      <w:r>
        <w:rPr>
          <w:noProof/>
        </w:rPr>
        <w:drawing>
          <wp:inline distT="0" distB="0" distL="0" distR="0" wp14:anchorId="0C42682A" wp14:editId="2B936DE3">
            <wp:extent cx="9208135" cy="551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315" cy="552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30360" w14:textId="758AE225" w:rsidR="005539E6" w:rsidRPr="000E2B1F" w:rsidRDefault="0084162F" w:rsidP="006A36B8">
      <w:pPr>
        <w:spacing w:after="0" w:line="480" w:lineRule="auto"/>
        <w:jc w:val="both"/>
        <w:rPr>
          <w:lang w:val="en-GB"/>
        </w:rPr>
      </w:pPr>
      <w:r>
        <w:rPr>
          <w:b/>
          <w:iCs/>
          <w:lang w:val="en-GB"/>
        </w:rPr>
        <w:t xml:space="preserve">Notes: </w:t>
      </w:r>
      <w:r w:rsidR="000E2B1F">
        <w:rPr>
          <w:i/>
          <w:iCs/>
          <w:lang w:val="en-GB"/>
        </w:rPr>
        <w:t xml:space="preserve"> </w:t>
      </w:r>
      <w:r w:rsidR="000E2B1F" w:rsidRPr="005028C5">
        <w:rPr>
          <w:i/>
          <w:iCs/>
          <w:lang w:val="en-GB"/>
        </w:rPr>
        <w:t xml:space="preserve">The amino acid identity at site 226 of the E1 protein is associated with viral adaptation to different vector species. </w:t>
      </w:r>
      <w:r w:rsidR="000E2B1F" w:rsidRPr="0066465E">
        <w:rPr>
          <w:i/>
          <w:iCs/>
          <w:lang w:val="en-GB"/>
        </w:rPr>
        <w:t>Viruses containing the A226 variant infect Ae. aegypti more efficiently, while viruses containing the V226 variant more efficiently infect Ae. albopictus.  The evolution of this trait is mapped (through a parsimony reconstruction) on the tree in different colours.</w:t>
      </w:r>
    </w:p>
    <w:sectPr w:rsidR="005539E6" w:rsidRPr="000E2B1F" w:rsidSect="006A36B8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1F"/>
    <w:rsid w:val="000E2B1F"/>
    <w:rsid w:val="001B39A0"/>
    <w:rsid w:val="001D35EB"/>
    <w:rsid w:val="005539E6"/>
    <w:rsid w:val="006A36B8"/>
    <w:rsid w:val="0084162F"/>
    <w:rsid w:val="00A25E1E"/>
    <w:rsid w:val="00A357A7"/>
    <w:rsid w:val="00D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B3E6"/>
  <w15:chartTrackingRefBased/>
  <w15:docId w15:val="{37D35C24-EB0A-48BC-979D-17579BCA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1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Bower</dc:creator>
  <cp:keywords/>
  <dc:description/>
  <cp:lastModifiedBy>Hilary Bower</cp:lastModifiedBy>
  <cp:revision>2</cp:revision>
  <dcterms:created xsi:type="dcterms:W3CDTF">2021-04-18T20:53:00Z</dcterms:created>
  <dcterms:modified xsi:type="dcterms:W3CDTF">2021-04-18T20:53:00Z</dcterms:modified>
</cp:coreProperties>
</file>