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329AD" w14:textId="5FE39A66" w:rsidR="00273D30" w:rsidRPr="007E68C6" w:rsidRDefault="007E68C6" w:rsidP="00273D30">
      <w:pPr>
        <w:spacing w:before="80" w:after="8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iCs/>
        </w:rPr>
        <w:t xml:space="preserve">S4 </w:t>
      </w:r>
      <w:r w:rsidR="00273D30">
        <w:rPr>
          <w:rFonts w:ascii="Arial" w:hAnsi="Arial" w:cs="Arial"/>
          <w:b/>
          <w:iCs/>
        </w:rPr>
        <w:t>Table</w:t>
      </w:r>
      <w:r w:rsidR="00273D30" w:rsidRPr="00155B98">
        <w:rPr>
          <w:rFonts w:ascii="Arial" w:hAnsi="Arial" w:cs="Arial"/>
          <w:b/>
          <w:iCs/>
        </w:rPr>
        <w:t>.</w:t>
      </w:r>
      <w:r w:rsidR="00273D30" w:rsidRPr="007E68C6">
        <w:rPr>
          <w:rFonts w:ascii="Arial" w:hAnsi="Arial" w:cs="Arial"/>
          <w:bCs/>
          <w:iCs/>
        </w:rPr>
        <w:t xml:space="preserve"> Summary of treatment-emergent adverse events (TEAE) by primary system organ class and preferred term according to age group (full </w:t>
      </w:r>
      <w:r w:rsidR="00273D30" w:rsidRPr="007E68C6">
        <w:rPr>
          <w:rFonts w:ascii="Arial" w:hAnsi="Arial" w:cs="Arial"/>
          <w:bCs/>
        </w:rPr>
        <w:t>analysis set).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615"/>
        <w:gridCol w:w="1616"/>
        <w:gridCol w:w="1616"/>
        <w:gridCol w:w="1616"/>
        <w:gridCol w:w="1616"/>
      </w:tblGrid>
      <w:tr w:rsidR="00273D30" w:rsidRPr="00C96463" w14:paraId="2B40333F" w14:textId="77777777" w:rsidTr="007F574D">
        <w:tc>
          <w:tcPr>
            <w:tcW w:w="5524" w:type="dxa"/>
          </w:tcPr>
          <w:p w14:paraId="10D2AEC3" w14:textId="77777777" w:rsidR="00273D30" w:rsidRPr="00C96463" w:rsidRDefault="00273D30" w:rsidP="007F574D">
            <w:pPr>
              <w:spacing w:before="6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96463">
              <w:rPr>
                <w:rFonts w:ascii="Arial" w:hAnsi="Arial" w:cs="Arial"/>
                <w:b/>
                <w:sz w:val="20"/>
                <w:szCs w:val="20"/>
              </w:rPr>
              <w:t>Primary system organ class</w:t>
            </w:r>
          </w:p>
        </w:tc>
        <w:tc>
          <w:tcPr>
            <w:tcW w:w="1615" w:type="dxa"/>
          </w:tcPr>
          <w:p w14:paraId="7D872B4E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6463">
              <w:rPr>
                <w:rFonts w:ascii="Arial" w:hAnsi="Arial" w:cs="Arial"/>
                <w:b/>
                <w:sz w:val="20"/>
                <w:szCs w:val="20"/>
              </w:rPr>
              <w:t>0 to 27 d</w:t>
            </w:r>
          </w:p>
        </w:tc>
        <w:tc>
          <w:tcPr>
            <w:tcW w:w="1616" w:type="dxa"/>
          </w:tcPr>
          <w:p w14:paraId="45953F94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6463">
              <w:rPr>
                <w:rFonts w:ascii="Arial" w:hAnsi="Arial" w:cs="Arial"/>
                <w:b/>
                <w:sz w:val="20"/>
                <w:szCs w:val="20"/>
              </w:rPr>
              <w:t>28 d to &lt;2 y</w:t>
            </w:r>
          </w:p>
        </w:tc>
        <w:tc>
          <w:tcPr>
            <w:tcW w:w="1616" w:type="dxa"/>
          </w:tcPr>
          <w:p w14:paraId="09B4EE81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6463">
              <w:rPr>
                <w:rFonts w:ascii="Arial" w:hAnsi="Arial" w:cs="Arial"/>
                <w:b/>
                <w:sz w:val="20"/>
                <w:szCs w:val="20"/>
              </w:rPr>
              <w:t>2 y to &lt;6 y</w:t>
            </w:r>
          </w:p>
        </w:tc>
        <w:tc>
          <w:tcPr>
            <w:tcW w:w="1616" w:type="dxa"/>
          </w:tcPr>
          <w:p w14:paraId="7D2E8741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6463">
              <w:rPr>
                <w:rFonts w:ascii="Arial" w:hAnsi="Arial" w:cs="Arial"/>
                <w:b/>
                <w:sz w:val="20"/>
                <w:szCs w:val="20"/>
              </w:rPr>
              <w:t>6 y to &lt;12 y</w:t>
            </w:r>
          </w:p>
        </w:tc>
        <w:tc>
          <w:tcPr>
            <w:tcW w:w="1616" w:type="dxa"/>
          </w:tcPr>
          <w:p w14:paraId="7D07B1E2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6463">
              <w:rPr>
                <w:rFonts w:ascii="Arial" w:hAnsi="Arial" w:cs="Arial"/>
                <w:b/>
                <w:sz w:val="20"/>
                <w:szCs w:val="20"/>
              </w:rPr>
              <w:t>12 y to &lt;18 y</w:t>
            </w:r>
          </w:p>
        </w:tc>
      </w:tr>
      <w:tr w:rsidR="00273D30" w:rsidRPr="00C96463" w14:paraId="44AFFA97" w14:textId="77777777" w:rsidTr="007F574D">
        <w:tc>
          <w:tcPr>
            <w:tcW w:w="5524" w:type="dxa"/>
          </w:tcPr>
          <w:p w14:paraId="58FAD35F" w14:textId="77777777" w:rsidR="00273D30" w:rsidRPr="008014B2" w:rsidRDefault="00273D30" w:rsidP="007F574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60" w:after="80"/>
              <w:rPr>
                <w:rFonts w:ascii="Arial" w:eastAsiaTheme="minorHAnsi" w:hAnsi="Arial" w:cs="Arial"/>
                <w:lang w:eastAsia="en-US"/>
              </w:rPr>
            </w:pPr>
            <w:r w:rsidRPr="008014B2">
              <w:rPr>
                <w:rFonts w:ascii="Arial" w:eastAsiaTheme="minorHAnsi" w:hAnsi="Arial" w:cs="Arial"/>
                <w:lang w:eastAsia="en-US"/>
              </w:rPr>
              <w:t>Patients with at least one TEAE</w:t>
            </w:r>
          </w:p>
        </w:tc>
        <w:tc>
          <w:tcPr>
            <w:tcW w:w="1615" w:type="dxa"/>
          </w:tcPr>
          <w:p w14:paraId="298BDB66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5 (1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1616" w:type="dxa"/>
          </w:tcPr>
          <w:p w14:paraId="756CA381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25 (7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1616" w:type="dxa"/>
          </w:tcPr>
          <w:p w14:paraId="63C988B1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23 (7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1616" w:type="dxa"/>
          </w:tcPr>
          <w:p w14:paraId="458DDFD1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63 (19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16" w:type="dxa"/>
          </w:tcPr>
          <w:p w14:paraId="6ED035E1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97 (29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4)</w:t>
            </w:r>
          </w:p>
        </w:tc>
      </w:tr>
      <w:tr w:rsidR="00273D30" w:rsidRPr="00C96463" w14:paraId="4A1F94A3" w14:textId="77777777" w:rsidTr="007F574D">
        <w:tc>
          <w:tcPr>
            <w:tcW w:w="5524" w:type="dxa"/>
          </w:tcPr>
          <w:p w14:paraId="2E2D4474" w14:textId="77777777" w:rsidR="00273D30" w:rsidRPr="00C96463" w:rsidRDefault="00273D30" w:rsidP="007F574D">
            <w:pPr>
              <w:spacing w:before="60" w:after="80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Blood and lymphatic system disorders</w:t>
            </w:r>
          </w:p>
        </w:tc>
        <w:tc>
          <w:tcPr>
            <w:tcW w:w="1615" w:type="dxa"/>
          </w:tcPr>
          <w:p w14:paraId="19A7E890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3 (0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1616" w:type="dxa"/>
          </w:tcPr>
          <w:p w14:paraId="5991AEA8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4 (1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16" w:type="dxa"/>
          </w:tcPr>
          <w:p w14:paraId="44E654C6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4 (1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16" w:type="dxa"/>
          </w:tcPr>
          <w:p w14:paraId="534EFF6E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7 (2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16" w:type="dxa"/>
          </w:tcPr>
          <w:p w14:paraId="18A9EE17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3 (0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9)</w:t>
            </w:r>
          </w:p>
        </w:tc>
      </w:tr>
      <w:tr w:rsidR="00273D30" w:rsidRPr="00C96463" w14:paraId="113DD844" w14:textId="77777777" w:rsidTr="007F574D">
        <w:tc>
          <w:tcPr>
            <w:tcW w:w="5524" w:type="dxa"/>
          </w:tcPr>
          <w:p w14:paraId="38961878" w14:textId="77777777" w:rsidR="00273D30" w:rsidRPr="00C96463" w:rsidRDefault="00273D30" w:rsidP="007F574D">
            <w:pPr>
              <w:spacing w:before="60" w:after="80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Ear and labyrinth disorders</w:t>
            </w:r>
          </w:p>
        </w:tc>
        <w:tc>
          <w:tcPr>
            <w:tcW w:w="1615" w:type="dxa"/>
          </w:tcPr>
          <w:p w14:paraId="7135729B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6" w:type="dxa"/>
          </w:tcPr>
          <w:p w14:paraId="2A7A9B4C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6" w:type="dxa"/>
          </w:tcPr>
          <w:p w14:paraId="3CA4772B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6" w:type="dxa"/>
          </w:tcPr>
          <w:p w14:paraId="0C7C8E2E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6" w:type="dxa"/>
          </w:tcPr>
          <w:p w14:paraId="21674138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1 (0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3)</w:t>
            </w:r>
          </w:p>
        </w:tc>
      </w:tr>
      <w:tr w:rsidR="00273D30" w:rsidRPr="00C96463" w14:paraId="09C63122" w14:textId="77777777" w:rsidTr="007F574D">
        <w:tc>
          <w:tcPr>
            <w:tcW w:w="5524" w:type="dxa"/>
          </w:tcPr>
          <w:p w14:paraId="0C9E50CB" w14:textId="77777777" w:rsidR="00273D30" w:rsidRPr="00C96463" w:rsidRDefault="00273D30" w:rsidP="007F574D">
            <w:pPr>
              <w:spacing w:before="60" w:after="80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Eye disorders</w:t>
            </w:r>
          </w:p>
        </w:tc>
        <w:tc>
          <w:tcPr>
            <w:tcW w:w="1615" w:type="dxa"/>
          </w:tcPr>
          <w:p w14:paraId="308E360B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6" w:type="dxa"/>
          </w:tcPr>
          <w:p w14:paraId="5ABC039C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6" w:type="dxa"/>
          </w:tcPr>
          <w:p w14:paraId="79E359AD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6" w:type="dxa"/>
          </w:tcPr>
          <w:p w14:paraId="21F4322B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1 (0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616" w:type="dxa"/>
          </w:tcPr>
          <w:p w14:paraId="303559E3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1 (0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3)</w:t>
            </w:r>
          </w:p>
        </w:tc>
      </w:tr>
      <w:tr w:rsidR="00273D30" w:rsidRPr="00C96463" w14:paraId="51D091C3" w14:textId="77777777" w:rsidTr="007F574D">
        <w:tc>
          <w:tcPr>
            <w:tcW w:w="5524" w:type="dxa"/>
          </w:tcPr>
          <w:p w14:paraId="1357ACC3" w14:textId="77777777" w:rsidR="00273D30" w:rsidRPr="00C96463" w:rsidRDefault="00273D30" w:rsidP="007F574D">
            <w:pPr>
              <w:spacing w:before="60" w:after="80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Gastrointestinal disorders</w:t>
            </w:r>
          </w:p>
        </w:tc>
        <w:tc>
          <w:tcPr>
            <w:tcW w:w="1615" w:type="dxa"/>
          </w:tcPr>
          <w:p w14:paraId="258B6C4A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2 (0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1616" w:type="dxa"/>
          </w:tcPr>
          <w:p w14:paraId="70C6163E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16 (4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1616" w:type="dxa"/>
          </w:tcPr>
          <w:p w14:paraId="7A502DAC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11 (3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616" w:type="dxa"/>
          </w:tcPr>
          <w:p w14:paraId="70F52813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29 (8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1616" w:type="dxa"/>
          </w:tcPr>
          <w:p w14:paraId="080F6634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53 (16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1)</w:t>
            </w:r>
          </w:p>
        </w:tc>
      </w:tr>
      <w:tr w:rsidR="00273D30" w:rsidRPr="00C96463" w14:paraId="44C55595" w14:textId="77777777" w:rsidTr="007F574D">
        <w:tc>
          <w:tcPr>
            <w:tcW w:w="5524" w:type="dxa"/>
          </w:tcPr>
          <w:p w14:paraId="4974BA82" w14:textId="77777777" w:rsidR="00273D30" w:rsidRPr="00C96463" w:rsidRDefault="00273D30" w:rsidP="007F574D">
            <w:pPr>
              <w:spacing w:before="60" w:after="80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General disorders and administration site conditions</w:t>
            </w:r>
          </w:p>
        </w:tc>
        <w:tc>
          <w:tcPr>
            <w:tcW w:w="1615" w:type="dxa"/>
          </w:tcPr>
          <w:p w14:paraId="1E23F0CF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6" w:type="dxa"/>
          </w:tcPr>
          <w:p w14:paraId="63D9F809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6 (1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1616" w:type="dxa"/>
          </w:tcPr>
          <w:p w14:paraId="3C0D4C02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3 (0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1616" w:type="dxa"/>
          </w:tcPr>
          <w:p w14:paraId="6529C14A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8 (2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1616" w:type="dxa"/>
          </w:tcPr>
          <w:p w14:paraId="0DE9288D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13 (3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9)</w:t>
            </w:r>
          </w:p>
        </w:tc>
      </w:tr>
      <w:tr w:rsidR="00273D30" w:rsidRPr="00C96463" w14:paraId="0F6DB945" w14:textId="77777777" w:rsidTr="007F574D">
        <w:tc>
          <w:tcPr>
            <w:tcW w:w="5524" w:type="dxa"/>
          </w:tcPr>
          <w:p w14:paraId="6170FCFC" w14:textId="77777777" w:rsidR="00273D30" w:rsidRPr="00C96463" w:rsidRDefault="00273D30" w:rsidP="007F574D">
            <w:pPr>
              <w:spacing w:before="60" w:after="80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Hepatobiliary disorders</w:t>
            </w:r>
          </w:p>
        </w:tc>
        <w:tc>
          <w:tcPr>
            <w:tcW w:w="1615" w:type="dxa"/>
          </w:tcPr>
          <w:p w14:paraId="46A630CE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6" w:type="dxa"/>
          </w:tcPr>
          <w:p w14:paraId="70AB1FD5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6" w:type="dxa"/>
          </w:tcPr>
          <w:p w14:paraId="6FF115C7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6" w:type="dxa"/>
          </w:tcPr>
          <w:p w14:paraId="0EDD669C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1 (0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616" w:type="dxa"/>
          </w:tcPr>
          <w:p w14:paraId="5EB63720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2 (0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6)</w:t>
            </w:r>
          </w:p>
        </w:tc>
      </w:tr>
      <w:tr w:rsidR="00273D30" w:rsidRPr="00C96463" w14:paraId="08A8A227" w14:textId="77777777" w:rsidTr="007F574D">
        <w:tc>
          <w:tcPr>
            <w:tcW w:w="5524" w:type="dxa"/>
          </w:tcPr>
          <w:p w14:paraId="7F693C18" w14:textId="77777777" w:rsidR="00273D30" w:rsidRPr="00C96463" w:rsidRDefault="00273D30" w:rsidP="007F574D">
            <w:pPr>
              <w:spacing w:before="60" w:after="80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Immune system disorders</w:t>
            </w:r>
          </w:p>
        </w:tc>
        <w:tc>
          <w:tcPr>
            <w:tcW w:w="1615" w:type="dxa"/>
          </w:tcPr>
          <w:p w14:paraId="03334F1F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6" w:type="dxa"/>
          </w:tcPr>
          <w:p w14:paraId="626F090A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6" w:type="dxa"/>
          </w:tcPr>
          <w:p w14:paraId="58BAA7FD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1 (0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616" w:type="dxa"/>
          </w:tcPr>
          <w:p w14:paraId="0BCB8036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6" w:type="dxa"/>
          </w:tcPr>
          <w:p w14:paraId="19024F4B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73D30" w:rsidRPr="00C96463" w14:paraId="6F828332" w14:textId="77777777" w:rsidTr="007F574D">
        <w:tc>
          <w:tcPr>
            <w:tcW w:w="5524" w:type="dxa"/>
          </w:tcPr>
          <w:p w14:paraId="48616498" w14:textId="77777777" w:rsidR="00273D30" w:rsidRPr="00C96463" w:rsidRDefault="00273D30" w:rsidP="007F574D">
            <w:pPr>
              <w:spacing w:before="60" w:after="80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Infections and infestations</w:t>
            </w:r>
          </w:p>
        </w:tc>
        <w:tc>
          <w:tcPr>
            <w:tcW w:w="1615" w:type="dxa"/>
          </w:tcPr>
          <w:p w14:paraId="5B5CFE6C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2 (0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1616" w:type="dxa"/>
          </w:tcPr>
          <w:p w14:paraId="199961F5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12 (3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1616" w:type="dxa"/>
          </w:tcPr>
          <w:p w14:paraId="2C4FBCFC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13 (3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1616" w:type="dxa"/>
          </w:tcPr>
          <w:p w14:paraId="0A11E63E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28 (8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1616" w:type="dxa"/>
          </w:tcPr>
          <w:p w14:paraId="6BBA9211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26 (7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9)</w:t>
            </w:r>
          </w:p>
        </w:tc>
      </w:tr>
      <w:tr w:rsidR="00273D30" w:rsidRPr="00C96463" w14:paraId="3FFD607B" w14:textId="77777777" w:rsidTr="007F574D">
        <w:tc>
          <w:tcPr>
            <w:tcW w:w="5524" w:type="dxa"/>
          </w:tcPr>
          <w:p w14:paraId="7CEFFA17" w14:textId="77777777" w:rsidR="00273D30" w:rsidRPr="00C96463" w:rsidRDefault="00273D30" w:rsidP="007F574D">
            <w:pPr>
              <w:spacing w:before="60" w:after="80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Injury, poisoning, and procedural complications</w:t>
            </w:r>
          </w:p>
        </w:tc>
        <w:tc>
          <w:tcPr>
            <w:tcW w:w="1615" w:type="dxa"/>
          </w:tcPr>
          <w:p w14:paraId="1D5A37F9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6" w:type="dxa"/>
          </w:tcPr>
          <w:p w14:paraId="2922096D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6" w:type="dxa"/>
          </w:tcPr>
          <w:p w14:paraId="19D05665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6" w:type="dxa"/>
          </w:tcPr>
          <w:p w14:paraId="688F1238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2 (0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1616" w:type="dxa"/>
          </w:tcPr>
          <w:p w14:paraId="53BACAA8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4 (1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2)</w:t>
            </w:r>
          </w:p>
        </w:tc>
      </w:tr>
      <w:tr w:rsidR="00273D30" w:rsidRPr="00C96463" w14:paraId="26CE40FB" w14:textId="77777777" w:rsidTr="007F574D">
        <w:tc>
          <w:tcPr>
            <w:tcW w:w="5524" w:type="dxa"/>
          </w:tcPr>
          <w:p w14:paraId="766B132A" w14:textId="77777777" w:rsidR="00273D30" w:rsidRPr="00C96463" w:rsidRDefault="00273D30" w:rsidP="007F574D">
            <w:pPr>
              <w:spacing w:before="60" w:after="80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Investigations</w:t>
            </w:r>
          </w:p>
        </w:tc>
        <w:tc>
          <w:tcPr>
            <w:tcW w:w="1615" w:type="dxa"/>
          </w:tcPr>
          <w:p w14:paraId="04CB3337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6" w:type="dxa"/>
          </w:tcPr>
          <w:p w14:paraId="02786953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6" w:type="dxa"/>
          </w:tcPr>
          <w:p w14:paraId="606D4C4C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2 (0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1616" w:type="dxa"/>
          </w:tcPr>
          <w:p w14:paraId="5C14F3D3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3 (0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1616" w:type="dxa"/>
          </w:tcPr>
          <w:p w14:paraId="2ADACBEE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5 (1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5)</w:t>
            </w:r>
          </w:p>
        </w:tc>
      </w:tr>
      <w:tr w:rsidR="00273D30" w:rsidRPr="00C96463" w14:paraId="05CD3F34" w14:textId="77777777" w:rsidTr="007F574D">
        <w:tc>
          <w:tcPr>
            <w:tcW w:w="5524" w:type="dxa"/>
          </w:tcPr>
          <w:p w14:paraId="519F96A7" w14:textId="77777777" w:rsidR="00273D30" w:rsidRPr="00C96463" w:rsidRDefault="00273D30" w:rsidP="007F574D">
            <w:pPr>
              <w:spacing w:before="60" w:after="80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Metabolism and nutrition disorders</w:t>
            </w:r>
          </w:p>
        </w:tc>
        <w:tc>
          <w:tcPr>
            <w:tcW w:w="1615" w:type="dxa"/>
          </w:tcPr>
          <w:p w14:paraId="72636AB8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6" w:type="dxa"/>
          </w:tcPr>
          <w:p w14:paraId="6B01FDD1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1 (0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616" w:type="dxa"/>
          </w:tcPr>
          <w:p w14:paraId="46732732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6 (1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1616" w:type="dxa"/>
          </w:tcPr>
          <w:p w14:paraId="4AB39523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8 (2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1616" w:type="dxa"/>
          </w:tcPr>
          <w:p w14:paraId="666D2FBC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18 (5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5)</w:t>
            </w:r>
          </w:p>
        </w:tc>
      </w:tr>
      <w:tr w:rsidR="00273D30" w:rsidRPr="00C96463" w14:paraId="3E202F4A" w14:textId="77777777" w:rsidTr="007F574D">
        <w:tc>
          <w:tcPr>
            <w:tcW w:w="5524" w:type="dxa"/>
          </w:tcPr>
          <w:p w14:paraId="2DFE63B1" w14:textId="77777777" w:rsidR="00273D30" w:rsidRPr="00C96463" w:rsidRDefault="00273D30" w:rsidP="007F574D">
            <w:pPr>
              <w:spacing w:before="60" w:after="80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Musculoskeletal and connective tissue disorders</w:t>
            </w:r>
          </w:p>
        </w:tc>
        <w:tc>
          <w:tcPr>
            <w:tcW w:w="1615" w:type="dxa"/>
          </w:tcPr>
          <w:p w14:paraId="134340D0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6" w:type="dxa"/>
          </w:tcPr>
          <w:p w14:paraId="161A384B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6" w:type="dxa"/>
          </w:tcPr>
          <w:p w14:paraId="06EE48BA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6" w:type="dxa"/>
          </w:tcPr>
          <w:p w14:paraId="7E68B2E0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1 (0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616" w:type="dxa"/>
          </w:tcPr>
          <w:p w14:paraId="11A33B22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6 (1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8)</w:t>
            </w:r>
          </w:p>
        </w:tc>
      </w:tr>
      <w:tr w:rsidR="00273D30" w:rsidRPr="00C96463" w14:paraId="21F21DE1" w14:textId="77777777" w:rsidTr="007F574D">
        <w:tc>
          <w:tcPr>
            <w:tcW w:w="5524" w:type="dxa"/>
          </w:tcPr>
          <w:p w14:paraId="73C2FC9A" w14:textId="77777777" w:rsidR="00273D30" w:rsidRPr="00C96463" w:rsidRDefault="00273D30" w:rsidP="007F574D">
            <w:pPr>
              <w:spacing w:before="60" w:after="80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Nervous system disorders</w:t>
            </w:r>
          </w:p>
        </w:tc>
        <w:tc>
          <w:tcPr>
            <w:tcW w:w="1615" w:type="dxa"/>
          </w:tcPr>
          <w:p w14:paraId="1A618E2B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6" w:type="dxa"/>
          </w:tcPr>
          <w:p w14:paraId="2B97C297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1 (0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616" w:type="dxa"/>
          </w:tcPr>
          <w:p w14:paraId="7810F2D1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2 (0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1616" w:type="dxa"/>
          </w:tcPr>
          <w:p w14:paraId="3D404592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17 (5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16" w:type="dxa"/>
          </w:tcPr>
          <w:p w14:paraId="65B9BF70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33 (10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0)</w:t>
            </w:r>
          </w:p>
        </w:tc>
      </w:tr>
      <w:tr w:rsidR="00273D30" w:rsidRPr="00C96463" w14:paraId="033222C5" w14:textId="77777777" w:rsidTr="007F574D">
        <w:tc>
          <w:tcPr>
            <w:tcW w:w="5524" w:type="dxa"/>
          </w:tcPr>
          <w:p w14:paraId="607113AF" w14:textId="77777777" w:rsidR="00273D30" w:rsidRPr="00C96463" w:rsidRDefault="00273D30" w:rsidP="007F574D">
            <w:pPr>
              <w:spacing w:before="60" w:after="80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Psychiatric disorders</w:t>
            </w:r>
          </w:p>
        </w:tc>
        <w:tc>
          <w:tcPr>
            <w:tcW w:w="1615" w:type="dxa"/>
          </w:tcPr>
          <w:p w14:paraId="6D0CFD55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6" w:type="dxa"/>
          </w:tcPr>
          <w:p w14:paraId="265FA123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1 (0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616" w:type="dxa"/>
          </w:tcPr>
          <w:p w14:paraId="3DB58DE9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1 (0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616" w:type="dxa"/>
          </w:tcPr>
          <w:p w14:paraId="79120772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6" w:type="dxa"/>
          </w:tcPr>
          <w:p w14:paraId="43B49E85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1 (0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3)</w:t>
            </w:r>
          </w:p>
        </w:tc>
      </w:tr>
      <w:tr w:rsidR="00273D30" w:rsidRPr="00C96463" w14:paraId="76DFE8A7" w14:textId="77777777" w:rsidTr="007F574D">
        <w:tc>
          <w:tcPr>
            <w:tcW w:w="5524" w:type="dxa"/>
          </w:tcPr>
          <w:p w14:paraId="356C99DD" w14:textId="77777777" w:rsidR="00273D30" w:rsidRPr="00C96463" w:rsidRDefault="00273D30" w:rsidP="007F574D">
            <w:pPr>
              <w:spacing w:before="60" w:after="80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Renal and urinary disorders</w:t>
            </w:r>
          </w:p>
        </w:tc>
        <w:tc>
          <w:tcPr>
            <w:tcW w:w="1615" w:type="dxa"/>
          </w:tcPr>
          <w:p w14:paraId="225772E7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6" w:type="dxa"/>
          </w:tcPr>
          <w:p w14:paraId="0FDFDA91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6" w:type="dxa"/>
          </w:tcPr>
          <w:p w14:paraId="19D0AD91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6" w:type="dxa"/>
          </w:tcPr>
          <w:p w14:paraId="759F52B0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1 (0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616" w:type="dxa"/>
          </w:tcPr>
          <w:p w14:paraId="7C3420EC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2 (0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6)</w:t>
            </w:r>
          </w:p>
        </w:tc>
      </w:tr>
      <w:tr w:rsidR="00273D30" w:rsidRPr="00C96463" w14:paraId="0E0AA8E3" w14:textId="77777777" w:rsidTr="007F574D">
        <w:tc>
          <w:tcPr>
            <w:tcW w:w="5524" w:type="dxa"/>
          </w:tcPr>
          <w:p w14:paraId="06ED56AB" w14:textId="77777777" w:rsidR="00273D30" w:rsidRPr="00C96463" w:rsidRDefault="00273D30" w:rsidP="007F574D">
            <w:pPr>
              <w:spacing w:before="60" w:after="80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Reproductive system and breast disorders</w:t>
            </w:r>
          </w:p>
        </w:tc>
        <w:tc>
          <w:tcPr>
            <w:tcW w:w="1615" w:type="dxa"/>
          </w:tcPr>
          <w:p w14:paraId="5A22854F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6" w:type="dxa"/>
          </w:tcPr>
          <w:p w14:paraId="79610176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6" w:type="dxa"/>
          </w:tcPr>
          <w:p w14:paraId="1981FCF0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1 (0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616" w:type="dxa"/>
          </w:tcPr>
          <w:p w14:paraId="2AD13A69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6" w:type="dxa"/>
          </w:tcPr>
          <w:p w14:paraId="37BAA2F7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73D30" w:rsidRPr="00C96463" w14:paraId="0276E575" w14:textId="77777777" w:rsidTr="007F574D">
        <w:tc>
          <w:tcPr>
            <w:tcW w:w="5524" w:type="dxa"/>
          </w:tcPr>
          <w:p w14:paraId="49FDC70F" w14:textId="77777777" w:rsidR="00273D30" w:rsidRPr="00C96463" w:rsidRDefault="00273D30" w:rsidP="007F574D">
            <w:pPr>
              <w:spacing w:before="60" w:after="80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Respiratory, thoracic, and mediastinal disorders</w:t>
            </w:r>
          </w:p>
        </w:tc>
        <w:tc>
          <w:tcPr>
            <w:tcW w:w="1615" w:type="dxa"/>
          </w:tcPr>
          <w:p w14:paraId="27CA65F0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1 (0.3)</w:t>
            </w:r>
          </w:p>
        </w:tc>
        <w:tc>
          <w:tcPr>
            <w:tcW w:w="1616" w:type="dxa"/>
          </w:tcPr>
          <w:p w14:paraId="1AB579B6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5 (1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1616" w:type="dxa"/>
          </w:tcPr>
          <w:p w14:paraId="3F0B0692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3 (0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1616" w:type="dxa"/>
          </w:tcPr>
          <w:p w14:paraId="2507E582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4 (1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16" w:type="dxa"/>
          </w:tcPr>
          <w:p w14:paraId="3AFC773B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13 (3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9)</w:t>
            </w:r>
          </w:p>
        </w:tc>
      </w:tr>
      <w:tr w:rsidR="00273D30" w:rsidRPr="00C96463" w14:paraId="5DEAF76D" w14:textId="77777777" w:rsidTr="007F574D">
        <w:tc>
          <w:tcPr>
            <w:tcW w:w="5524" w:type="dxa"/>
          </w:tcPr>
          <w:p w14:paraId="264D76DF" w14:textId="77777777" w:rsidR="00273D30" w:rsidRPr="00C96463" w:rsidRDefault="00273D30" w:rsidP="007F574D">
            <w:pPr>
              <w:spacing w:before="60" w:after="80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Skin and subcutaneous tissue disorders</w:t>
            </w:r>
          </w:p>
        </w:tc>
        <w:tc>
          <w:tcPr>
            <w:tcW w:w="1615" w:type="dxa"/>
          </w:tcPr>
          <w:p w14:paraId="04D619CA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6" w:type="dxa"/>
          </w:tcPr>
          <w:p w14:paraId="24A81D85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3 (0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1616" w:type="dxa"/>
          </w:tcPr>
          <w:p w14:paraId="60814790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2 (0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1616" w:type="dxa"/>
          </w:tcPr>
          <w:p w14:paraId="5AA34DC1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9 (2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1616" w:type="dxa"/>
          </w:tcPr>
          <w:p w14:paraId="45EADB46" w14:textId="77777777" w:rsidR="00273D30" w:rsidRPr="00C96463" w:rsidRDefault="00273D30" w:rsidP="007F574D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463">
              <w:rPr>
                <w:rFonts w:ascii="Arial" w:hAnsi="Arial" w:cs="Arial"/>
                <w:sz w:val="20"/>
                <w:szCs w:val="20"/>
              </w:rPr>
              <w:t>14 (4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6463">
              <w:rPr>
                <w:rFonts w:ascii="Arial" w:hAnsi="Arial" w:cs="Arial"/>
                <w:sz w:val="20"/>
                <w:szCs w:val="20"/>
              </w:rPr>
              <w:t>2)</w:t>
            </w:r>
          </w:p>
        </w:tc>
      </w:tr>
    </w:tbl>
    <w:p w14:paraId="1A22F920" w14:textId="77777777" w:rsidR="00273D30" w:rsidRDefault="00273D30" w:rsidP="00273D30">
      <w:pPr>
        <w:pStyle w:val="BodyText"/>
        <w:spacing w:before="80" w:after="80"/>
      </w:pPr>
      <w:r>
        <w:t>d, days; y, years.</w:t>
      </w:r>
    </w:p>
    <w:p w14:paraId="06BE17A2" w14:textId="7F4DE7F9" w:rsidR="00273D30" w:rsidRPr="00273D30" w:rsidRDefault="00273D30" w:rsidP="005D635D">
      <w:pPr>
        <w:pStyle w:val="BodyText"/>
        <w:spacing w:before="80" w:after="80"/>
      </w:pPr>
      <w:r w:rsidRPr="00C96463">
        <w:t>Data shown are n (%) calculated from the full analysis set (n=330).</w:t>
      </w:r>
    </w:p>
    <w:sectPr w:rsidR="00273D30" w:rsidRPr="00273D30" w:rsidSect="005D63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387B9" w14:textId="77777777" w:rsidR="0092555E" w:rsidRDefault="0092555E" w:rsidP="00B53615">
      <w:pPr>
        <w:spacing w:after="0" w:line="240" w:lineRule="auto"/>
      </w:pPr>
      <w:r>
        <w:separator/>
      </w:r>
    </w:p>
  </w:endnote>
  <w:endnote w:type="continuationSeparator" w:id="0">
    <w:p w14:paraId="61E6FAA9" w14:textId="77777777" w:rsidR="0092555E" w:rsidRDefault="0092555E" w:rsidP="00B5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BE0BC" w14:textId="77777777" w:rsidR="0092555E" w:rsidRDefault="0092555E" w:rsidP="00B53615">
      <w:pPr>
        <w:spacing w:after="0" w:line="240" w:lineRule="auto"/>
      </w:pPr>
      <w:r>
        <w:separator/>
      </w:r>
    </w:p>
  </w:footnote>
  <w:footnote w:type="continuationSeparator" w:id="0">
    <w:p w14:paraId="26878F55" w14:textId="77777777" w:rsidR="0092555E" w:rsidRDefault="0092555E" w:rsidP="00B53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7F4076"/>
    <w:multiLevelType w:val="hybridMultilevel"/>
    <w:tmpl w:val="0CC2E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06BA5"/>
    <w:multiLevelType w:val="hybridMultilevel"/>
    <w:tmpl w:val="BC34A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315"/>
    <w:rsid w:val="000222E9"/>
    <w:rsid w:val="00057CA3"/>
    <w:rsid w:val="0007673D"/>
    <w:rsid w:val="000D1AF3"/>
    <w:rsid w:val="000E5A4A"/>
    <w:rsid w:val="000F4187"/>
    <w:rsid w:val="00181FCD"/>
    <w:rsid w:val="001A1346"/>
    <w:rsid w:val="001F487D"/>
    <w:rsid w:val="001F6703"/>
    <w:rsid w:val="00200DF2"/>
    <w:rsid w:val="00273D30"/>
    <w:rsid w:val="002B418A"/>
    <w:rsid w:val="002E41C0"/>
    <w:rsid w:val="00316B58"/>
    <w:rsid w:val="003423C6"/>
    <w:rsid w:val="003748E1"/>
    <w:rsid w:val="003767C2"/>
    <w:rsid w:val="004640E8"/>
    <w:rsid w:val="00487D51"/>
    <w:rsid w:val="004B1528"/>
    <w:rsid w:val="004C6315"/>
    <w:rsid w:val="00530321"/>
    <w:rsid w:val="005A10E1"/>
    <w:rsid w:val="005C304C"/>
    <w:rsid w:val="005C4A07"/>
    <w:rsid w:val="005D1CF2"/>
    <w:rsid w:val="005D45CC"/>
    <w:rsid w:val="005D635D"/>
    <w:rsid w:val="005F2FE2"/>
    <w:rsid w:val="00651D72"/>
    <w:rsid w:val="00680669"/>
    <w:rsid w:val="00695860"/>
    <w:rsid w:val="006F1CDA"/>
    <w:rsid w:val="00711767"/>
    <w:rsid w:val="00724E54"/>
    <w:rsid w:val="007E68C6"/>
    <w:rsid w:val="007F574D"/>
    <w:rsid w:val="007F7552"/>
    <w:rsid w:val="00881628"/>
    <w:rsid w:val="00890A6A"/>
    <w:rsid w:val="009042F3"/>
    <w:rsid w:val="00921CEB"/>
    <w:rsid w:val="0092555E"/>
    <w:rsid w:val="009466F5"/>
    <w:rsid w:val="009B6843"/>
    <w:rsid w:val="009F3A67"/>
    <w:rsid w:val="009F6F0F"/>
    <w:rsid w:val="00A000DF"/>
    <w:rsid w:val="00A414FF"/>
    <w:rsid w:val="00A90719"/>
    <w:rsid w:val="00B53615"/>
    <w:rsid w:val="00B95B20"/>
    <w:rsid w:val="00BC30DA"/>
    <w:rsid w:val="00BD4A2D"/>
    <w:rsid w:val="00BE4DA7"/>
    <w:rsid w:val="00C251DE"/>
    <w:rsid w:val="00C25551"/>
    <w:rsid w:val="00C6166D"/>
    <w:rsid w:val="00C71B65"/>
    <w:rsid w:val="00C82AFF"/>
    <w:rsid w:val="00CD140B"/>
    <w:rsid w:val="00CE44D8"/>
    <w:rsid w:val="00D25446"/>
    <w:rsid w:val="00D6580A"/>
    <w:rsid w:val="00DC28CC"/>
    <w:rsid w:val="00E80812"/>
    <w:rsid w:val="00F14FDE"/>
    <w:rsid w:val="00FB1CCD"/>
    <w:rsid w:val="00FE5772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AF73F"/>
  <w15:docId w15:val="{3DD7CEC7-8B98-4305-B632-90DD2220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52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4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0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0E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640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40E8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0E8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E44D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73D30"/>
    <w:pPr>
      <w:spacing w:before="120" w:after="120" w:line="240" w:lineRule="auto"/>
    </w:pPr>
    <w:rPr>
      <w:rFonts w:ascii="Arial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273D30"/>
    <w:rPr>
      <w:rFonts w:ascii="Arial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73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3D30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27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3748E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Copy-editor</dc:creator>
  <cp:lastModifiedBy>Jeremy Bright</cp:lastModifiedBy>
  <cp:revision>3</cp:revision>
  <dcterms:created xsi:type="dcterms:W3CDTF">2020-11-12T15:02:00Z</dcterms:created>
  <dcterms:modified xsi:type="dcterms:W3CDTF">2020-11-12T15:03:00Z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iteId">
    <vt:lpwstr>fcb2b37b-5da0-466b-9b83-0014b67a7c78</vt:lpwstr>
  </property>
  <property fmtid="{D5CDD505-2E9C-101B-9397-08002B2CF9AE}" pid="4" name="MSIP_Label_7f850223-87a8-40c3-9eb2-432606efca2a_Owner">
    <vt:lpwstr>ulrike.grossmann@bayer.com</vt:lpwstr>
  </property>
  <property fmtid="{D5CDD505-2E9C-101B-9397-08002B2CF9AE}" pid="5" name="MSIP_Label_7f850223-87a8-40c3-9eb2-432606efca2a_SetDate">
    <vt:lpwstr>2020-05-28T07:32:12.7803821Z</vt:lpwstr>
  </property>
  <property fmtid="{D5CDD505-2E9C-101B-9397-08002B2CF9AE}" pid="6" name="MSIP_Label_7f850223-87a8-40c3-9eb2-432606efca2a_Name">
    <vt:lpwstr>NO CLASSIFICATION</vt:lpwstr>
  </property>
  <property fmtid="{D5CDD505-2E9C-101B-9397-08002B2CF9AE}" pid="7" name="MSIP_Label_7f850223-87a8-40c3-9eb2-432606efca2a_Application">
    <vt:lpwstr>Microsoft Azure Information Protection</vt:lpwstr>
  </property>
  <property fmtid="{D5CDD505-2E9C-101B-9397-08002B2CF9AE}" pid="8" name="MSIP_Label_7f850223-87a8-40c3-9eb2-432606efca2a_Extended_MSFT_Method">
    <vt:lpwstr>Automatic</vt:lpwstr>
  </property>
  <property fmtid="{D5CDD505-2E9C-101B-9397-08002B2CF9AE}" pid="9" name="Sensitivity">
    <vt:lpwstr>NO CLASSIFICATION</vt:lpwstr>
  </property>
</Properties>
</file>