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08" w:rsidRPr="007E7E08" w:rsidRDefault="007E7E08" w:rsidP="007E7E08">
      <w:pPr>
        <w:spacing w:after="0" w:line="360" w:lineRule="auto"/>
        <w:ind w:right="134"/>
        <w:rPr>
          <w:rFonts w:ascii="Times New Roman" w:eastAsia="Calibri" w:hAnsi="Times New Roman" w:cs="Times New Roman"/>
          <w:bCs/>
          <w:sz w:val="24"/>
          <w:szCs w:val="24"/>
          <w:lang w:val="en-US" w:eastAsia="it-IT"/>
        </w:rPr>
      </w:pPr>
    </w:p>
    <w:p w:rsidR="007E7E08" w:rsidRPr="007E7E08" w:rsidRDefault="007E7E08" w:rsidP="007E7E08">
      <w:pPr>
        <w:spacing w:after="0" w:line="240" w:lineRule="auto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en-US" w:eastAsia="it-IT"/>
        </w:rPr>
      </w:pPr>
      <w:proofErr w:type="gramStart"/>
      <w:r w:rsidRPr="007E7E08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en-US" w:eastAsia="it-IT"/>
        </w:rPr>
        <w:t>Supplementary Table 1.</w:t>
      </w:r>
      <w:proofErr w:type="gramEnd"/>
      <w:r w:rsidRPr="007E7E08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en-US" w:eastAsia="it-IT"/>
        </w:rPr>
        <w:t xml:space="preserve"> Study site details</w:t>
      </w:r>
    </w:p>
    <w:p w:rsidR="00472848" w:rsidRDefault="00472848">
      <w:pPr>
        <w:rPr>
          <w:lang w:val="en-US"/>
        </w:rPr>
      </w:pPr>
    </w:p>
    <w:tbl>
      <w:tblPr>
        <w:tblStyle w:val="a3"/>
        <w:tblW w:w="10206" w:type="dxa"/>
        <w:tblInd w:w="-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544"/>
        <w:gridCol w:w="1134"/>
        <w:gridCol w:w="1843"/>
        <w:gridCol w:w="1134"/>
        <w:gridCol w:w="1559"/>
      </w:tblGrid>
      <w:tr w:rsidR="007E7E08" w:rsidRPr="00D34E17" w:rsidTr="00024BE0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08" w:rsidRPr="00D34E17" w:rsidRDefault="007E7E08" w:rsidP="00024BE0">
            <w:pPr>
              <w:jc w:val="center"/>
              <w:rPr>
                <w:rFonts w:ascii="Times New Roman" w:hAnsi="Times New Roman"/>
                <w:b/>
                <w:lang w:val="en-US" w:eastAsia="it-IT"/>
              </w:rPr>
            </w:pPr>
            <w:r w:rsidRPr="00D34E17">
              <w:rPr>
                <w:rFonts w:ascii="Times New Roman" w:hAnsi="Times New Roman"/>
                <w:b/>
                <w:lang w:val="en-US" w:eastAsia="it-IT"/>
              </w:rPr>
              <w:t>Country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08" w:rsidRPr="00D34E17" w:rsidRDefault="007E7E08" w:rsidP="00024BE0">
            <w:pPr>
              <w:jc w:val="center"/>
              <w:rPr>
                <w:rFonts w:ascii="Times New Roman" w:hAnsi="Times New Roman"/>
                <w:b/>
                <w:lang w:val="en-US" w:eastAsia="it-IT"/>
              </w:rPr>
            </w:pPr>
            <w:r w:rsidRPr="00D34E17">
              <w:rPr>
                <w:rFonts w:ascii="Times New Roman" w:hAnsi="Times New Roman"/>
                <w:b/>
                <w:lang w:val="en-US" w:eastAsia="it-IT"/>
              </w:rPr>
              <w:t>Region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08" w:rsidRPr="00D34E17" w:rsidRDefault="007E7E08" w:rsidP="00024BE0">
            <w:pPr>
              <w:jc w:val="center"/>
              <w:rPr>
                <w:rFonts w:ascii="Times New Roman" w:hAnsi="Times New Roman"/>
                <w:b/>
                <w:lang w:val="en-US" w:eastAsia="it-IT"/>
              </w:rPr>
            </w:pPr>
            <w:r w:rsidRPr="00D34E17">
              <w:rPr>
                <w:rFonts w:ascii="Times New Roman" w:hAnsi="Times New Roman"/>
                <w:b/>
                <w:lang w:val="en-US" w:eastAsia="it-IT"/>
              </w:rPr>
              <w:t>Field sites (N)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08" w:rsidRPr="00D34E17" w:rsidRDefault="007E7E08" w:rsidP="00024BE0">
            <w:pPr>
              <w:jc w:val="center"/>
              <w:rPr>
                <w:rFonts w:ascii="Times New Roman" w:hAnsi="Times New Roman"/>
                <w:b/>
                <w:lang w:val="en-US" w:eastAsia="it-IT"/>
              </w:rPr>
            </w:pPr>
            <w:r w:rsidRPr="00D34E17">
              <w:rPr>
                <w:rFonts w:ascii="Times New Roman" w:hAnsi="Times New Roman"/>
                <w:b/>
                <w:lang w:val="en-US" w:eastAsia="it-IT"/>
              </w:rPr>
              <w:t>Site characteristics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08" w:rsidRPr="00D34E17" w:rsidRDefault="007E7E08" w:rsidP="00024BE0">
            <w:pPr>
              <w:jc w:val="center"/>
              <w:rPr>
                <w:rFonts w:ascii="Times New Roman" w:hAnsi="Times New Roman"/>
                <w:b/>
                <w:lang w:val="en-US" w:eastAsia="it-IT"/>
              </w:rPr>
            </w:pPr>
            <w:r w:rsidRPr="00D34E17">
              <w:rPr>
                <w:rFonts w:ascii="Times New Roman" w:hAnsi="Times New Roman"/>
                <w:b/>
                <w:lang w:val="en-US" w:eastAsia="it-IT"/>
              </w:rPr>
              <w:t>Collection year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08" w:rsidRPr="00D34E17" w:rsidRDefault="007E7E08" w:rsidP="00024BE0">
            <w:pPr>
              <w:jc w:val="center"/>
              <w:rPr>
                <w:rFonts w:ascii="Times New Roman" w:hAnsi="Times New Roman"/>
                <w:b/>
                <w:lang w:val="en-US" w:eastAsia="it-IT"/>
              </w:rPr>
            </w:pPr>
            <w:r w:rsidRPr="00D34E17">
              <w:rPr>
                <w:rFonts w:ascii="Times New Roman" w:hAnsi="Times New Roman"/>
                <w:b/>
                <w:lang w:val="en-US" w:eastAsia="it-IT"/>
              </w:rPr>
              <w:t>Analyzed specimens (N*)</w:t>
            </w:r>
          </w:p>
        </w:tc>
      </w:tr>
      <w:tr w:rsidR="007E7E08" w:rsidRPr="00D34E17" w:rsidTr="00024BE0"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Italy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Northern Italy / Eastern Emilia Romagna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 xml:space="preserve">Urban /  </w:t>
            </w:r>
            <w:proofErr w:type="spellStart"/>
            <w:r w:rsidRPr="00D34E17">
              <w:rPr>
                <w:rFonts w:ascii="Times New Roman" w:hAnsi="Times New Roman"/>
                <w:lang w:val="en-US" w:eastAsia="it-IT"/>
              </w:rPr>
              <w:t>peri</w:t>
            </w:r>
            <w:proofErr w:type="spellEnd"/>
            <w:r w:rsidRPr="00D34E17">
              <w:rPr>
                <w:rFonts w:ascii="Times New Roman" w:hAnsi="Times New Roman"/>
                <w:lang w:val="en-US" w:eastAsia="it-IT"/>
              </w:rPr>
              <w:t>-urban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355</w:t>
            </w:r>
          </w:p>
        </w:tc>
      </w:tr>
      <w:tr w:rsidR="007E7E08" w:rsidRPr="00D34E17" w:rsidTr="00024BE0">
        <w:tc>
          <w:tcPr>
            <w:tcW w:w="992" w:type="dxa"/>
            <w:vMerge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</w:p>
        </w:tc>
        <w:tc>
          <w:tcPr>
            <w:tcW w:w="3544" w:type="dxa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Northern Italy / Ravenna</w:t>
            </w:r>
          </w:p>
        </w:tc>
        <w:tc>
          <w:tcPr>
            <w:tcW w:w="1134" w:type="dxa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1</w:t>
            </w:r>
          </w:p>
        </w:tc>
        <w:tc>
          <w:tcPr>
            <w:tcW w:w="1843" w:type="dxa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proofErr w:type="spellStart"/>
            <w:r w:rsidRPr="00D34E17">
              <w:rPr>
                <w:rFonts w:ascii="Times New Roman" w:hAnsi="Times New Roman"/>
                <w:lang w:val="en-US" w:eastAsia="it-IT"/>
              </w:rPr>
              <w:t>Peri</w:t>
            </w:r>
            <w:proofErr w:type="spellEnd"/>
            <w:r w:rsidRPr="00D34E17">
              <w:rPr>
                <w:rFonts w:ascii="Times New Roman" w:hAnsi="Times New Roman"/>
                <w:lang w:val="en-US" w:eastAsia="it-IT"/>
              </w:rPr>
              <w:t>-urban</w:t>
            </w:r>
          </w:p>
        </w:tc>
        <w:tc>
          <w:tcPr>
            <w:tcW w:w="1134" w:type="dxa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2017</w:t>
            </w:r>
          </w:p>
        </w:tc>
        <w:tc>
          <w:tcPr>
            <w:tcW w:w="1559" w:type="dxa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88</w:t>
            </w:r>
          </w:p>
        </w:tc>
      </w:tr>
      <w:tr w:rsidR="007E7E08" w:rsidRPr="00D34E17" w:rsidTr="00024BE0">
        <w:tc>
          <w:tcPr>
            <w:tcW w:w="992" w:type="dxa"/>
            <w:shd w:val="clear" w:color="auto" w:fill="EEECE1" w:themeFill="background2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France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 xml:space="preserve">Southern France / </w:t>
            </w:r>
            <w:proofErr w:type="spellStart"/>
            <w:r w:rsidRPr="00D34E17">
              <w:rPr>
                <w:rFonts w:ascii="Times New Roman" w:hAnsi="Times New Roman"/>
                <w:lang w:eastAsia="it-IT"/>
              </w:rPr>
              <w:t>Occitanie</w:t>
            </w:r>
            <w:proofErr w:type="spellEnd"/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1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Agricultural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2011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24</w:t>
            </w:r>
          </w:p>
        </w:tc>
      </w:tr>
      <w:tr w:rsidR="007E7E08" w:rsidRPr="00D34E17" w:rsidTr="00024BE0">
        <w:tc>
          <w:tcPr>
            <w:tcW w:w="992" w:type="dxa"/>
            <w:vMerge w:val="restart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Portugal</w:t>
            </w:r>
          </w:p>
        </w:tc>
        <w:tc>
          <w:tcPr>
            <w:tcW w:w="3544" w:type="dxa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Central Portugal / Coimbra</w:t>
            </w:r>
          </w:p>
        </w:tc>
        <w:tc>
          <w:tcPr>
            <w:tcW w:w="1134" w:type="dxa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2</w:t>
            </w:r>
          </w:p>
        </w:tc>
        <w:tc>
          <w:tcPr>
            <w:tcW w:w="1843" w:type="dxa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Agricultural</w:t>
            </w:r>
          </w:p>
        </w:tc>
        <w:tc>
          <w:tcPr>
            <w:tcW w:w="1134" w:type="dxa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2018</w:t>
            </w:r>
          </w:p>
        </w:tc>
        <w:tc>
          <w:tcPr>
            <w:tcW w:w="1559" w:type="dxa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12</w:t>
            </w:r>
          </w:p>
        </w:tc>
      </w:tr>
      <w:tr w:rsidR="007E7E08" w:rsidRPr="00D34E17" w:rsidTr="00024BE0">
        <w:tc>
          <w:tcPr>
            <w:tcW w:w="992" w:type="dxa"/>
            <w:vMerge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</w:p>
        </w:tc>
        <w:tc>
          <w:tcPr>
            <w:tcW w:w="3544" w:type="dxa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 xml:space="preserve">Southern Portugal / </w:t>
            </w:r>
            <w:proofErr w:type="spellStart"/>
            <w:r w:rsidRPr="00D34E17">
              <w:rPr>
                <w:rFonts w:ascii="Times New Roman" w:hAnsi="Times New Roman"/>
                <w:lang w:val="en-US" w:eastAsia="it-IT"/>
              </w:rPr>
              <w:t>Alentejo</w:t>
            </w:r>
            <w:proofErr w:type="spellEnd"/>
          </w:p>
        </w:tc>
        <w:tc>
          <w:tcPr>
            <w:tcW w:w="1134" w:type="dxa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2</w:t>
            </w:r>
          </w:p>
        </w:tc>
        <w:tc>
          <w:tcPr>
            <w:tcW w:w="1843" w:type="dxa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Agricultural</w:t>
            </w:r>
          </w:p>
        </w:tc>
        <w:tc>
          <w:tcPr>
            <w:tcW w:w="1134" w:type="dxa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2019</w:t>
            </w:r>
          </w:p>
        </w:tc>
        <w:tc>
          <w:tcPr>
            <w:tcW w:w="1559" w:type="dxa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11</w:t>
            </w:r>
          </w:p>
        </w:tc>
      </w:tr>
      <w:tr w:rsidR="007E7E08" w:rsidRPr="00D34E17" w:rsidTr="00024BE0">
        <w:trPr>
          <w:trHeight w:val="327"/>
        </w:trPr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Greece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 xml:space="preserve">Northern Greece / Thessaloniki R.U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2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Agricultural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2014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20</w:t>
            </w:r>
          </w:p>
        </w:tc>
      </w:tr>
      <w:tr w:rsidR="007E7E08" w:rsidRPr="00D34E17" w:rsidTr="00024BE0"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Northern Greece / Thessaloniki R.U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2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Agricultural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2017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20</w:t>
            </w:r>
          </w:p>
        </w:tc>
      </w:tr>
      <w:tr w:rsidR="007E7E08" w:rsidRPr="00D34E17" w:rsidTr="00024BE0"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 xml:space="preserve">Northern Greece / </w:t>
            </w:r>
            <w:proofErr w:type="spellStart"/>
            <w:r w:rsidRPr="00D34E17">
              <w:rPr>
                <w:rFonts w:ascii="Times New Roman" w:hAnsi="Times New Roman"/>
                <w:lang w:val="en-US" w:eastAsia="it-IT"/>
              </w:rPr>
              <w:t>Evros</w:t>
            </w:r>
            <w:proofErr w:type="spellEnd"/>
            <w:r w:rsidRPr="00D34E17">
              <w:rPr>
                <w:rFonts w:ascii="Times New Roman" w:hAnsi="Times New Roman"/>
                <w:lang w:val="en-US" w:eastAsia="it-IT"/>
              </w:rPr>
              <w:t xml:space="preserve"> R.U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2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Agricultural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2014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25</w:t>
            </w:r>
          </w:p>
        </w:tc>
      </w:tr>
      <w:tr w:rsidR="007E7E08" w:rsidRPr="00D34E17" w:rsidTr="00024BE0"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Central Greece / Attica R.U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2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Urban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2015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26</w:t>
            </w:r>
          </w:p>
        </w:tc>
      </w:tr>
      <w:tr w:rsidR="007E7E08" w:rsidRPr="00D34E17" w:rsidTr="00024BE0"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Israel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Gush Dan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Urban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2010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E7E08" w:rsidRPr="00D34E17" w:rsidRDefault="007E7E08" w:rsidP="00024BE0">
            <w:pPr>
              <w:spacing w:line="360" w:lineRule="auto"/>
              <w:jc w:val="center"/>
              <w:rPr>
                <w:rFonts w:ascii="Times New Roman" w:hAnsi="Times New Roman"/>
                <w:lang w:val="en-US" w:eastAsia="it-IT"/>
              </w:rPr>
            </w:pPr>
            <w:r w:rsidRPr="00D34E17">
              <w:rPr>
                <w:rFonts w:ascii="Times New Roman" w:hAnsi="Times New Roman"/>
                <w:lang w:val="en-US" w:eastAsia="it-IT"/>
              </w:rPr>
              <w:t>11</w:t>
            </w:r>
          </w:p>
        </w:tc>
      </w:tr>
    </w:tbl>
    <w:p w:rsidR="007E7E08" w:rsidRPr="00D34E17" w:rsidRDefault="007E7E08" w:rsidP="007E7E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it-IT"/>
        </w:rPr>
      </w:pPr>
    </w:p>
    <w:p w:rsidR="007E7E08" w:rsidRPr="00D34E17" w:rsidRDefault="007E7E08" w:rsidP="007E7E0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 w:eastAsia="it-IT"/>
        </w:rPr>
        <w:sectPr w:rsidR="007E7E08" w:rsidRPr="00D34E17" w:rsidSect="007E7E08">
          <w:headerReference w:type="default" r:id="rId7"/>
          <w:type w:val="continuous"/>
          <w:pgSz w:w="11900" w:h="16840"/>
          <w:pgMar w:top="1417" w:right="1268" w:bottom="1134" w:left="1134" w:header="708" w:footer="708" w:gutter="0"/>
          <w:cols w:space="708"/>
          <w:docGrid w:linePitch="360"/>
        </w:sectPr>
      </w:pPr>
      <w:r w:rsidRPr="00D34E17">
        <w:rPr>
          <w:rFonts w:ascii="Times New Roman" w:eastAsia="Calibri" w:hAnsi="Times New Roman" w:cs="Times New Roman"/>
          <w:sz w:val="20"/>
          <w:szCs w:val="20"/>
          <w:lang w:val="en-US" w:eastAsia="it-IT"/>
        </w:rPr>
        <w:t xml:space="preserve">(N) </w:t>
      </w:r>
      <w:proofErr w:type="gramStart"/>
      <w:r w:rsidRPr="00D34E17">
        <w:rPr>
          <w:rFonts w:ascii="Times New Roman" w:eastAsia="Calibri" w:hAnsi="Times New Roman" w:cs="Times New Roman"/>
          <w:sz w:val="20"/>
          <w:szCs w:val="20"/>
          <w:lang w:val="en-US" w:eastAsia="it-IT"/>
        </w:rPr>
        <w:t>is</w:t>
      </w:r>
      <w:proofErr w:type="gramEnd"/>
      <w:r w:rsidRPr="00D34E17">
        <w:rPr>
          <w:rFonts w:ascii="Times New Roman" w:eastAsia="Calibri" w:hAnsi="Times New Roman" w:cs="Times New Roman"/>
          <w:sz w:val="20"/>
          <w:szCs w:val="20"/>
          <w:lang w:val="en-US" w:eastAsia="it-IT"/>
        </w:rPr>
        <w:t xml:space="preserve"> the number of field sites and (N*) the number of specimens analyzed per region. Field site specific locations: Israel: Tel Aviv; Greece: Thessaloniki, </w:t>
      </w:r>
      <w:proofErr w:type="spellStart"/>
      <w:r w:rsidRPr="00D34E17">
        <w:rPr>
          <w:rFonts w:ascii="Times New Roman" w:eastAsia="Calibri" w:hAnsi="Times New Roman" w:cs="Times New Roman"/>
          <w:sz w:val="20"/>
          <w:szCs w:val="20"/>
          <w:lang w:val="en-US" w:eastAsia="it-IT"/>
        </w:rPr>
        <w:t>Evros</w:t>
      </w:r>
      <w:proofErr w:type="spellEnd"/>
      <w:r w:rsidRPr="00D34E17">
        <w:rPr>
          <w:rFonts w:ascii="Times New Roman" w:eastAsia="Calibri" w:hAnsi="Times New Roman" w:cs="Times New Roman"/>
          <w:sz w:val="20"/>
          <w:szCs w:val="20"/>
          <w:lang w:val="en-US" w:eastAsia="it-IT"/>
        </w:rPr>
        <w:t xml:space="preserve">, Athens; </w:t>
      </w:r>
      <w:bookmarkStart w:id="0" w:name="_GoBack"/>
      <w:bookmarkEnd w:id="0"/>
      <w:r w:rsidRPr="00D34E17">
        <w:rPr>
          <w:rFonts w:ascii="Times New Roman" w:eastAsia="Calibri" w:hAnsi="Times New Roman" w:cs="Times New Roman"/>
          <w:sz w:val="20"/>
          <w:szCs w:val="20"/>
          <w:lang w:val="en-US" w:eastAsia="it-IT"/>
        </w:rPr>
        <w:t xml:space="preserve">Portugal: </w:t>
      </w:r>
      <w:proofErr w:type="spellStart"/>
      <w:r w:rsidRPr="00D34E17">
        <w:rPr>
          <w:rFonts w:ascii="Times New Roman" w:eastAsia="Calibri" w:hAnsi="Times New Roman" w:cs="Times New Roman"/>
          <w:sz w:val="20"/>
          <w:szCs w:val="20"/>
          <w:lang w:val="en-GB" w:eastAsia="it-IT"/>
        </w:rPr>
        <w:t>Condeixa</w:t>
      </w:r>
      <w:proofErr w:type="spellEnd"/>
      <w:r w:rsidRPr="00D34E17">
        <w:rPr>
          <w:rFonts w:ascii="Times New Roman" w:eastAsia="Calibri" w:hAnsi="Times New Roman" w:cs="Times New Roman"/>
          <w:sz w:val="20"/>
          <w:szCs w:val="20"/>
          <w:lang w:val="en-GB" w:eastAsia="it-IT"/>
        </w:rPr>
        <w:t xml:space="preserve">-a-Nova, </w:t>
      </w:r>
      <w:proofErr w:type="spellStart"/>
      <w:r w:rsidRPr="00D34E17">
        <w:rPr>
          <w:rFonts w:ascii="Times New Roman" w:eastAsia="Calibri" w:hAnsi="Times New Roman" w:cs="Times New Roman"/>
          <w:sz w:val="20"/>
          <w:szCs w:val="20"/>
          <w:lang w:val="en-GB" w:eastAsia="it-IT"/>
        </w:rPr>
        <w:t>Mértola</w:t>
      </w:r>
      <w:proofErr w:type="spellEnd"/>
      <w:r w:rsidRPr="00D34E17">
        <w:rPr>
          <w:rFonts w:ascii="Times New Roman" w:eastAsia="Calibri" w:hAnsi="Times New Roman" w:cs="Times New Roman"/>
          <w:sz w:val="20"/>
          <w:szCs w:val="20"/>
          <w:lang w:val="en-GB" w:eastAsia="it-IT"/>
        </w:rPr>
        <w:t xml:space="preserve">, Beja, </w:t>
      </w:r>
      <w:proofErr w:type="spellStart"/>
      <w:r w:rsidRPr="00D34E17">
        <w:rPr>
          <w:rFonts w:ascii="Times New Roman" w:eastAsia="Calibri" w:hAnsi="Times New Roman" w:cs="Times New Roman"/>
          <w:sz w:val="20"/>
          <w:szCs w:val="20"/>
          <w:lang w:val="en-GB" w:eastAsia="it-IT"/>
        </w:rPr>
        <w:t>Grândola</w:t>
      </w:r>
      <w:proofErr w:type="spellEnd"/>
      <w:r w:rsidRPr="00D34E17">
        <w:rPr>
          <w:rFonts w:ascii="Times New Roman" w:eastAsia="Calibri" w:hAnsi="Times New Roman" w:cs="Times New Roman"/>
          <w:sz w:val="20"/>
          <w:szCs w:val="20"/>
          <w:lang w:val="en-GB" w:eastAsia="it-IT"/>
        </w:rPr>
        <w:t>; France: Montpellier; Italy: all sites are listed in Table 1. R.U = Regional Unit. The field sites were selected based on: the history of DFB applications (Italy and Greece sites), previous findings regarding DFB mutation(s) presence [3</w:t>
      </w:r>
      <w:proofErr w:type="gramStart"/>
      <w:r w:rsidRPr="00D34E17">
        <w:rPr>
          <w:rFonts w:ascii="Times New Roman" w:eastAsia="Calibri" w:hAnsi="Times New Roman" w:cs="Times New Roman"/>
          <w:sz w:val="20"/>
          <w:szCs w:val="20"/>
          <w:lang w:val="en-GB" w:eastAsia="it-IT"/>
        </w:rPr>
        <w:t>,7</w:t>
      </w:r>
      <w:proofErr w:type="gramEnd"/>
      <w:r w:rsidRPr="00D34E17">
        <w:rPr>
          <w:rFonts w:ascii="Times New Roman" w:eastAsia="Calibri" w:hAnsi="Times New Roman" w:cs="Times New Roman"/>
          <w:sz w:val="20"/>
          <w:szCs w:val="20"/>
          <w:lang w:val="en-GB" w:eastAsia="it-IT"/>
        </w:rPr>
        <w:t xml:space="preserve">] and the availability of </w:t>
      </w:r>
      <w:proofErr w:type="spellStart"/>
      <w:r w:rsidRPr="00D34E17">
        <w:rPr>
          <w:rFonts w:ascii="Times New Roman" w:eastAsia="Calibri" w:hAnsi="Times New Roman" w:cs="Times New Roman"/>
          <w:i/>
          <w:sz w:val="20"/>
          <w:szCs w:val="20"/>
          <w:lang w:val="en-GB" w:eastAsia="it-IT"/>
        </w:rPr>
        <w:t>Culex</w:t>
      </w:r>
      <w:proofErr w:type="spellEnd"/>
      <w:r w:rsidRPr="00D34E17">
        <w:rPr>
          <w:rFonts w:ascii="Times New Roman" w:eastAsia="Calibri" w:hAnsi="Times New Roman" w:cs="Times New Roman"/>
          <w:sz w:val="20"/>
          <w:szCs w:val="20"/>
          <w:lang w:val="en-GB" w:eastAsia="it-IT"/>
        </w:rPr>
        <w:t xml:space="preserve"> samples (mosquito collections / surveillance programs).</w:t>
      </w:r>
    </w:p>
    <w:p w:rsidR="007E7E08" w:rsidRDefault="007E7E08">
      <w:pPr>
        <w:rPr>
          <w:lang w:val="en-US"/>
        </w:rPr>
      </w:pPr>
    </w:p>
    <w:p w:rsidR="007E7E08" w:rsidRPr="00D34E17" w:rsidRDefault="007E7E08">
      <w:pPr>
        <w:rPr>
          <w:lang w:val="en-US"/>
        </w:rPr>
      </w:pPr>
    </w:p>
    <w:sectPr w:rsidR="007E7E08" w:rsidRPr="00D34E17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30" w:rsidRDefault="00A95430" w:rsidP="007E7E08">
      <w:pPr>
        <w:spacing w:after="0" w:line="240" w:lineRule="auto"/>
      </w:pPr>
      <w:r>
        <w:separator/>
      </w:r>
    </w:p>
  </w:endnote>
  <w:endnote w:type="continuationSeparator" w:id="0">
    <w:p w:rsidR="00A95430" w:rsidRDefault="00A95430" w:rsidP="007E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30" w:rsidRDefault="00A95430" w:rsidP="007E7E08">
      <w:pPr>
        <w:spacing w:after="0" w:line="240" w:lineRule="auto"/>
      </w:pPr>
      <w:r>
        <w:separator/>
      </w:r>
    </w:p>
  </w:footnote>
  <w:footnote w:type="continuationSeparator" w:id="0">
    <w:p w:rsidR="00A95430" w:rsidRDefault="00A95430" w:rsidP="007E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E08" w:rsidRDefault="007E7E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E08" w:rsidRDefault="007E7E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17"/>
    <w:rsid w:val="00472848"/>
    <w:rsid w:val="007E7E08"/>
    <w:rsid w:val="00A95430"/>
    <w:rsid w:val="00D3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E1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D34E17"/>
  </w:style>
  <w:style w:type="paragraph" w:styleId="a5">
    <w:name w:val="header"/>
    <w:basedOn w:val="a"/>
    <w:link w:val="Char"/>
    <w:uiPriority w:val="99"/>
    <w:unhideWhenUsed/>
    <w:rsid w:val="007E7E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7E7E08"/>
  </w:style>
  <w:style w:type="paragraph" w:styleId="a6">
    <w:name w:val="footer"/>
    <w:basedOn w:val="a"/>
    <w:link w:val="Char0"/>
    <w:uiPriority w:val="99"/>
    <w:unhideWhenUsed/>
    <w:rsid w:val="007E7E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7E7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E1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D34E17"/>
  </w:style>
  <w:style w:type="paragraph" w:styleId="a5">
    <w:name w:val="header"/>
    <w:basedOn w:val="a"/>
    <w:link w:val="Char"/>
    <w:uiPriority w:val="99"/>
    <w:unhideWhenUsed/>
    <w:rsid w:val="007E7E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7E7E08"/>
  </w:style>
  <w:style w:type="paragraph" w:styleId="a6">
    <w:name w:val="footer"/>
    <w:basedOn w:val="a"/>
    <w:link w:val="Char0"/>
    <w:uiPriority w:val="99"/>
    <w:unhideWhenUsed/>
    <w:rsid w:val="007E7E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7E7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2020-04-16T09:49:00Z</dcterms:created>
  <dcterms:modified xsi:type="dcterms:W3CDTF">2020-04-16T09:54:00Z</dcterms:modified>
</cp:coreProperties>
</file>