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2D" w:rsidRPr="00AA0256" w:rsidRDefault="00977E2D" w:rsidP="00977E2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</w:t>
      </w:r>
      <w:r w:rsidR="0075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Table</w:t>
      </w:r>
      <w:r w:rsidRPr="00AA02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 Population-adjusted predicted prevalence (%) and number of individuals (×10</w:t>
      </w:r>
      <w:r w:rsidRPr="00AA0256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en-GB"/>
        </w:rPr>
        <w:t>6</w:t>
      </w:r>
      <w:r w:rsidRPr="00AA02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) infected by soil-transmitted helminths</w:t>
      </w:r>
      <w:r w:rsidRPr="00AA0256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en-GB"/>
        </w:rPr>
        <w:t>a</w:t>
      </w:r>
      <w:r w:rsidRPr="00AA0256">
        <w:rPr>
          <w:rFonts w:ascii="Times New Roman" w:eastAsia="宋体" w:hAnsi="Times New Roman" w:cs="Times New Roman"/>
          <w:b/>
          <w:kern w:val="0"/>
          <w:sz w:val="24"/>
          <w:szCs w:val="24"/>
          <w:lang w:val="en-GB"/>
        </w:rPr>
        <w:t xml:space="preserve">, using population-weighted centroids </w:t>
      </w:r>
      <w:r w:rsidRPr="00AA0256">
        <w:rPr>
          <w:rFonts w:ascii="Times New Roman" w:hAnsi="Times New Roman" w:cs="Times New Roman"/>
          <w:b/>
          <w:sz w:val="24"/>
          <w:szCs w:val="24"/>
        </w:rPr>
        <w:t>as representative locations</w:t>
      </w:r>
      <w:r w:rsidRPr="00AA0256">
        <w:rPr>
          <w:rFonts w:ascii="Times New Roman" w:eastAsia="宋体" w:hAnsi="Times New Roman" w:cs="Times New Roman"/>
          <w:b/>
          <w:kern w:val="0"/>
          <w:sz w:val="24"/>
          <w:szCs w:val="24"/>
          <w:lang w:val="en-GB"/>
        </w:rPr>
        <w:t xml:space="preserve"> for district-level survey data</w:t>
      </w:r>
      <w:r w:rsidRPr="00AA02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</w:t>
      </w:r>
    </w:p>
    <w:tbl>
      <w:tblPr>
        <w:tblStyle w:val="a3"/>
        <w:tblW w:w="9100" w:type="dxa"/>
        <w:tblLook w:val="04A0" w:firstRow="1" w:lastRow="0" w:firstColumn="1" w:lastColumn="0" w:noHBand="0" w:noVBand="1"/>
      </w:tblPr>
      <w:tblGrid>
        <w:gridCol w:w="1516"/>
        <w:gridCol w:w="1261"/>
        <w:gridCol w:w="1206"/>
        <w:gridCol w:w="1423"/>
        <w:gridCol w:w="1028"/>
        <w:gridCol w:w="1243"/>
        <w:gridCol w:w="1423"/>
      </w:tblGrid>
      <w:tr w:rsidR="00977E2D" w:rsidRPr="0023552B" w:rsidTr="009F3D6F">
        <w:trPr>
          <w:cantSplit/>
        </w:trPr>
        <w:tc>
          <w:tcPr>
            <w:tcW w:w="2777" w:type="dxa"/>
            <w:gridSpan w:val="2"/>
            <w:vAlign w:val="center"/>
          </w:tcPr>
          <w:p w:rsidR="00977E2D" w:rsidRPr="0023552B" w:rsidRDefault="00977E2D" w:rsidP="009F3D6F">
            <w:pPr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3552B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Countries</w:t>
            </w:r>
          </w:p>
        </w:tc>
        <w:tc>
          <w:tcPr>
            <w:tcW w:w="1206" w:type="dxa"/>
            <w:vAlign w:val="center"/>
          </w:tcPr>
          <w:p w:rsidR="00977E2D" w:rsidRPr="0023552B" w:rsidRDefault="00977E2D" w:rsidP="009F3D6F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3552B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Bangladesh</w:t>
            </w:r>
          </w:p>
        </w:tc>
        <w:tc>
          <w:tcPr>
            <w:tcW w:w="1423" w:type="dxa"/>
            <w:vAlign w:val="center"/>
          </w:tcPr>
          <w:p w:rsidR="00977E2D" w:rsidRPr="0023552B" w:rsidRDefault="00977E2D" w:rsidP="009F3D6F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3552B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India</w:t>
            </w:r>
          </w:p>
        </w:tc>
        <w:tc>
          <w:tcPr>
            <w:tcW w:w="1028" w:type="dxa"/>
            <w:vAlign w:val="center"/>
          </w:tcPr>
          <w:p w:rsidR="00977E2D" w:rsidRPr="0023552B" w:rsidRDefault="00977E2D" w:rsidP="009F3D6F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3552B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Nepal</w:t>
            </w:r>
          </w:p>
        </w:tc>
        <w:tc>
          <w:tcPr>
            <w:tcW w:w="1243" w:type="dxa"/>
            <w:vAlign w:val="center"/>
          </w:tcPr>
          <w:p w:rsidR="00977E2D" w:rsidRPr="0023552B" w:rsidRDefault="00977E2D" w:rsidP="009F3D6F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3552B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Pakistan</w:t>
            </w:r>
          </w:p>
        </w:tc>
        <w:tc>
          <w:tcPr>
            <w:tcW w:w="1423" w:type="dxa"/>
            <w:vAlign w:val="center"/>
          </w:tcPr>
          <w:p w:rsidR="00977E2D" w:rsidRPr="0023552B" w:rsidRDefault="00977E2D" w:rsidP="009F3D6F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23552B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C9398A" w:rsidRPr="0023552B" w:rsidTr="009F3D6F">
        <w:trPr>
          <w:cantSplit/>
        </w:trPr>
        <w:tc>
          <w:tcPr>
            <w:tcW w:w="1516" w:type="dxa"/>
            <w:vMerge w:val="restart"/>
            <w:vAlign w:val="center"/>
          </w:tcPr>
          <w:p w:rsidR="00C9398A" w:rsidRPr="0023552B" w:rsidRDefault="00C9398A" w:rsidP="00C9398A">
            <w:pPr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r w:rsidRPr="0023552B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A. lumbricoides</w:t>
            </w:r>
          </w:p>
        </w:tc>
        <w:tc>
          <w:tcPr>
            <w:tcW w:w="1261" w:type="dxa"/>
            <w:vAlign w:val="center"/>
          </w:tcPr>
          <w:p w:rsidR="00C9398A" w:rsidRPr="0023552B" w:rsidRDefault="00C9398A" w:rsidP="00C9398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3552B">
              <w:rPr>
                <w:rFonts w:ascii="Times New Roman" w:eastAsia="宋体" w:hAnsi="Times New Roman" w:cs="Times New Roman"/>
                <w:sz w:val="20"/>
                <w:szCs w:val="20"/>
              </w:rPr>
              <w:t>Prevalence</w:t>
            </w:r>
          </w:p>
        </w:tc>
        <w:tc>
          <w:tcPr>
            <w:tcW w:w="1206" w:type="dxa"/>
            <w:vAlign w:val="center"/>
          </w:tcPr>
          <w:p w:rsidR="00C9398A" w:rsidRPr="00C9398A" w:rsidRDefault="00C9398A" w:rsidP="00C9398A">
            <w:pPr>
              <w:widowControl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21.64 (18.04; 25.16)</w:t>
            </w:r>
          </w:p>
        </w:tc>
        <w:tc>
          <w:tcPr>
            <w:tcW w:w="1423" w:type="dxa"/>
            <w:vAlign w:val="center"/>
          </w:tcPr>
          <w:p w:rsidR="00C9398A" w:rsidRPr="00C9398A" w:rsidRDefault="00C9398A" w:rsidP="00C9398A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12.31 (10.31; 14.24)</w:t>
            </w:r>
          </w:p>
        </w:tc>
        <w:tc>
          <w:tcPr>
            <w:tcW w:w="1028" w:type="dxa"/>
            <w:vAlign w:val="center"/>
          </w:tcPr>
          <w:p w:rsidR="00C9398A" w:rsidRPr="00C9398A" w:rsidRDefault="00C9398A" w:rsidP="00C9398A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15.12 (12.21; 18.99)</w:t>
            </w:r>
          </w:p>
        </w:tc>
        <w:tc>
          <w:tcPr>
            <w:tcW w:w="1243" w:type="dxa"/>
            <w:vAlign w:val="center"/>
          </w:tcPr>
          <w:p w:rsidR="00C9398A" w:rsidRPr="00C9398A" w:rsidRDefault="00C9398A" w:rsidP="00C9398A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11.31 (8.49; 14.69)</w:t>
            </w:r>
          </w:p>
        </w:tc>
        <w:tc>
          <w:tcPr>
            <w:tcW w:w="1423" w:type="dxa"/>
            <w:vAlign w:val="center"/>
          </w:tcPr>
          <w:p w:rsidR="00C9398A" w:rsidRPr="00C9398A" w:rsidRDefault="00C9398A" w:rsidP="00C9398A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13.14 (11.23; 15.02)</w:t>
            </w:r>
          </w:p>
        </w:tc>
      </w:tr>
      <w:tr w:rsidR="00C9398A" w:rsidRPr="0023552B" w:rsidTr="009F3D6F">
        <w:trPr>
          <w:cantSplit/>
        </w:trPr>
        <w:tc>
          <w:tcPr>
            <w:tcW w:w="1516" w:type="dxa"/>
            <w:vMerge/>
            <w:vAlign w:val="center"/>
          </w:tcPr>
          <w:p w:rsidR="00C9398A" w:rsidRPr="0023552B" w:rsidRDefault="00C9398A" w:rsidP="00C9398A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C9398A" w:rsidRPr="0023552B" w:rsidRDefault="00C9398A" w:rsidP="00C9398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3552B">
              <w:rPr>
                <w:rFonts w:ascii="Times New Roman" w:eastAsia="宋体" w:hAnsi="Times New Roman" w:cs="Times New Roman"/>
                <w:sz w:val="20"/>
                <w:szCs w:val="20"/>
              </w:rPr>
              <w:t>No. of entire population infected</w:t>
            </w:r>
          </w:p>
        </w:tc>
        <w:tc>
          <w:tcPr>
            <w:tcW w:w="1206" w:type="dxa"/>
            <w:vAlign w:val="center"/>
          </w:tcPr>
          <w:p w:rsidR="00C9398A" w:rsidRPr="00C9398A" w:rsidRDefault="00C9398A" w:rsidP="00C9398A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34.04 (28.39; 39.6)</w:t>
            </w:r>
          </w:p>
        </w:tc>
        <w:tc>
          <w:tcPr>
            <w:tcW w:w="1423" w:type="dxa"/>
            <w:vAlign w:val="center"/>
          </w:tcPr>
          <w:p w:rsidR="00C9398A" w:rsidRPr="00C9398A" w:rsidRDefault="00C9398A" w:rsidP="00C9398A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154.86 (129.8; 179.2)</w:t>
            </w:r>
          </w:p>
        </w:tc>
        <w:tc>
          <w:tcPr>
            <w:tcW w:w="1028" w:type="dxa"/>
            <w:vAlign w:val="center"/>
          </w:tcPr>
          <w:p w:rsidR="00C9398A" w:rsidRPr="00C9398A" w:rsidRDefault="00C9398A" w:rsidP="00C9398A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4.94 (3.99; 6.2)</w:t>
            </w:r>
          </w:p>
        </w:tc>
        <w:tc>
          <w:tcPr>
            <w:tcW w:w="1243" w:type="dxa"/>
            <w:vAlign w:val="center"/>
          </w:tcPr>
          <w:p w:rsidR="00C9398A" w:rsidRPr="00C9398A" w:rsidRDefault="00C9398A" w:rsidP="00C9398A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21.35 (16.03; 27.74)</w:t>
            </w:r>
          </w:p>
        </w:tc>
        <w:tc>
          <w:tcPr>
            <w:tcW w:w="1423" w:type="dxa"/>
            <w:vAlign w:val="center"/>
          </w:tcPr>
          <w:p w:rsidR="00C9398A" w:rsidRPr="00C9398A" w:rsidRDefault="00C9398A" w:rsidP="00C9398A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215.12 (183.91; 246)</w:t>
            </w:r>
          </w:p>
        </w:tc>
      </w:tr>
      <w:tr w:rsidR="00C9398A" w:rsidRPr="0023552B" w:rsidTr="009F3D6F">
        <w:trPr>
          <w:cantSplit/>
        </w:trPr>
        <w:tc>
          <w:tcPr>
            <w:tcW w:w="1516" w:type="dxa"/>
            <w:vMerge/>
            <w:vAlign w:val="center"/>
          </w:tcPr>
          <w:p w:rsidR="00C9398A" w:rsidRPr="0023552B" w:rsidRDefault="00C9398A" w:rsidP="00C9398A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C9398A" w:rsidRPr="0023552B" w:rsidRDefault="00C9398A" w:rsidP="00C9398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3552B">
              <w:rPr>
                <w:rFonts w:ascii="Times New Roman" w:eastAsia="宋体" w:hAnsi="Times New Roman" w:cs="Times New Roman"/>
                <w:sz w:val="20"/>
                <w:szCs w:val="20"/>
              </w:rPr>
              <w:t>No. of school-aged children infected</w:t>
            </w:r>
          </w:p>
        </w:tc>
        <w:tc>
          <w:tcPr>
            <w:tcW w:w="1206" w:type="dxa"/>
            <w:vAlign w:val="center"/>
          </w:tcPr>
          <w:p w:rsidR="00C9398A" w:rsidRPr="00C9398A" w:rsidRDefault="00C9398A" w:rsidP="00C9398A">
            <w:pPr>
              <w:widowControl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6.87 (5.66; 8.03)</w:t>
            </w:r>
          </w:p>
        </w:tc>
        <w:tc>
          <w:tcPr>
            <w:tcW w:w="1423" w:type="dxa"/>
            <w:vAlign w:val="center"/>
          </w:tcPr>
          <w:p w:rsidR="00C9398A" w:rsidRPr="00C9398A" w:rsidRDefault="00C9398A" w:rsidP="00C9398A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30.26 (25.63; 35.03)</w:t>
            </w:r>
          </w:p>
        </w:tc>
        <w:tc>
          <w:tcPr>
            <w:tcW w:w="1028" w:type="dxa"/>
            <w:vAlign w:val="center"/>
          </w:tcPr>
          <w:p w:rsidR="00C9398A" w:rsidRPr="00C9398A" w:rsidRDefault="00C9398A" w:rsidP="00C9398A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1.15 (0.92; 1.42)</w:t>
            </w:r>
          </w:p>
        </w:tc>
        <w:tc>
          <w:tcPr>
            <w:tcW w:w="1243" w:type="dxa"/>
            <w:vAlign w:val="center"/>
          </w:tcPr>
          <w:p w:rsidR="00C9398A" w:rsidRPr="00C9398A" w:rsidRDefault="00C9398A" w:rsidP="00C9398A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4.77 (3.54; 6.19)</w:t>
            </w:r>
          </w:p>
        </w:tc>
        <w:tc>
          <w:tcPr>
            <w:tcW w:w="1423" w:type="dxa"/>
            <w:vAlign w:val="center"/>
          </w:tcPr>
          <w:p w:rsidR="00C9398A" w:rsidRPr="00C9398A" w:rsidRDefault="00C9398A" w:rsidP="00C9398A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43.16 (37.07; 48.86)</w:t>
            </w:r>
          </w:p>
        </w:tc>
      </w:tr>
      <w:tr w:rsidR="00C9398A" w:rsidRPr="0023552B" w:rsidTr="009F3D6F">
        <w:trPr>
          <w:cantSplit/>
        </w:trPr>
        <w:tc>
          <w:tcPr>
            <w:tcW w:w="1516" w:type="dxa"/>
            <w:vMerge w:val="restart"/>
            <w:vAlign w:val="center"/>
          </w:tcPr>
          <w:p w:rsidR="00C9398A" w:rsidRPr="0023552B" w:rsidRDefault="00C9398A" w:rsidP="00C9398A">
            <w:pPr>
              <w:rPr>
                <w:rFonts w:ascii="Times New Roman" w:eastAsia="宋体" w:hAnsi="Times New Roman" w:cs="Times New Roman"/>
                <w:i/>
                <w:sz w:val="20"/>
                <w:szCs w:val="20"/>
              </w:rPr>
            </w:pPr>
            <w:r w:rsidRPr="0023552B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T. trichiura</w:t>
            </w:r>
          </w:p>
        </w:tc>
        <w:tc>
          <w:tcPr>
            <w:tcW w:w="1261" w:type="dxa"/>
            <w:vAlign w:val="center"/>
          </w:tcPr>
          <w:p w:rsidR="00C9398A" w:rsidRPr="0023552B" w:rsidRDefault="00C9398A" w:rsidP="00C9398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3552B">
              <w:rPr>
                <w:rFonts w:ascii="Times New Roman" w:eastAsia="宋体" w:hAnsi="Times New Roman" w:cs="Times New Roman"/>
                <w:sz w:val="20"/>
                <w:szCs w:val="20"/>
              </w:rPr>
              <w:t>Prevalence</w:t>
            </w:r>
          </w:p>
        </w:tc>
        <w:tc>
          <w:tcPr>
            <w:tcW w:w="1206" w:type="dxa"/>
            <w:vAlign w:val="center"/>
          </w:tcPr>
          <w:p w:rsidR="00C9398A" w:rsidRPr="00C9398A" w:rsidRDefault="00C9398A" w:rsidP="00C9398A">
            <w:pPr>
              <w:widowControl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19.08 (15.69; 22.58)</w:t>
            </w:r>
          </w:p>
        </w:tc>
        <w:tc>
          <w:tcPr>
            <w:tcW w:w="1423" w:type="dxa"/>
            <w:vAlign w:val="center"/>
          </w:tcPr>
          <w:p w:rsidR="00C9398A" w:rsidRPr="00C9398A" w:rsidRDefault="00C9398A" w:rsidP="00C9398A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3.23 (2.38; 4.09)</w:t>
            </w:r>
          </w:p>
        </w:tc>
        <w:tc>
          <w:tcPr>
            <w:tcW w:w="1028" w:type="dxa"/>
            <w:vAlign w:val="center"/>
          </w:tcPr>
          <w:p w:rsidR="00C9398A" w:rsidRPr="00C9398A" w:rsidRDefault="00C9398A" w:rsidP="00C9398A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7.13 (5.38; 10.03)</w:t>
            </w:r>
          </w:p>
        </w:tc>
        <w:tc>
          <w:tcPr>
            <w:tcW w:w="1243" w:type="dxa"/>
            <w:vAlign w:val="center"/>
          </w:tcPr>
          <w:p w:rsidR="00C9398A" w:rsidRPr="00C9398A" w:rsidRDefault="00C9398A" w:rsidP="00C9398A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3.55 (2.24; 5.49)</w:t>
            </w:r>
          </w:p>
        </w:tc>
        <w:tc>
          <w:tcPr>
            <w:tcW w:w="1423" w:type="dxa"/>
            <w:vAlign w:val="center"/>
          </w:tcPr>
          <w:p w:rsidR="00C9398A" w:rsidRPr="00C9398A" w:rsidRDefault="00C9398A" w:rsidP="00C9398A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4.91 (3.98; 5.85)</w:t>
            </w:r>
          </w:p>
        </w:tc>
      </w:tr>
      <w:tr w:rsidR="00C9398A" w:rsidRPr="0023552B" w:rsidTr="009F3D6F">
        <w:trPr>
          <w:cantSplit/>
        </w:trPr>
        <w:tc>
          <w:tcPr>
            <w:tcW w:w="1516" w:type="dxa"/>
            <w:vMerge/>
            <w:vAlign w:val="center"/>
          </w:tcPr>
          <w:p w:rsidR="00C9398A" w:rsidRPr="0023552B" w:rsidRDefault="00C9398A" w:rsidP="00C9398A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C9398A" w:rsidRPr="0023552B" w:rsidRDefault="00C9398A" w:rsidP="00C9398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3552B">
              <w:rPr>
                <w:rFonts w:ascii="Times New Roman" w:eastAsia="宋体" w:hAnsi="Times New Roman" w:cs="Times New Roman"/>
                <w:sz w:val="20"/>
                <w:szCs w:val="20"/>
              </w:rPr>
              <w:t>No. of entire population infected</w:t>
            </w:r>
          </w:p>
        </w:tc>
        <w:tc>
          <w:tcPr>
            <w:tcW w:w="1206" w:type="dxa"/>
            <w:vAlign w:val="center"/>
          </w:tcPr>
          <w:p w:rsidR="00C9398A" w:rsidRPr="00C9398A" w:rsidRDefault="00C9398A" w:rsidP="00C9398A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30.03 (24.68; 35.53)</w:t>
            </w:r>
          </w:p>
        </w:tc>
        <w:tc>
          <w:tcPr>
            <w:tcW w:w="1423" w:type="dxa"/>
            <w:vAlign w:val="center"/>
          </w:tcPr>
          <w:p w:rsidR="00C9398A" w:rsidRPr="00C9398A" w:rsidRDefault="00C9398A" w:rsidP="00C9398A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40.61 (29.93; 51.52)</w:t>
            </w:r>
          </w:p>
        </w:tc>
        <w:tc>
          <w:tcPr>
            <w:tcW w:w="1028" w:type="dxa"/>
            <w:vAlign w:val="center"/>
          </w:tcPr>
          <w:p w:rsidR="00C9398A" w:rsidRPr="00C9398A" w:rsidRDefault="00C9398A" w:rsidP="00C9398A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2.33 (1.76; 3.28)</w:t>
            </w:r>
          </w:p>
        </w:tc>
        <w:tc>
          <w:tcPr>
            <w:tcW w:w="1243" w:type="dxa"/>
            <w:vAlign w:val="center"/>
          </w:tcPr>
          <w:p w:rsidR="00C9398A" w:rsidRPr="00C9398A" w:rsidRDefault="00C9398A" w:rsidP="00C9398A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6.7 (4.23; 10.36)</w:t>
            </w:r>
          </w:p>
        </w:tc>
        <w:tc>
          <w:tcPr>
            <w:tcW w:w="1423" w:type="dxa"/>
            <w:vAlign w:val="center"/>
          </w:tcPr>
          <w:p w:rsidR="00C9398A" w:rsidRPr="00C9398A" w:rsidRDefault="00C9398A" w:rsidP="00C9398A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80.33 (65.17; 95.85)</w:t>
            </w:r>
          </w:p>
        </w:tc>
      </w:tr>
      <w:tr w:rsidR="00C9398A" w:rsidRPr="0023552B" w:rsidTr="009F3D6F">
        <w:trPr>
          <w:cantSplit/>
        </w:trPr>
        <w:tc>
          <w:tcPr>
            <w:tcW w:w="1516" w:type="dxa"/>
            <w:vMerge/>
            <w:vAlign w:val="center"/>
          </w:tcPr>
          <w:p w:rsidR="00C9398A" w:rsidRPr="0023552B" w:rsidRDefault="00C9398A" w:rsidP="00C9398A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C9398A" w:rsidRPr="0023552B" w:rsidRDefault="00C9398A" w:rsidP="00C9398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3552B">
              <w:rPr>
                <w:rFonts w:ascii="Times New Roman" w:eastAsia="宋体" w:hAnsi="Times New Roman" w:cs="Times New Roman"/>
                <w:sz w:val="20"/>
                <w:szCs w:val="20"/>
              </w:rPr>
              <w:t>No. of school-aged children infected</w:t>
            </w:r>
          </w:p>
        </w:tc>
        <w:tc>
          <w:tcPr>
            <w:tcW w:w="1206" w:type="dxa"/>
            <w:vAlign w:val="center"/>
          </w:tcPr>
          <w:p w:rsidR="00C9398A" w:rsidRPr="00C9398A" w:rsidRDefault="00C9398A" w:rsidP="00C9398A">
            <w:pPr>
              <w:widowControl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5.98 (4.92; 7.08)</w:t>
            </w:r>
          </w:p>
        </w:tc>
        <w:tc>
          <w:tcPr>
            <w:tcW w:w="1423" w:type="dxa"/>
            <w:vAlign w:val="center"/>
          </w:tcPr>
          <w:p w:rsidR="00C9398A" w:rsidRPr="00C9398A" w:rsidRDefault="00C9398A" w:rsidP="00C9398A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7.86 (5.79; 9.97)</w:t>
            </w:r>
          </w:p>
        </w:tc>
        <w:tc>
          <w:tcPr>
            <w:tcW w:w="1028" w:type="dxa"/>
            <w:vAlign w:val="center"/>
          </w:tcPr>
          <w:p w:rsidR="00C9398A" w:rsidRPr="00C9398A" w:rsidRDefault="00C9398A" w:rsidP="00C9398A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0.53 (0.4; 0.75)</w:t>
            </w:r>
          </w:p>
        </w:tc>
        <w:tc>
          <w:tcPr>
            <w:tcW w:w="1243" w:type="dxa"/>
            <w:vAlign w:val="center"/>
          </w:tcPr>
          <w:p w:rsidR="00C9398A" w:rsidRPr="00C9398A" w:rsidRDefault="00C9398A" w:rsidP="00C9398A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1.47 (0.93; 2.27)</w:t>
            </w:r>
          </w:p>
        </w:tc>
        <w:tc>
          <w:tcPr>
            <w:tcW w:w="1423" w:type="dxa"/>
            <w:vAlign w:val="center"/>
          </w:tcPr>
          <w:p w:rsidR="00C9398A" w:rsidRPr="00C9398A" w:rsidRDefault="00C9398A" w:rsidP="00C9398A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15.98 (12.96; 19.12)</w:t>
            </w:r>
          </w:p>
        </w:tc>
      </w:tr>
      <w:tr w:rsidR="00C9398A" w:rsidRPr="0023552B" w:rsidTr="009F3D6F">
        <w:trPr>
          <w:cantSplit/>
        </w:trPr>
        <w:tc>
          <w:tcPr>
            <w:tcW w:w="1516" w:type="dxa"/>
            <w:vMerge w:val="restart"/>
            <w:vAlign w:val="center"/>
          </w:tcPr>
          <w:p w:rsidR="00C9398A" w:rsidRPr="0023552B" w:rsidRDefault="00C9398A" w:rsidP="00C9398A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3552B">
              <w:rPr>
                <w:rFonts w:ascii="Times New Roman" w:eastAsia="宋体" w:hAnsi="Times New Roman" w:cs="Times New Roman"/>
                <w:sz w:val="20"/>
                <w:szCs w:val="20"/>
              </w:rPr>
              <w:t>Hookworm</w:t>
            </w:r>
          </w:p>
        </w:tc>
        <w:tc>
          <w:tcPr>
            <w:tcW w:w="1261" w:type="dxa"/>
            <w:vAlign w:val="center"/>
          </w:tcPr>
          <w:p w:rsidR="00C9398A" w:rsidRPr="0023552B" w:rsidRDefault="00C9398A" w:rsidP="00C9398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3552B">
              <w:rPr>
                <w:rFonts w:ascii="Times New Roman" w:eastAsia="宋体" w:hAnsi="Times New Roman" w:cs="Times New Roman"/>
                <w:sz w:val="20"/>
                <w:szCs w:val="20"/>
              </w:rPr>
              <w:t>Prevalence</w:t>
            </w:r>
          </w:p>
        </w:tc>
        <w:tc>
          <w:tcPr>
            <w:tcW w:w="1206" w:type="dxa"/>
            <w:vAlign w:val="center"/>
          </w:tcPr>
          <w:p w:rsidR="00C9398A" w:rsidRPr="00C9398A" w:rsidRDefault="00C9398A" w:rsidP="00C9398A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8.75 (6.87; 10.87)</w:t>
            </w:r>
          </w:p>
        </w:tc>
        <w:tc>
          <w:tcPr>
            <w:tcW w:w="1423" w:type="dxa"/>
            <w:vAlign w:val="center"/>
          </w:tcPr>
          <w:p w:rsidR="00C9398A" w:rsidRPr="00C9398A" w:rsidRDefault="00C9398A" w:rsidP="00C9398A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8.23 (6.47; 10.15)</w:t>
            </w:r>
          </w:p>
        </w:tc>
        <w:tc>
          <w:tcPr>
            <w:tcW w:w="1028" w:type="dxa"/>
            <w:vAlign w:val="center"/>
          </w:tcPr>
          <w:p w:rsidR="00C9398A" w:rsidRPr="00C9398A" w:rsidRDefault="00C9398A" w:rsidP="00C9398A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10.93 (8.57; 14.47)</w:t>
            </w:r>
          </w:p>
        </w:tc>
        <w:tc>
          <w:tcPr>
            <w:tcW w:w="1243" w:type="dxa"/>
            <w:vAlign w:val="center"/>
          </w:tcPr>
          <w:p w:rsidR="00C9398A" w:rsidRPr="00C9398A" w:rsidRDefault="00C9398A" w:rsidP="00C9398A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5.39 (3.03; 8.02)</w:t>
            </w:r>
          </w:p>
        </w:tc>
        <w:tc>
          <w:tcPr>
            <w:tcW w:w="1423" w:type="dxa"/>
            <w:vAlign w:val="center"/>
          </w:tcPr>
          <w:p w:rsidR="00C9398A" w:rsidRPr="00C9398A" w:rsidRDefault="00C9398A" w:rsidP="00C9398A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7.99 (6.45; 9.85)</w:t>
            </w:r>
          </w:p>
        </w:tc>
      </w:tr>
      <w:tr w:rsidR="00C9398A" w:rsidRPr="0023552B" w:rsidTr="009F3D6F">
        <w:trPr>
          <w:cantSplit/>
        </w:trPr>
        <w:tc>
          <w:tcPr>
            <w:tcW w:w="1516" w:type="dxa"/>
            <w:vMerge/>
            <w:vAlign w:val="center"/>
          </w:tcPr>
          <w:p w:rsidR="00C9398A" w:rsidRPr="0023552B" w:rsidRDefault="00C9398A" w:rsidP="00C9398A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C9398A" w:rsidRPr="0023552B" w:rsidRDefault="00C9398A" w:rsidP="00C9398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3552B">
              <w:rPr>
                <w:rFonts w:ascii="Times New Roman" w:eastAsia="宋体" w:hAnsi="Times New Roman" w:cs="Times New Roman"/>
                <w:sz w:val="20"/>
                <w:szCs w:val="20"/>
              </w:rPr>
              <w:t>No. of entire population infected</w:t>
            </w:r>
          </w:p>
        </w:tc>
        <w:tc>
          <w:tcPr>
            <w:tcW w:w="1206" w:type="dxa"/>
            <w:vAlign w:val="center"/>
          </w:tcPr>
          <w:p w:rsidR="00C9398A" w:rsidRPr="00C9398A" w:rsidRDefault="00C9398A" w:rsidP="00C9398A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13.76 (10.82; 17.11)</w:t>
            </w:r>
          </w:p>
        </w:tc>
        <w:tc>
          <w:tcPr>
            <w:tcW w:w="1423" w:type="dxa"/>
            <w:vAlign w:val="center"/>
          </w:tcPr>
          <w:p w:rsidR="00C9398A" w:rsidRPr="00C9398A" w:rsidRDefault="00C9398A" w:rsidP="00C9398A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103.56 (81.37; 127.78)</w:t>
            </w:r>
          </w:p>
        </w:tc>
        <w:tc>
          <w:tcPr>
            <w:tcW w:w="1028" w:type="dxa"/>
            <w:vAlign w:val="center"/>
          </w:tcPr>
          <w:p w:rsidR="00C9398A" w:rsidRPr="00C9398A" w:rsidRDefault="00C9398A" w:rsidP="00C9398A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3.57 (2.8; 4.73)</w:t>
            </w:r>
          </w:p>
        </w:tc>
        <w:tc>
          <w:tcPr>
            <w:tcW w:w="1243" w:type="dxa"/>
            <w:vAlign w:val="center"/>
          </w:tcPr>
          <w:p w:rsidR="00C9398A" w:rsidRPr="00C9398A" w:rsidRDefault="00C9398A" w:rsidP="00C9398A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10.18 (5.72; 15.13)</w:t>
            </w:r>
          </w:p>
        </w:tc>
        <w:tc>
          <w:tcPr>
            <w:tcW w:w="1423" w:type="dxa"/>
            <w:vAlign w:val="center"/>
          </w:tcPr>
          <w:p w:rsidR="00C9398A" w:rsidRPr="00C9398A" w:rsidRDefault="00C9398A" w:rsidP="00C9398A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130.81 (105.54; 161.23)</w:t>
            </w:r>
          </w:p>
        </w:tc>
      </w:tr>
      <w:tr w:rsidR="00C9398A" w:rsidRPr="0023552B" w:rsidTr="009F3D6F">
        <w:trPr>
          <w:cantSplit/>
        </w:trPr>
        <w:tc>
          <w:tcPr>
            <w:tcW w:w="1516" w:type="dxa"/>
            <w:vMerge/>
            <w:vAlign w:val="center"/>
          </w:tcPr>
          <w:p w:rsidR="00C9398A" w:rsidRPr="0023552B" w:rsidRDefault="00C9398A" w:rsidP="00C9398A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C9398A" w:rsidRPr="0023552B" w:rsidRDefault="00C9398A" w:rsidP="00C9398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3552B">
              <w:rPr>
                <w:rFonts w:ascii="Times New Roman" w:eastAsia="宋体" w:hAnsi="Times New Roman" w:cs="Times New Roman"/>
                <w:sz w:val="20"/>
                <w:szCs w:val="20"/>
              </w:rPr>
              <w:t>No. of school-aged children infected</w:t>
            </w:r>
          </w:p>
        </w:tc>
        <w:tc>
          <w:tcPr>
            <w:tcW w:w="1206" w:type="dxa"/>
            <w:vAlign w:val="center"/>
          </w:tcPr>
          <w:p w:rsidR="00C9398A" w:rsidRPr="00C9398A" w:rsidRDefault="00C9398A" w:rsidP="00C9398A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2.74 (2.16; 3.41)</w:t>
            </w:r>
          </w:p>
        </w:tc>
        <w:tc>
          <w:tcPr>
            <w:tcW w:w="1423" w:type="dxa"/>
            <w:vAlign w:val="center"/>
          </w:tcPr>
          <w:p w:rsidR="00C9398A" w:rsidRPr="00C9398A" w:rsidRDefault="00C9398A" w:rsidP="00C9398A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20.04 (15.75; 24.73)</w:t>
            </w:r>
          </w:p>
        </w:tc>
        <w:tc>
          <w:tcPr>
            <w:tcW w:w="1028" w:type="dxa"/>
            <w:vAlign w:val="center"/>
          </w:tcPr>
          <w:p w:rsidR="00C9398A" w:rsidRPr="00C9398A" w:rsidRDefault="00C9398A" w:rsidP="00C9398A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0.81 (0.64; 1.08)</w:t>
            </w:r>
          </w:p>
        </w:tc>
        <w:tc>
          <w:tcPr>
            <w:tcW w:w="1243" w:type="dxa"/>
            <w:vAlign w:val="center"/>
          </w:tcPr>
          <w:p w:rsidR="00C9398A" w:rsidRPr="00C9398A" w:rsidRDefault="00C9398A" w:rsidP="00C9398A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2.23 (1.26; 3.32)</w:t>
            </w:r>
          </w:p>
        </w:tc>
        <w:tc>
          <w:tcPr>
            <w:tcW w:w="1423" w:type="dxa"/>
            <w:vAlign w:val="center"/>
          </w:tcPr>
          <w:p w:rsidR="00C9398A" w:rsidRPr="00C9398A" w:rsidRDefault="00C9398A" w:rsidP="00C9398A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25.78 (20.78; 31.81)</w:t>
            </w:r>
          </w:p>
        </w:tc>
      </w:tr>
      <w:tr w:rsidR="00C9398A" w:rsidRPr="0023552B" w:rsidTr="009F3D6F">
        <w:trPr>
          <w:cantSplit/>
        </w:trPr>
        <w:tc>
          <w:tcPr>
            <w:tcW w:w="1516" w:type="dxa"/>
            <w:vMerge w:val="restart"/>
            <w:vAlign w:val="center"/>
          </w:tcPr>
          <w:p w:rsidR="00C9398A" w:rsidRPr="0023552B" w:rsidRDefault="00C9398A" w:rsidP="00C9398A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bookmarkStart w:id="0" w:name="_GoBack" w:colFirst="2" w:colLast="6"/>
            <w:r w:rsidRPr="0023552B">
              <w:rPr>
                <w:rFonts w:ascii="Times New Roman" w:eastAsia="宋体" w:hAnsi="Times New Roman" w:cs="Times New Roman"/>
                <w:sz w:val="20"/>
                <w:szCs w:val="20"/>
              </w:rPr>
              <w:t>Any soil-transmitted helminth</w:t>
            </w:r>
          </w:p>
        </w:tc>
        <w:tc>
          <w:tcPr>
            <w:tcW w:w="1261" w:type="dxa"/>
            <w:vAlign w:val="center"/>
          </w:tcPr>
          <w:p w:rsidR="00C9398A" w:rsidRPr="0023552B" w:rsidRDefault="00C9398A" w:rsidP="00C9398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3552B">
              <w:rPr>
                <w:rFonts w:ascii="Times New Roman" w:eastAsia="宋体" w:hAnsi="Times New Roman" w:cs="Times New Roman"/>
                <w:sz w:val="20"/>
                <w:szCs w:val="20"/>
              </w:rPr>
              <w:t>Prevalence</w:t>
            </w:r>
          </w:p>
        </w:tc>
        <w:tc>
          <w:tcPr>
            <w:tcW w:w="1206" w:type="dxa"/>
            <w:vAlign w:val="center"/>
          </w:tcPr>
          <w:p w:rsidR="00C9398A" w:rsidRPr="00C9398A" w:rsidRDefault="00C9398A" w:rsidP="00C9398A">
            <w:pPr>
              <w:widowControl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37.88 (34.33; 41.33)</w:t>
            </w:r>
          </w:p>
        </w:tc>
        <w:tc>
          <w:tcPr>
            <w:tcW w:w="1423" w:type="dxa"/>
            <w:vAlign w:val="center"/>
          </w:tcPr>
          <w:p w:rsidR="00C9398A" w:rsidRPr="00C9398A" w:rsidRDefault="00C9398A" w:rsidP="00C9398A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20.53 (18.34; 22.97)</w:t>
            </w:r>
          </w:p>
        </w:tc>
        <w:tc>
          <w:tcPr>
            <w:tcW w:w="1028" w:type="dxa"/>
            <w:vAlign w:val="center"/>
          </w:tcPr>
          <w:p w:rsidR="00C9398A" w:rsidRPr="00C9398A" w:rsidRDefault="00C9398A" w:rsidP="00C9398A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27.69 (24.39; 31.83)</w:t>
            </w:r>
          </w:p>
        </w:tc>
        <w:tc>
          <w:tcPr>
            <w:tcW w:w="1243" w:type="dxa"/>
            <w:vAlign w:val="center"/>
          </w:tcPr>
          <w:p w:rsidR="00C9398A" w:rsidRPr="00C9398A" w:rsidRDefault="00C9398A" w:rsidP="00C9398A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18.02 (14.48; 21.85)</w:t>
            </w:r>
          </w:p>
        </w:tc>
        <w:tc>
          <w:tcPr>
            <w:tcW w:w="1423" w:type="dxa"/>
            <w:vAlign w:val="center"/>
          </w:tcPr>
          <w:p w:rsidR="00C9398A" w:rsidRPr="00C9398A" w:rsidRDefault="00C9398A" w:rsidP="00C9398A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21.95 (19.88; 24.33)</w:t>
            </w:r>
          </w:p>
        </w:tc>
      </w:tr>
      <w:tr w:rsidR="00C9398A" w:rsidRPr="0023552B" w:rsidTr="009F3D6F">
        <w:trPr>
          <w:cantSplit/>
        </w:trPr>
        <w:tc>
          <w:tcPr>
            <w:tcW w:w="1516" w:type="dxa"/>
            <w:vMerge/>
            <w:vAlign w:val="center"/>
          </w:tcPr>
          <w:p w:rsidR="00C9398A" w:rsidRPr="0023552B" w:rsidRDefault="00C9398A" w:rsidP="00C9398A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C9398A" w:rsidRPr="0023552B" w:rsidRDefault="00C9398A" w:rsidP="00C9398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3552B">
              <w:rPr>
                <w:rFonts w:ascii="Times New Roman" w:eastAsia="宋体" w:hAnsi="Times New Roman" w:cs="Times New Roman"/>
                <w:sz w:val="20"/>
                <w:szCs w:val="20"/>
              </w:rPr>
              <w:t>No. of entire population infected</w:t>
            </w:r>
          </w:p>
        </w:tc>
        <w:tc>
          <w:tcPr>
            <w:tcW w:w="1206" w:type="dxa"/>
            <w:vAlign w:val="center"/>
          </w:tcPr>
          <w:p w:rsidR="00C9398A" w:rsidRPr="00C9398A" w:rsidRDefault="00C9398A" w:rsidP="00C9398A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59.61 (54.02; 65.03)</w:t>
            </w:r>
          </w:p>
        </w:tc>
        <w:tc>
          <w:tcPr>
            <w:tcW w:w="1423" w:type="dxa"/>
            <w:vAlign w:val="center"/>
          </w:tcPr>
          <w:p w:rsidR="00C9398A" w:rsidRPr="00C9398A" w:rsidRDefault="00C9398A" w:rsidP="00C9398A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258.36 (230.86; 289.11)</w:t>
            </w:r>
          </w:p>
        </w:tc>
        <w:tc>
          <w:tcPr>
            <w:tcW w:w="1028" w:type="dxa"/>
            <w:vAlign w:val="center"/>
          </w:tcPr>
          <w:p w:rsidR="00C9398A" w:rsidRPr="00C9398A" w:rsidRDefault="00C9398A" w:rsidP="00C9398A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9.05 (7.97; 10.4)</w:t>
            </w:r>
          </w:p>
        </w:tc>
        <w:tc>
          <w:tcPr>
            <w:tcW w:w="1243" w:type="dxa"/>
            <w:vAlign w:val="center"/>
          </w:tcPr>
          <w:p w:rsidR="00C9398A" w:rsidRPr="00C9398A" w:rsidRDefault="00C9398A" w:rsidP="00C9398A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34.02 (27.34; 41.25)</w:t>
            </w:r>
          </w:p>
        </w:tc>
        <w:tc>
          <w:tcPr>
            <w:tcW w:w="1423" w:type="dxa"/>
            <w:vAlign w:val="center"/>
          </w:tcPr>
          <w:p w:rsidR="00C9398A" w:rsidRPr="00C9398A" w:rsidRDefault="00C9398A" w:rsidP="00C9398A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359.35 (325.58; 398.34)</w:t>
            </w:r>
          </w:p>
        </w:tc>
      </w:tr>
      <w:tr w:rsidR="00C9398A" w:rsidRPr="0023552B" w:rsidTr="009F3D6F">
        <w:trPr>
          <w:cantSplit/>
        </w:trPr>
        <w:tc>
          <w:tcPr>
            <w:tcW w:w="1516" w:type="dxa"/>
            <w:vMerge/>
            <w:vAlign w:val="center"/>
          </w:tcPr>
          <w:p w:rsidR="00C9398A" w:rsidRPr="0023552B" w:rsidRDefault="00C9398A" w:rsidP="00C9398A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C9398A" w:rsidRPr="0023552B" w:rsidRDefault="00C9398A" w:rsidP="00C9398A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3552B">
              <w:rPr>
                <w:rFonts w:ascii="Times New Roman" w:eastAsia="宋体" w:hAnsi="Times New Roman" w:cs="Times New Roman"/>
                <w:sz w:val="20"/>
                <w:szCs w:val="20"/>
              </w:rPr>
              <w:t>No. of school-aged children infected</w:t>
            </w:r>
          </w:p>
        </w:tc>
        <w:tc>
          <w:tcPr>
            <w:tcW w:w="1206" w:type="dxa"/>
            <w:vAlign w:val="center"/>
          </w:tcPr>
          <w:p w:rsidR="00C9398A" w:rsidRPr="00C9398A" w:rsidRDefault="00C9398A" w:rsidP="00C9398A">
            <w:pPr>
              <w:widowControl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11.94 (10.77; 13.03)</w:t>
            </w:r>
          </w:p>
        </w:tc>
        <w:tc>
          <w:tcPr>
            <w:tcW w:w="1423" w:type="dxa"/>
            <w:vAlign w:val="center"/>
          </w:tcPr>
          <w:p w:rsidR="00C9398A" w:rsidRPr="00C9398A" w:rsidRDefault="00C9398A" w:rsidP="00C9398A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50.1 (44.81; 56.5)</w:t>
            </w:r>
          </w:p>
        </w:tc>
        <w:tc>
          <w:tcPr>
            <w:tcW w:w="1028" w:type="dxa"/>
            <w:vAlign w:val="center"/>
          </w:tcPr>
          <w:p w:rsidR="00C9398A" w:rsidRPr="00C9398A" w:rsidRDefault="00C9398A" w:rsidP="00C9398A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2.07 (1.85; 2.37)</w:t>
            </w:r>
          </w:p>
        </w:tc>
        <w:tc>
          <w:tcPr>
            <w:tcW w:w="1243" w:type="dxa"/>
            <w:vAlign w:val="center"/>
          </w:tcPr>
          <w:p w:rsidR="00C9398A" w:rsidRPr="00C9398A" w:rsidRDefault="00C9398A" w:rsidP="00C9398A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7.52 (6.11; 9.14)</w:t>
            </w:r>
          </w:p>
        </w:tc>
        <w:tc>
          <w:tcPr>
            <w:tcW w:w="1423" w:type="dxa"/>
            <w:vAlign w:val="center"/>
          </w:tcPr>
          <w:p w:rsidR="00C9398A" w:rsidRPr="00C9398A" w:rsidRDefault="00C9398A" w:rsidP="00C9398A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C9398A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71.51 (64.89; 79.32)</w:t>
            </w:r>
          </w:p>
        </w:tc>
      </w:tr>
    </w:tbl>
    <w:bookmarkEnd w:id="0"/>
    <w:p w:rsidR="00C055BC" w:rsidRDefault="00977E2D">
      <w:r w:rsidRPr="009C0DDE">
        <w:rPr>
          <w:rFonts w:ascii="Times New Roman" w:eastAsia="宋体" w:hAnsi="Times New Roman" w:cs="Times New Roman"/>
          <w:sz w:val="24"/>
          <w:szCs w:val="24"/>
          <w:vertAlign w:val="superscript"/>
        </w:rPr>
        <w:lastRenderedPageBreak/>
        <w:t>a</w:t>
      </w:r>
      <w:r w:rsidRPr="0023552B">
        <w:rPr>
          <w:rFonts w:ascii="Times New Roman" w:eastAsia="宋体" w:hAnsi="Times New Roman" w:cs="Times New Roman"/>
          <w:sz w:val="24"/>
          <w:szCs w:val="24"/>
        </w:rPr>
        <w:t xml:space="preserve">Estimates </w:t>
      </w:r>
      <w:r>
        <w:rPr>
          <w:rFonts w:ascii="Times New Roman" w:eastAsia="宋体" w:hAnsi="Times New Roman" w:cs="Times New Roman"/>
          <w:sz w:val="24"/>
          <w:szCs w:val="24"/>
        </w:rPr>
        <w:t>were</w:t>
      </w:r>
      <w:r w:rsidRPr="0023552B"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based on g</w:t>
      </w:r>
      <w:r w:rsidRPr="0023552B">
        <w:rPr>
          <w:rFonts w:ascii="Times New Roman" w:eastAsia="宋体" w:hAnsi="Times New Roman" w:cs="Times New Roman"/>
          <w:sz w:val="24"/>
          <w:szCs w:val="24"/>
        </w:rPr>
        <w:t xml:space="preserve">ridded population of 2015; calculations </w:t>
      </w:r>
      <w:r>
        <w:rPr>
          <w:rFonts w:ascii="Times New Roman" w:eastAsia="宋体" w:hAnsi="Times New Roman" w:cs="Times New Roman"/>
          <w:sz w:val="24"/>
          <w:szCs w:val="24"/>
        </w:rPr>
        <w:t>were based</w:t>
      </w:r>
      <w:r w:rsidRPr="0023552B">
        <w:rPr>
          <w:rFonts w:ascii="Times New Roman" w:eastAsia="宋体" w:hAnsi="Times New Roman" w:cs="Times New Roman"/>
          <w:sz w:val="24"/>
          <w:szCs w:val="24"/>
        </w:rPr>
        <w:t xml:space="preserve"> on the median and 95% BIC of the posterior predictive distribution of the i</w:t>
      </w:r>
      <w:r>
        <w:rPr>
          <w:rFonts w:ascii="Times New Roman" w:eastAsia="宋体" w:hAnsi="Times New Roman" w:cs="Times New Roman"/>
          <w:sz w:val="24"/>
          <w:szCs w:val="24"/>
        </w:rPr>
        <w:t>nfection risk from 2000 onwards.</w:t>
      </w:r>
    </w:p>
    <w:sectPr w:rsidR="00C055BC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C5D" w:rsidRDefault="00853C5D" w:rsidP="007555E4">
      <w:r>
        <w:separator/>
      </w:r>
    </w:p>
  </w:endnote>
  <w:endnote w:type="continuationSeparator" w:id="0">
    <w:p w:rsidR="00853C5D" w:rsidRDefault="00853C5D" w:rsidP="0075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C5D" w:rsidRDefault="00853C5D" w:rsidP="007555E4">
      <w:r>
        <w:separator/>
      </w:r>
    </w:p>
  </w:footnote>
  <w:footnote w:type="continuationSeparator" w:id="0">
    <w:p w:rsidR="00853C5D" w:rsidRDefault="00853C5D" w:rsidP="00755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2D"/>
    <w:rsid w:val="007555E4"/>
    <w:rsid w:val="00853C5D"/>
    <w:rsid w:val="00977E2D"/>
    <w:rsid w:val="00C055BC"/>
    <w:rsid w:val="00C9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0A52E"/>
  <w15:docId w15:val="{F7D9EF2F-7897-4666-9988-E0079AE4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E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5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555E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55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555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dell</cp:lastModifiedBy>
  <cp:revision>3</cp:revision>
  <dcterms:created xsi:type="dcterms:W3CDTF">2017-02-16T05:54:00Z</dcterms:created>
  <dcterms:modified xsi:type="dcterms:W3CDTF">2019-05-13T14:16:00Z</dcterms:modified>
</cp:coreProperties>
</file>