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BB" w:rsidRPr="003340BB" w:rsidRDefault="003340BB" w:rsidP="003340BB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480" w:lineRule="auto"/>
        <w:ind w:left="990" w:hanging="990"/>
        <w:rPr>
          <w:rFonts w:ascii="Times New Roman" w:eastAsia="Times New Roman" w:hAnsi="Times New Roman" w:cs="Times New Roman"/>
          <w:sz w:val="24"/>
          <w:szCs w:val="24"/>
        </w:rPr>
      </w:pPr>
      <w:r w:rsidRPr="003340BB">
        <w:rPr>
          <w:rFonts w:ascii="Times New Roman" w:eastAsia="Times New Roman" w:hAnsi="Times New Roman" w:cs="Times New Roman"/>
          <w:b/>
          <w:sz w:val="24"/>
          <w:szCs w:val="24"/>
        </w:rPr>
        <w:t>S2</w:t>
      </w:r>
      <w:r w:rsidR="005838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40BB">
        <w:rPr>
          <w:rFonts w:ascii="Times New Roman" w:eastAsia="Times New Roman" w:hAnsi="Times New Roman" w:cs="Times New Roman"/>
          <w:b/>
          <w:sz w:val="24"/>
          <w:szCs w:val="24"/>
        </w:rPr>
        <w:t>Appendix</w:t>
      </w:r>
      <w:r w:rsidRPr="003340BB">
        <w:rPr>
          <w:rFonts w:ascii="Times New Roman" w:eastAsia="Times New Roman" w:hAnsi="Times New Roman" w:cs="Times New Roman"/>
          <w:sz w:val="24"/>
          <w:szCs w:val="24"/>
        </w:rPr>
        <w:t>. Effect of child demeanor immediately before albendazole administration, child struggling to resist taking albendazole, and giving the child water on risk of adverse swallowing events during preventive chemotherapy for soil-transmitted helminthiasis, selected sites in India and Haiti, 2017</w:t>
      </w:r>
    </w:p>
    <w:tbl>
      <w:tblPr>
        <w:tblW w:w="8905" w:type="dxa"/>
        <w:jc w:val="center"/>
        <w:tblLayout w:type="fixed"/>
        <w:tblLook w:val="0400" w:firstRow="0" w:lastRow="0" w:firstColumn="0" w:lastColumn="0" w:noHBand="0" w:noVBand="1"/>
      </w:tblPr>
      <w:tblGrid>
        <w:gridCol w:w="1260"/>
        <w:gridCol w:w="1080"/>
        <w:gridCol w:w="810"/>
        <w:gridCol w:w="720"/>
        <w:gridCol w:w="1440"/>
        <w:gridCol w:w="900"/>
        <w:gridCol w:w="900"/>
        <w:gridCol w:w="900"/>
        <w:gridCol w:w="895"/>
      </w:tblGrid>
      <w:tr w:rsidR="003340BB" w:rsidRPr="003340BB" w:rsidTr="00C6359F">
        <w:trPr>
          <w:trHeight w:val="32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Child Demeanor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Child Struggled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Water Given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No. (%) with Adverse Swallowing Event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Risk Ratio</w:t>
            </w:r>
            <w:r w:rsidRPr="003340BB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Risk Ratio</w:t>
            </w:r>
            <w:r w:rsidRPr="003340B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Risk Ratio</w:t>
            </w:r>
            <w:r w:rsidRPr="003340BB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Risk Ratio</w:t>
            </w:r>
            <w:r w:rsidRPr="003340BB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</w:tr>
      <w:tr w:rsidR="003340BB" w:rsidRPr="003340BB" w:rsidTr="00C6359F">
        <w:trPr>
          <w:trHeight w:val="320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Not content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nil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90 (67.7)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17.01‡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2.71‡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1.54†</w:t>
            </w:r>
          </w:p>
        </w:tc>
        <w:tc>
          <w:tcPr>
            <w:tcW w:w="895" w:type="dxa"/>
            <w:tcBorders>
              <w:top w:val="nil"/>
              <w:left w:val="nil"/>
              <w:right w:val="single" w:sz="4" w:space="0" w:color="000000"/>
            </w:tcBorders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6.42‡</w:t>
            </w:r>
          </w:p>
        </w:tc>
      </w:tr>
      <w:tr w:rsidR="003340BB" w:rsidRPr="003340BB" w:rsidTr="00C6359F">
        <w:trPr>
          <w:trHeight w:val="395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10 (25.0)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6.28‡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340BB" w:rsidRPr="003340BB" w:rsidRDefault="003340BB" w:rsidP="00334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340BB" w:rsidRPr="003340BB" w:rsidTr="00C6359F">
        <w:trPr>
          <w:trHeight w:val="32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30 (50.8)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12.78‡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2.67†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340BB" w:rsidRPr="003340BB" w:rsidTr="00C6359F">
        <w:trPr>
          <w:trHeight w:val="314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8 (19.0)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4.79‡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340BB" w:rsidRPr="003340BB" w:rsidRDefault="003340BB" w:rsidP="00334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40BB" w:rsidRPr="003340BB" w:rsidTr="00C6359F">
        <w:trPr>
          <w:trHeight w:val="32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Content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12 (57.1)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14.36‡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6.65‡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40BB" w:rsidRPr="003340BB" w:rsidTr="00C6359F">
        <w:trPr>
          <w:trHeight w:val="32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4 (28.6)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7.18‡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340BB" w:rsidRPr="003340BB" w:rsidRDefault="003340BB" w:rsidP="00334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340BB" w:rsidRPr="003340BB" w:rsidTr="00C6359F">
        <w:trPr>
          <w:trHeight w:val="32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639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65 (10.2)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2.56‡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2.56‡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340BB" w:rsidRPr="003340BB" w:rsidTr="00C6359F">
        <w:trPr>
          <w:trHeight w:val="320"/>
          <w:jc w:val="center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729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29 (4.0)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40BB" w:rsidRPr="003340BB" w:rsidRDefault="003340BB" w:rsidP="00334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40B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340BB" w:rsidRPr="003340BB" w:rsidRDefault="003340BB" w:rsidP="00334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340BB" w:rsidRPr="003340BB" w:rsidRDefault="003340BB" w:rsidP="003340BB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40BB" w:rsidRPr="003340BB" w:rsidRDefault="003340BB" w:rsidP="003340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340BB" w:rsidRPr="003340BB" w:rsidRDefault="003340BB" w:rsidP="003340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3340BB">
        <w:rPr>
          <w:rFonts w:ascii="Times New Roman" w:eastAsia="Times New Roman" w:hAnsi="Times New Roman" w:cs="Times New Roman"/>
        </w:rPr>
        <w:t xml:space="preserve">(‡ p-value &lt; 0.001, † </w:t>
      </w:r>
      <w:r w:rsidR="00F91867">
        <w:rPr>
          <w:rFonts w:ascii="Times New Roman" w:eastAsia="Times New Roman" w:hAnsi="Times New Roman" w:cs="Times New Roman"/>
        </w:rPr>
        <w:t>p-value &lt; 0.01</w:t>
      </w:r>
      <w:bookmarkStart w:id="0" w:name="_GoBack"/>
      <w:bookmarkEnd w:id="0"/>
      <w:r w:rsidRPr="003340BB">
        <w:rPr>
          <w:rFonts w:ascii="Times New Roman" w:eastAsia="Times New Roman" w:hAnsi="Times New Roman" w:cs="Times New Roman"/>
        </w:rPr>
        <w:t>)</w:t>
      </w:r>
    </w:p>
    <w:p w:rsidR="003340BB" w:rsidRPr="003340BB" w:rsidRDefault="003340BB" w:rsidP="003340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3340BB">
        <w:rPr>
          <w:rFonts w:ascii="Times New Roman" w:eastAsia="Times New Roman" w:hAnsi="Times New Roman" w:cs="Times New Roman"/>
        </w:rPr>
        <w:t xml:space="preserve">1 – Comparison group: content children who did not struggle and did not receive water </w:t>
      </w:r>
    </w:p>
    <w:p w:rsidR="003340BB" w:rsidRPr="003340BB" w:rsidRDefault="003340BB" w:rsidP="003340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3340BB">
        <w:rPr>
          <w:rFonts w:ascii="Times New Roman" w:eastAsia="Times New Roman" w:hAnsi="Times New Roman" w:cs="Times New Roman"/>
        </w:rPr>
        <w:t xml:space="preserve">2 – Comparison group: children who did not receive water within each category of demeanor and struggle </w:t>
      </w:r>
    </w:p>
    <w:p w:rsidR="003340BB" w:rsidRPr="003340BB" w:rsidRDefault="003340BB" w:rsidP="003340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3340BB">
        <w:rPr>
          <w:rFonts w:ascii="Times New Roman" w:eastAsia="Times New Roman" w:hAnsi="Times New Roman" w:cs="Times New Roman"/>
        </w:rPr>
        <w:t xml:space="preserve">3 – Comparison group: children who did not struggle within categories of child demeanor (content and non-content) </w:t>
      </w:r>
    </w:p>
    <w:p w:rsidR="00A1629D" w:rsidRPr="003340BB" w:rsidRDefault="003340BB" w:rsidP="003340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3340BB">
        <w:rPr>
          <w:rFonts w:ascii="Times New Roman" w:eastAsia="Times New Roman" w:hAnsi="Times New Roman" w:cs="Times New Roman"/>
        </w:rPr>
        <w:t>4 – Comparison group: all children with content demeanor</w:t>
      </w:r>
    </w:p>
    <w:sectPr w:rsidR="00A1629D" w:rsidRPr="00334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BB"/>
    <w:rsid w:val="003340BB"/>
    <w:rsid w:val="004B3073"/>
    <w:rsid w:val="004D3D68"/>
    <w:rsid w:val="00583827"/>
    <w:rsid w:val="00824A97"/>
    <w:rsid w:val="00AF6EDA"/>
    <w:rsid w:val="00F91867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8483"/>
  <w15:chartTrackingRefBased/>
  <w15:docId w15:val="{6D0C3F3A-2843-462E-8645-697D719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Addiss</dc:creator>
  <cp:keywords/>
  <dc:description/>
  <cp:lastModifiedBy>David Addiss</cp:lastModifiedBy>
  <cp:revision>2</cp:revision>
  <cp:lastPrinted>2018-06-07T12:40:00Z</cp:lastPrinted>
  <dcterms:created xsi:type="dcterms:W3CDTF">2018-06-07T15:57:00Z</dcterms:created>
  <dcterms:modified xsi:type="dcterms:W3CDTF">2018-06-07T15:57:00Z</dcterms:modified>
</cp:coreProperties>
</file>