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C3E561" w14:textId="79EC3FF8" w:rsidR="002D0034" w:rsidRPr="001470B0" w:rsidRDefault="00182E69" w:rsidP="002D0034">
      <w:pPr>
        <w:rPr>
          <w:rFonts w:ascii="Calibri" w:hAnsi="Calibri" w:cs="Arial"/>
          <w:b/>
          <w:color w:val="333333"/>
          <w:sz w:val="32"/>
          <w:szCs w:val="32"/>
        </w:rPr>
      </w:pPr>
      <w:r>
        <w:rPr>
          <w:rFonts w:ascii="Calibri" w:hAnsi="Calibri" w:cs="Arial"/>
          <w:b/>
          <w:color w:val="333333"/>
          <w:sz w:val="32"/>
          <w:szCs w:val="32"/>
        </w:rPr>
        <w:t>Supplementary figures</w:t>
      </w:r>
    </w:p>
    <w:p w14:paraId="5BB41EBF" w14:textId="77777777" w:rsidR="001470B0" w:rsidRPr="00993D41" w:rsidRDefault="001470B0" w:rsidP="002D0034">
      <w:pPr>
        <w:rPr>
          <w:rFonts w:ascii="Calibri" w:hAnsi="Calibri"/>
          <w:b/>
        </w:rPr>
      </w:pPr>
    </w:p>
    <w:p w14:paraId="19A34C9D" w14:textId="227EB861" w:rsidR="002D0034" w:rsidRPr="00993D41" w:rsidRDefault="002D0034" w:rsidP="002D0034">
      <w:pPr>
        <w:rPr>
          <w:rFonts w:ascii="Calibri" w:hAnsi="Calibri"/>
          <w:sz w:val="22"/>
          <w:szCs w:val="22"/>
        </w:rPr>
      </w:pPr>
      <w:r w:rsidRPr="00993D41">
        <w:rPr>
          <w:rFonts w:ascii="Calibri" w:hAnsi="Calibri"/>
          <w:b/>
          <w:sz w:val="22"/>
          <w:szCs w:val="22"/>
        </w:rPr>
        <w:t xml:space="preserve">Figure </w:t>
      </w:r>
      <w:r w:rsidR="00C37E6B">
        <w:rPr>
          <w:rFonts w:ascii="Calibri" w:hAnsi="Calibri"/>
          <w:b/>
          <w:sz w:val="22"/>
          <w:szCs w:val="22"/>
        </w:rPr>
        <w:t>A</w:t>
      </w:r>
      <w:r w:rsidRPr="00993D41">
        <w:rPr>
          <w:rFonts w:ascii="Calibri" w:hAnsi="Calibri"/>
          <w:sz w:val="22"/>
          <w:szCs w:val="22"/>
        </w:rPr>
        <w:t>: Comparison of true primary school locations (A and B) with those estimated using population-based approximations (C and D) in Malawi and Kenya respectively.</w:t>
      </w:r>
    </w:p>
    <w:p w14:paraId="28BEE293" w14:textId="77777777" w:rsidR="002D0034" w:rsidRPr="00993D41" w:rsidRDefault="002D0034" w:rsidP="002D0034">
      <w:pPr>
        <w:rPr>
          <w:rFonts w:ascii="Calibri" w:hAnsi="Calibri"/>
        </w:rPr>
      </w:pPr>
    </w:p>
    <w:p w14:paraId="3E06FC71" w14:textId="77777777" w:rsidR="002D0034" w:rsidRPr="00993D41" w:rsidRDefault="002D0034" w:rsidP="002056BC">
      <w:pPr>
        <w:jc w:val="center"/>
      </w:pPr>
      <w:r w:rsidRPr="00993D41">
        <w:rPr>
          <w:noProof/>
          <w:lang w:eastAsia="en-GB"/>
        </w:rPr>
        <w:drawing>
          <wp:inline distT="0" distB="0" distL="0" distR="0" wp14:anchorId="32313C34" wp14:editId="1D312A75">
            <wp:extent cx="3354103" cy="458820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1_real vs fake schools maps.png"/>
                    <pic:cNvPicPr/>
                  </pic:nvPicPr>
                  <pic:blipFill>
                    <a:blip r:embed="rId6" cstate="email">
                      <a:extLst>
                        <a:ext uri="{28A0092B-C50C-407E-A947-70E740481C1C}">
                          <a14:useLocalDpi xmlns:a14="http://schemas.microsoft.com/office/drawing/2010/main"/>
                        </a:ext>
                      </a:extLst>
                    </a:blip>
                    <a:stretch>
                      <a:fillRect/>
                    </a:stretch>
                  </pic:blipFill>
                  <pic:spPr>
                    <a:xfrm>
                      <a:off x="0" y="0"/>
                      <a:ext cx="3385744" cy="4631490"/>
                    </a:xfrm>
                    <a:prstGeom prst="rect">
                      <a:avLst/>
                    </a:prstGeom>
                  </pic:spPr>
                </pic:pic>
              </a:graphicData>
            </a:graphic>
          </wp:inline>
        </w:drawing>
      </w:r>
    </w:p>
    <w:p w14:paraId="2D0F4921" w14:textId="77777777" w:rsidR="002D0034" w:rsidRPr="00993D41" w:rsidRDefault="002D0034" w:rsidP="002D0034"/>
    <w:p w14:paraId="22B8E25C" w14:textId="77777777" w:rsidR="005C44D8" w:rsidRDefault="005C44D8">
      <w:pPr>
        <w:rPr>
          <w:rFonts w:ascii="Calibri" w:hAnsi="Calibri"/>
          <w:b/>
          <w:sz w:val="22"/>
          <w:szCs w:val="22"/>
        </w:rPr>
      </w:pPr>
      <w:r>
        <w:rPr>
          <w:rFonts w:ascii="Calibri" w:hAnsi="Calibri"/>
          <w:b/>
          <w:sz w:val="22"/>
          <w:szCs w:val="22"/>
        </w:rPr>
        <w:br w:type="page"/>
      </w:r>
    </w:p>
    <w:p w14:paraId="3E7534CE" w14:textId="54DA123A" w:rsidR="002D0034" w:rsidRDefault="002D0034" w:rsidP="002D0034">
      <w:pPr>
        <w:rPr>
          <w:rFonts w:ascii="Calibri" w:hAnsi="Calibri"/>
          <w:sz w:val="22"/>
          <w:szCs w:val="22"/>
        </w:rPr>
      </w:pPr>
      <w:r w:rsidRPr="00993D41">
        <w:rPr>
          <w:rFonts w:ascii="Calibri" w:hAnsi="Calibri"/>
          <w:b/>
          <w:sz w:val="22"/>
          <w:szCs w:val="22"/>
        </w:rPr>
        <w:lastRenderedPageBreak/>
        <w:t xml:space="preserve">Figure </w:t>
      </w:r>
      <w:r w:rsidR="00B509D3">
        <w:rPr>
          <w:rFonts w:ascii="Calibri" w:hAnsi="Calibri"/>
          <w:b/>
          <w:sz w:val="22"/>
          <w:szCs w:val="22"/>
        </w:rPr>
        <w:t>B</w:t>
      </w:r>
      <w:r w:rsidRPr="00993D41">
        <w:rPr>
          <w:rFonts w:ascii="Calibri" w:hAnsi="Calibri"/>
          <w:sz w:val="22"/>
          <w:szCs w:val="22"/>
        </w:rPr>
        <w:t xml:space="preserve">: Correlation between the number of real primary schools and the number of primary school locations simulated using a population-based approximation across 0.3 decimal degree grid squares in (A) Malawi and (B) Kenya.     </w:t>
      </w:r>
    </w:p>
    <w:p w14:paraId="32CAF8EB" w14:textId="77777777" w:rsidR="002C52F4" w:rsidRPr="00993D41" w:rsidRDefault="002C52F4" w:rsidP="002D0034">
      <w:pPr>
        <w:rPr>
          <w:rFonts w:ascii="Calibri" w:hAnsi="Calibri"/>
          <w:sz w:val="22"/>
          <w:szCs w:val="22"/>
        </w:rPr>
      </w:pPr>
    </w:p>
    <w:p w14:paraId="3177970E" w14:textId="56133626" w:rsidR="002D0034" w:rsidRPr="00993D41" w:rsidRDefault="000A105C" w:rsidP="002056BC">
      <w:pPr>
        <w:jc w:val="center"/>
      </w:pPr>
      <w:r>
        <w:rPr>
          <w:noProof/>
          <w:lang w:eastAsia="en-GB"/>
        </w:rPr>
        <w:drawing>
          <wp:inline distT="0" distB="0" distL="0" distR="0" wp14:anchorId="3A113F73" wp14:editId="71D9D118">
            <wp:extent cx="3764280" cy="294420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nya_Malawi_fake_vs_real_schools.tiff"/>
                    <pic:cNvPicPr/>
                  </pic:nvPicPr>
                  <pic:blipFill rotWithShape="1">
                    <a:blip r:embed="rId7">
                      <a:extLst>
                        <a:ext uri="{28A0092B-C50C-407E-A947-70E740481C1C}">
                          <a14:useLocalDpi xmlns:a14="http://schemas.microsoft.com/office/drawing/2010/main" val="0"/>
                        </a:ext>
                      </a:extLst>
                    </a:blip>
                    <a:srcRect t="11244"/>
                    <a:stretch/>
                  </pic:blipFill>
                  <pic:spPr bwMode="auto">
                    <a:xfrm>
                      <a:off x="0" y="0"/>
                      <a:ext cx="3780840" cy="2957160"/>
                    </a:xfrm>
                    <a:prstGeom prst="rect">
                      <a:avLst/>
                    </a:prstGeom>
                    <a:ln>
                      <a:noFill/>
                    </a:ln>
                    <a:extLst>
                      <a:ext uri="{53640926-AAD7-44D8-BBD7-CCE9431645EC}">
                        <a14:shadowObscured xmlns:a14="http://schemas.microsoft.com/office/drawing/2010/main"/>
                      </a:ext>
                    </a:extLst>
                  </pic:spPr>
                </pic:pic>
              </a:graphicData>
            </a:graphic>
          </wp:inline>
        </w:drawing>
      </w:r>
    </w:p>
    <w:p w14:paraId="53EAD438" w14:textId="77777777" w:rsidR="002D0034" w:rsidRPr="00993D41" w:rsidRDefault="002D0034" w:rsidP="002D0034"/>
    <w:p w14:paraId="72DC43E7" w14:textId="77777777" w:rsidR="002D0034" w:rsidRPr="00993D41" w:rsidRDefault="002D0034" w:rsidP="002D0034"/>
    <w:p w14:paraId="0725F3C6" w14:textId="77777777" w:rsidR="002D0034" w:rsidRPr="00993D41" w:rsidRDefault="002D0034" w:rsidP="002D0034">
      <w:pPr>
        <w:rPr>
          <w:rFonts w:ascii="Calibri" w:hAnsi="Calibri"/>
          <w:b/>
        </w:rPr>
      </w:pPr>
      <w:r w:rsidRPr="00993D41">
        <w:rPr>
          <w:rFonts w:ascii="Calibri" w:hAnsi="Calibri"/>
          <w:b/>
        </w:rPr>
        <w:br w:type="page"/>
      </w:r>
    </w:p>
    <w:p w14:paraId="5605BA56" w14:textId="32AD4D0C" w:rsidR="002D0034" w:rsidRPr="00993D41" w:rsidRDefault="002D0034" w:rsidP="002D0034">
      <w:pPr>
        <w:rPr>
          <w:rFonts w:ascii="Calibri" w:hAnsi="Calibri"/>
          <w:b/>
          <w:sz w:val="22"/>
          <w:szCs w:val="22"/>
        </w:rPr>
      </w:pPr>
      <w:r w:rsidRPr="00993D41">
        <w:rPr>
          <w:rFonts w:ascii="Calibri" w:hAnsi="Calibri"/>
          <w:b/>
          <w:sz w:val="22"/>
          <w:szCs w:val="22"/>
        </w:rPr>
        <w:lastRenderedPageBreak/>
        <w:t xml:space="preserve">Figure </w:t>
      </w:r>
      <w:r w:rsidR="00B509D3">
        <w:rPr>
          <w:rFonts w:ascii="Calibri" w:hAnsi="Calibri"/>
          <w:b/>
          <w:sz w:val="22"/>
          <w:szCs w:val="22"/>
        </w:rPr>
        <w:t>C</w:t>
      </w:r>
      <w:r w:rsidRPr="00993D41">
        <w:rPr>
          <w:rFonts w:ascii="Calibri" w:hAnsi="Calibri"/>
          <w:b/>
          <w:sz w:val="22"/>
          <w:szCs w:val="22"/>
        </w:rPr>
        <w:t xml:space="preserve">: </w:t>
      </w:r>
      <w:r w:rsidRPr="00993D41">
        <w:rPr>
          <w:rFonts w:ascii="Calibri" w:hAnsi="Calibri" w:cs="Arial"/>
          <w:bCs/>
          <w:sz w:val="22"/>
          <w:szCs w:val="22"/>
        </w:rPr>
        <w:t>Histograms illustrating variation in A) schistosomiasis prevalence across schools and B) district level intra-class correlation coefficients (ICC) for schistosomiasis prevalence, in empirical mapping datasets from Cote d’Ivoire, Malawi and Liberia.</w:t>
      </w:r>
    </w:p>
    <w:p w14:paraId="34CA530E" w14:textId="77777777" w:rsidR="002D0034" w:rsidRPr="00993D41" w:rsidRDefault="002D0034" w:rsidP="002D0034">
      <w:pPr>
        <w:rPr>
          <w:rFonts w:ascii="Calibri" w:hAnsi="Calibri"/>
          <w:b/>
        </w:rPr>
      </w:pPr>
    </w:p>
    <w:p w14:paraId="50E10372" w14:textId="77777777" w:rsidR="002D0034" w:rsidRPr="00993D41" w:rsidRDefault="002D0034" w:rsidP="002056BC">
      <w:pPr>
        <w:jc w:val="center"/>
        <w:rPr>
          <w:rFonts w:ascii="Calibri" w:hAnsi="Calibri"/>
          <w:b/>
        </w:rPr>
      </w:pPr>
      <w:r w:rsidRPr="00993D41">
        <w:rPr>
          <w:rFonts w:ascii="Calibri" w:hAnsi="Calibri"/>
          <w:b/>
          <w:noProof/>
          <w:lang w:eastAsia="en-GB"/>
        </w:rPr>
        <w:drawing>
          <wp:inline distT="0" distB="0" distL="0" distR="0" wp14:anchorId="23BC5D14" wp14:editId="25EA7E04">
            <wp:extent cx="3674473" cy="590461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_and_ICC_histograms_FigS3.tif"/>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674473" cy="59046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4E1191" w14:textId="77777777" w:rsidR="002D0034" w:rsidRPr="00993D41" w:rsidRDefault="002D0034" w:rsidP="002D0034">
      <w:pPr>
        <w:rPr>
          <w:rFonts w:ascii="Calibri" w:hAnsi="Calibri"/>
          <w:b/>
        </w:rPr>
      </w:pPr>
    </w:p>
    <w:p w14:paraId="4504C9C2" w14:textId="77777777" w:rsidR="002D0034" w:rsidRDefault="002D0034" w:rsidP="002D0034">
      <w:pPr>
        <w:rPr>
          <w:rFonts w:ascii="Calibri" w:hAnsi="Calibri"/>
          <w:b/>
        </w:rPr>
      </w:pPr>
    </w:p>
    <w:p w14:paraId="156FD2B0" w14:textId="77777777" w:rsidR="00F35E10" w:rsidRDefault="00F35E10">
      <w:pPr>
        <w:rPr>
          <w:rFonts w:ascii="Calibri" w:hAnsi="Calibri"/>
          <w:b/>
        </w:rPr>
      </w:pPr>
      <w:r>
        <w:rPr>
          <w:rFonts w:ascii="Calibri" w:hAnsi="Calibri"/>
          <w:b/>
        </w:rPr>
        <w:br w:type="page"/>
      </w:r>
    </w:p>
    <w:p w14:paraId="6E03F23F" w14:textId="4ADB5A5D" w:rsidR="00E85005" w:rsidRPr="003403A6" w:rsidRDefault="00B509D3" w:rsidP="002D0034">
      <w:pPr>
        <w:rPr>
          <w:rFonts w:ascii="Calibri" w:hAnsi="Calibri"/>
        </w:rPr>
      </w:pPr>
      <w:r>
        <w:rPr>
          <w:rFonts w:ascii="Calibri" w:hAnsi="Calibri"/>
          <w:b/>
        </w:rPr>
        <w:lastRenderedPageBreak/>
        <w:t>Figure D</w:t>
      </w:r>
      <w:r w:rsidR="00D73C7C">
        <w:rPr>
          <w:rFonts w:ascii="Calibri" w:hAnsi="Calibri"/>
          <w:b/>
        </w:rPr>
        <w:t xml:space="preserve">: </w:t>
      </w:r>
      <w:r w:rsidR="00D73C7C" w:rsidRPr="003403A6">
        <w:rPr>
          <w:rFonts w:ascii="Calibri" w:hAnsi="Calibri"/>
        </w:rPr>
        <w:t xml:space="preserve">Violin plots illustrating the range of school prevalence </w:t>
      </w:r>
      <w:r w:rsidR="00457B74">
        <w:rPr>
          <w:rFonts w:ascii="Calibri" w:hAnsi="Calibri"/>
        </w:rPr>
        <w:t>values</w:t>
      </w:r>
      <w:r w:rsidR="00D73C7C" w:rsidRPr="003403A6">
        <w:rPr>
          <w:rFonts w:ascii="Calibri" w:hAnsi="Calibri"/>
        </w:rPr>
        <w:t xml:space="preserve"> </w:t>
      </w:r>
      <w:r w:rsidR="00457B74">
        <w:rPr>
          <w:rFonts w:ascii="Calibri" w:hAnsi="Calibri"/>
        </w:rPr>
        <w:t xml:space="preserve">for schistosomiasis (any species) </w:t>
      </w:r>
      <w:r w:rsidR="00D73C7C" w:rsidRPr="003403A6">
        <w:rPr>
          <w:rFonts w:ascii="Calibri" w:hAnsi="Calibri"/>
        </w:rPr>
        <w:t>in each district</w:t>
      </w:r>
      <w:r w:rsidR="00D73C7C">
        <w:rPr>
          <w:rFonts w:ascii="Calibri" w:hAnsi="Calibri"/>
        </w:rPr>
        <w:t xml:space="preserve"> within baseline mapping data. Black diamonds indicate the district prevalence estimate, and horizontal dashed lines mark the WHO </w:t>
      </w:r>
      <w:proofErr w:type="spellStart"/>
      <w:r w:rsidR="00D73C7C">
        <w:rPr>
          <w:rFonts w:ascii="Calibri" w:hAnsi="Calibri"/>
        </w:rPr>
        <w:t>endemicity</w:t>
      </w:r>
      <w:proofErr w:type="spellEnd"/>
      <w:r w:rsidR="00D73C7C">
        <w:rPr>
          <w:rFonts w:ascii="Calibri" w:hAnsi="Calibri"/>
        </w:rPr>
        <w:t xml:space="preserve">/treatment </w:t>
      </w:r>
      <w:r w:rsidR="00457B74">
        <w:rPr>
          <w:rFonts w:ascii="Calibri" w:hAnsi="Calibri"/>
        </w:rPr>
        <w:t>thresholds for schistosomiasis</w:t>
      </w:r>
      <w:r w:rsidR="00E85005">
        <w:rPr>
          <w:rFonts w:ascii="Calibri" w:hAnsi="Calibri"/>
        </w:rPr>
        <w:t xml:space="preserve"> PCT (1-10% low </w:t>
      </w:r>
      <w:proofErr w:type="spellStart"/>
      <w:r w:rsidR="00E85005">
        <w:rPr>
          <w:rFonts w:ascii="Calibri" w:hAnsi="Calibri"/>
        </w:rPr>
        <w:t>endemicity</w:t>
      </w:r>
      <w:proofErr w:type="spellEnd"/>
      <w:r w:rsidR="00E85005">
        <w:rPr>
          <w:rFonts w:ascii="Calibri" w:hAnsi="Calibri"/>
        </w:rPr>
        <w:t xml:space="preserve">, 10-50% moderate </w:t>
      </w:r>
      <w:proofErr w:type="spellStart"/>
      <w:r w:rsidR="00E85005">
        <w:rPr>
          <w:rFonts w:ascii="Calibri" w:hAnsi="Calibri"/>
        </w:rPr>
        <w:t>endemicity</w:t>
      </w:r>
      <w:proofErr w:type="spellEnd"/>
      <w:r w:rsidR="00E85005">
        <w:rPr>
          <w:rFonts w:ascii="Calibri" w:hAnsi="Calibri"/>
        </w:rPr>
        <w:t xml:space="preserve">, 50% and above high </w:t>
      </w:r>
      <w:proofErr w:type="spellStart"/>
      <w:r w:rsidR="00E85005">
        <w:rPr>
          <w:rFonts w:ascii="Calibri" w:hAnsi="Calibri"/>
        </w:rPr>
        <w:t>endemicity</w:t>
      </w:r>
      <w:proofErr w:type="spellEnd"/>
      <w:r w:rsidR="00E85005">
        <w:rPr>
          <w:rFonts w:ascii="Calibri" w:hAnsi="Calibri"/>
        </w:rPr>
        <w:t xml:space="preserve">). Wide variation among schools within a district of a given </w:t>
      </w:r>
      <w:proofErr w:type="spellStart"/>
      <w:r w:rsidR="00E85005">
        <w:rPr>
          <w:rFonts w:ascii="Calibri" w:hAnsi="Calibri"/>
        </w:rPr>
        <w:t>endemicity</w:t>
      </w:r>
      <w:proofErr w:type="spellEnd"/>
      <w:r w:rsidR="00E85005">
        <w:rPr>
          <w:rFonts w:ascii="Calibri" w:hAnsi="Calibri"/>
        </w:rPr>
        <w:t xml:space="preserve"> class is evident. </w:t>
      </w:r>
    </w:p>
    <w:p w14:paraId="7DF2740A" w14:textId="77777777" w:rsidR="00F35E10" w:rsidRDefault="00F35E10" w:rsidP="002D0034">
      <w:pPr>
        <w:rPr>
          <w:rFonts w:ascii="Calibri" w:hAnsi="Calibri"/>
          <w:b/>
        </w:rPr>
      </w:pPr>
    </w:p>
    <w:p w14:paraId="595A961F" w14:textId="00B76B05" w:rsidR="00F35E10" w:rsidRPr="00993D41" w:rsidRDefault="00E85005" w:rsidP="002056BC">
      <w:pPr>
        <w:jc w:val="center"/>
        <w:rPr>
          <w:rFonts w:ascii="Calibri" w:hAnsi="Calibri"/>
          <w:b/>
        </w:rPr>
      </w:pPr>
      <w:r w:rsidRPr="003403A6">
        <w:rPr>
          <w:rFonts w:ascii="Calibri" w:hAnsi="Calibri"/>
          <w:b/>
          <w:noProof/>
          <w:lang w:eastAsia="en-GB"/>
        </w:rPr>
        <w:drawing>
          <wp:inline distT="0" distB="0" distL="0" distR="0" wp14:anchorId="17915897" wp14:editId="18F54414">
            <wp:extent cx="5608320" cy="30499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olin_plot_school_prevalences.png"/>
                    <pic:cNvPicPr/>
                  </pic:nvPicPr>
                  <pic:blipFill>
                    <a:blip r:embed="rId9">
                      <a:extLst>
                        <a:ext uri="{28A0092B-C50C-407E-A947-70E740481C1C}">
                          <a14:useLocalDpi xmlns:a14="http://schemas.microsoft.com/office/drawing/2010/main" val="0"/>
                        </a:ext>
                      </a:extLst>
                    </a:blip>
                    <a:stretch>
                      <a:fillRect/>
                    </a:stretch>
                  </pic:blipFill>
                  <pic:spPr>
                    <a:xfrm>
                      <a:off x="0" y="0"/>
                      <a:ext cx="5608320" cy="3049905"/>
                    </a:xfrm>
                    <a:prstGeom prst="rect">
                      <a:avLst/>
                    </a:prstGeom>
                  </pic:spPr>
                </pic:pic>
              </a:graphicData>
            </a:graphic>
          </wp:inline>
        </w:drawing>
      </w:r>
    </w:p>
    <w:p w14:paraId="63BCE866" w14:textId="77777777" w:rsidR="002D0034" w:rsidRPr="00993D41" w:rsidRDefault="002D0034" w:rsidP="002D0034">
      <w:pPr>
        <w:rPr>
          <w:rFonts w:ascii="Calibri" w:hAnsi="Calibri"/>
          <w:b/>
        </w:rPr>
      </w:pPr>
    </w:p>
    <w:p w14:paraId="612C717C" w14:textId="77777777" w:rsidR="002D0034" w:rsidRPr="00993D41" w:rsidRDefault="002D0034" w:rsidP="002D0034">
      <w:pPr>
        <w:rPr>
          <w:rFonts w:ascii="Calibri" w:hAnsi="Calibri"/>
          <w:b/>
        </w:rPr>
      </w:pPr>
    </w:p>
    <w:p w14:paraId="010A997D" w14:textId="77777777" w:rsidR="002D0034" w:rsidRPr="00993D41" w:rsidRDefault="002D0034" w:rsidP="002D0034">
      <w:pPr>
        <w:rPr>
          <w:rFonts w:ascii="Calibri" w:hAnsi="Calibri"/>
          <w:b/>
        </w:rPr>
      </w:pPr>
    </w:p>
    <w:p w14:paraId="0EAEF20E" w14:textId="77777777" w:rsidR="002D0034" w:rsidRPr="00993D41" w:rsidRDefault="002D0034" w:rsidP="002D0034">
      <w:pPr>
        <w:rPr>
          <w:rFonts w:ascii="Calibri" w:hAnsi="Calibri"/>
          <w:b/>
        </w:rPr>
      </w:pPr>
    </w:p>
    <w:p w14:paraId="6888CBEA" w14:textId="77777777" w:rsidR="002D0034" w:rsidRPr="00993D41" w:rsidRDefault="002D0034" w:rsidP="002D0034">
      <w:pPr>
        <w:rPr>
          <w:rFonts w:ascii="Calibri" w:hAnsi="Calibri"/>
          <w:b/>
          <w:sz w:val="22"/>
          <w:szCs w:val="22"/>
        </w:rPr>
      </w:pPr>
      <w:r w:rsidRPr="00993D41">
        <w:rPr>
          <w:rFonts w:ascii="Calibri" w:hAnsi="Calibri"/>
          <w:b/>
          <w:sz w:val="22"/>
          <w:szCs w:val="22"/>
        </w:rPr>
        <w:br w:type="page"/>
      </w:r>
    </w:p>
    <w:p w14:paraId="6303CAA0" w14:textId="0D5D3A04" w:rsidR="002D0034" w:rsidRPr="00993D41" w:rsidRDefault="00B509D3" w:rsidP="002D0034">
      <w:pPr>
        <w:ind w:right="-99"/>
        <w:rPr>
          <w:rFonts w:ascii="Calibri" w:hAnsi="Calibri"/>
          <w:sz w:val="22"/>
          <w:szCs w:val="22"/>
        </w:rPr>
      </w:pPr>
      <w:r>
        <w:rPr>
          <w:rFonts w:ascii="Calibri" w:hAnsi="Calibri"/>
          <w:b/>
          <w:sz w:val="22"/>
          <w:szCs w:val="22"/>
        </w:rPr>
        <w:lastRenderedPageBreak/>
        <w:t>Figure E</w:t>
      </w:r>
      <w:r w:rsidR="002D0034" w:rsidRPr="00993D41">
        <w:rPr>
          <w:rFonts w:ascii="Calibri" w:hAnsi="Calibri"/>
          <w:b/>
          <w:sz w:val="22"/>
          <w:szCs w:val="22"/>
        </w:rPr>
        <w:t>:</w:t>
      </w:r>
      <w:r w:rsidR="002D0034" w:rsidRPr="00993D41">
        <w:rPr>
          <w:rFonts w:ascii="Calibri" w:hAnsi="Calibri"/>
          <w:sz w:val="22"/>
          <w:szCs w:val="22"/>
        </w:rPr>
        <w:t xml:space="preserve"> The effect of survey design on </w:t>
      </w:r>
      <w:r w:rsidR="009D70D0">
        <w:rPr>
          <w:rFonts w:ascii="Calibri" w:hAnsi="Calibri"/>
          <w:sz w:val="22"/>
          <w:szCs w:val="22"/>
        </w:rPr>
        <w:t xml:space="preserve">the accuracy of </w:t>
      </w:r>
      <w:r w:rsidR="002D0034" w:rsidRPr="00993D41">
        <w:rPr>
          <w:rFonts w:ascii="Calibri" w:hAnsi="Calibri"/>
          <w:sz w:val="22"/>
          <w:szCs w:val="22"/>
        </w:rPr>
        <w:t xml:space="preserve">district-level schistosomiasis treatment decisions, using </w:t>
      </w:r>
      <w:r w:rsidR="00734E87" w:rsidRPr="00993D41">
        <w:rPr>
          <w:rFonts w:ascii="Calibri" w:hAnsi="Calibri"/>
          <w:sz w:val="22"/>
          <w:szCs w:val="22"/>
        </w:rPr>
        <w:t xml:space="preserve">a </w:t>
      </w:r>
      <w:r w:rsidR="002D0034" w:rsidRPr="00993D41">
        <w:rPr>
          <w:rFonts w:ascii="Calibri" w:hAnsi="Calibri"/>
          <w:sz w:val="22"/>
          <w:szCs w:val="22"/>
        </w:rPr>
        <w:t xml:space="preserve">gold standard </w:t>
      </w:r>
      <w:r w:rsidR="00734E87" w:rsidRPr="00993D41">
        <w:rPr>
          <w:rFonts w:ascii="Calibri" w:hAnsi="Calibri"/>
          <w:sz w:val="22"/>
          <w:szCs w:val="22"/>
        </w:rPr>
        <w:t xml:space="preserve">simulated dataset of 143 districts from </w:t>
      </w:r>
      <w:r w:rsidR="002D0034" w:rsidRPr="00993D41">
        <w:rPr>
          <w:rFonts w:ascii="Calibri" w:hAnsi="Calibri"/>
          <w:sz w:val="22"/>
          <w:szCs w:val="22"/>
        </w:rPr>
        <w:t xml:space="preserve">Malawi, </w:t>
      </w:r>
      <w:r w:rsidR="002D0034" w:rsidRPr="00993D41">
        <w:rPr>
          <w:rFonts w:ascii="Calibri" w:hAnsi="Calibri" w:cs="Arial"/>
          <w:bCs/>
          <w:sz w:val="22"/>
          <w:szCs w:val="22"/>
        </w:rPr>
        <w:t>Côte d’Ivoire</w:t>
      </w:r>
      <w:r w:rsidR="002D0034" w:rsidRPr="00993D41">
        <w:rPr>
          <w:rFonts w:ascii="Calibri" w:hAnsi="Calibri"/>
          <w:sz w:val="22"/>
          <w:szCs w:val="22"/>
        </w:rPr>
        <w:t xml:space="preserve"> and Liberia. A) the proportion of times a survey failed to detect endemic schistosomiasis, B) the proportion of times districts were wrongly classified into either a higher or lower treatment class, and C) the proportion of times districts were classified into a treatment class below their true class. </w:t>
      </w:r>
    </w:p>
    <w:p w14:paraId="238152F7" w14:textId="77777777" w:rsidR="002D0034" w:rsidRPr="00993D41" w:rsidRDefault="002D0034" w:rsidP="002D0034">
      <w:pPr>
        <w:ind w:right="-99"/>
        <w:rPr>
          <w:rFonts w:ascii="Calibri" w:hAnsi="Calibri"/>
          <w:sz w:val="22"/>
          <w:szCs w:val="22"/>
        </w:rPr>
      </w:pPr>
    </w:p>
    <w:p w14:paraId="3358845B" w14:textId="77777777" w:rsidR="002D0034" w:rsidRPr="00993D41" w:rsidRDefault="002D0034" w:rsidP="002056BC">
      <w:pPr>
        <w:ind w:right="-99"/>
        <w:jc w:val="center"/>
        <w:rPr>
          <w:rFonts w:ascii="Calibri" w:hAnsi="Calibri"/>
          <w:sz w:val="22"/>
          <w:szCs w:val="22"/>
        </w:rPr>
      </w:pPr>
      <w:r w:rsidRPr="00993D41">
        <w:rPr>
          <w:rFonts w:ascii="Calibri" w:hAnsi="Calibri"/>
          <w:noProof/>
          <w:sz w:val="22"/>
          <w:szCs w:val="22"/>
          <w:lang w:eastAsia="en-GB"/>
        </w:rPr>
        <w:drawing>
          <wp:inline distT="0" distB="0" distL="0" distR="0" wp14:anchorId="4B044996" wp14:editId="40D770FF">
            <wp:extent cx="5652135" cy="1946034"/>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 heatmap.png"/>
                    <pic:cNvPicPr/>
                  </pic:nvPicPr>
                  <pic:blipFill>
                    <a:blip r:embed="rId10" cstate="email">
                      <a:extLst>
                        <a:ext uri="{28A0092B-C50C-407E-A947-70E740481C1C}">
                          <a14:useLocalDpi xmlns:a14="http://schemas.microsoft.com/office/drawing/2010/main"/>
                        </a:ext>
                      </a:extLst>
                    </a:blip>
                    <a:stretch>
                      <a:fillRect/>
                    </a:stretch>
                  </pic:blipFill>
                  <pic:spPr>
                    <a:xfrm>
                      <a:off x="0" y="0"/>
                      <a:ext cx="5680677" cy="1955861"/>
                    </a:xfrm>
                    <a:prstGeom prst="rect">
                      <a:avLst/>
                    </a:prstGeom>
                  </pic:spPr>
                </pic:pic>
              </a:graphicData>
            </a:graphic>
          </wp:inline>
        </w:drawing>
      </w:r>
    </w:p>
    <w:p w14:paraId="65DA5A7E" w14:textId="77777777" w:rsidR="002D0034" w:rsidRPr="00993D41" w:rsidRDefault="002D0034" w:rsidP="002D0034">
      <w:pPr>
        <w:ind w:right="-99"/>
        <w:rPr>
          <w:rFonts w:ascii="Calibri" w:hAnsi="Calibri"/>
          <w:sz w:val="22"/>
          <w:szCs w:val="22"/>
        </w:rPr>
      </w:pPr>
    </w:p>
    <w:p w14:paraId="04CE7FE6" w14:textId="77777777" w:rsidR="002D0034" w:rsidRPr="00993D41" w:rsidRDefault="002D0034" w:rsidP="002D0034">
      <w:pPr>
        <w:rPr>
          <w:rFonts w:ascii="Calibri" w:hAnsi="Calibri"/>
          <w:b/>
          <w:sz w:val="22"/>
          <w:szCs w:val="22"/>
        </w:rPr>
      </w:pPr>
    </w:p>
    <w:p w14:paraId="010D5228" w14:textId="77777777" w:rsidR="002D0034" w:rsidRPr="00993D41" w:rsidRDefault="002D0034" w:rsidP="002D0034">
      <w:pPr>
        <w:rPr>
          <w:rFonts w:ascii="Calibri" w:hAnsi="Calibri"/>
          <w:b/>
          <w:sz w:val="22"/>
          <w:szCs w:val="22"/>
        </w:rPr>
      </w:pPr>
    </w:p>
    <w:p w14:paraId="77157376" w14:textId="77777777" w:rsidR="002D0034" w:rsidRPr="00993D41" w:rsidRDefault="002D0034" w:rsidP="002D0034">
      <w:pPr>
        <w:rPr>
          <w:rFonts w:ascii="Calibri" w:hAnsi="Calibri"/>
          <w:b/>
          <w:sz w:val="22"/>
          <w:szCs w:val="22"/>
        </w:rPr>
      </w:pPr>
      <w:r w:rsidRPr="00993D41">
        <w:rPr>
          <w:rFonts w:ascii="Calibri" w:hAnsi="Calibri"/>
          <w:b/>
          <w:sz w:val="22"/>
          <w:szCs w:val="22"/>
        </w:rPr>
        <w:br w:type="page"/>
      </w:r>
    </w:p>
    <w:p w14:paraId="0CFB7925" w14:textId="1555E549" w:rsidR="002D0034" w:rsidRPr="00993D41" w:rsidRDefault="002D0034" w:rsidP="002D0034">
      <w:pPr>
        <w:rPr>
          <w:rFonts w:ascii="Calibri" w:hAnsi="Calibri"/>
          <w:sz w:val="22"/>
          <w:szCs w:val="22"/>
        </w:rPr>
      </w:pPr>
      <w:r w:rsidRPr="00993D41">
        <w:rPr>
          <w:rFonts w:ascii="Calibri" w:hAnsi="Calibri"/>
          <w:b/>
          <w:sz w:val="22"/>
          <w:szCs w:val="22"/>
        </w:rPr>
        <w:lastRenderedPageBreak/>
        <w:t xml:space="preserve">Figure </w:t>
      </w:r>
      <w:r w:rsidR="00B509D3">
        <w:rPr>
          <w:rFonts w:ascii="Calibri" w:hAnsi="Calibri"/>
          <w:b/>
          <w:sz w:val="22"/>
          <w:szCs w:val="22"/>
        </w:rPr>
        <w:t>F</w:t>
      </w:r>
      <w:r w:rsidRPr="00993D41">
        <w:rPr>
          <w:rFonts w:ascii="Calibri" w:hAnsi="Calibri"/>
          <w:sz w:val="22"/>
          <w:szCs w:val="22"/>
        </w:rPr>
        <w:t xml:space="preserve">: The effect of mapping survey design on the accuracy of schistosomiasis treatment decisions for a given total sample size per district from simulations. (A) the proportion of times surveys failed to detect endemic schistosomiasis in districts (B) precision of district-level prevalence estimates, reflected by the mean width of exact 95% confidence intervals (C) the proportion of times districts were classified into the wrong endemicity category (D) the proportion of times districts were classified into an endemicity category below their true class. </w:t>
      </w:r>
    </w:p>
    <w:p w14:paraId="26634873" w14:textId="77777777" w:rsidR="002D0034" w:rsidRPr="00993D41" w:rsidRDefault="002D0034" w:rsidP="002D0034">
      <w:pPr>
        <w:rPr>
          <w:rFonts w:ascii="Calibri" w:hAnsi="Calibri"/>
        </w:rPr>
      </w:pPr>
    </w:p>
    <w:p w14:paraId="49DF2C9B" w14:textId="77777777" w:rsidR="002D0034" w:rsidRPr="00993D41" w:rsidRDefault="002D0034" w:rsidP="002D0034"/>
    <w:p w14:paraId="11BF256E" w14:textId="77777777" w:rsidR="002D0034" w:rsidRPr="00993D41" w:rsidRDefault="002D0034" w:rsidP="002056BC">
      <w:pPr>
        <w:jc w:val="center"/>
      </w:pPr>
      <w:r w:rsidRPr="00993D41">
        <w:rPr>
          <w:noProof/>
          <w:lang w:eastAsia="en-GB"/>
        </w:rPr>
        <w:drawing>
          <wp:inline distT="0" distB="0" distL="0" distR="0" wp14:anchorId="3CD1A1BE" wp14:editId="5136BC15">
            <wp:extent cx="4699000" cy="4783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ing_efficiency.png"/>
                    <pic:cNvPicPr/>
                  </pic:nvPicPr>
                  <pic:blipFill>
                    <a:blip r:embed="rId11" cstate="email">
                      <a:extLst>
                        <a:ext uri="{28A0092B-C50C-407E-A947-70E740481C1C}">
                          <a14:useLocalDpi xmlns:a14="http://schemas.microsoft.com/office/drawing/2010/main"/>
                        </a:ext>
                      </a:extLst>
                    </a:blip>
                    <a:stretch>
                      <a:fillRect/>
                    </a:stretch>
                  </pic:blipFill>
                  <pic:spPr>
                    <a:xfrm>
                      <a:off x="0" y="0"/>
                      <a:ext cx="4699000" cy="4783595"/>
                    </a:xfrm>
                    <a:prstGeom prst="rect">
                      <a:avLst/>
                    </a:prstGeom>
                  </pic:spPr>
                </pic:pic>
              </a:graphicData>
            </a:graphic>
          </wp:inline>
        </w:drawing>
      </w:r>
    </w:p>
    <w:p w14:paraId="6D0BAEBF" w14:textId="77777777" w:rsidR="002D0034" w:rsidRPr="00993D41" w:rsidRDefault="002D0034" w:rsidP="002D0034"/>
    <w:p w14:paraId="743BC1A8" w14:textId="77777777" w:rsidR="002D0034" w:rsidRPr="00993D41" w:rsidRDefault="002D0034" w:rsidP="002D0034"/>
    <w:p w14:paraId="33813601" w14:textId="77777777" w:rsidR="002D0034" w:rsidRPr="00993D41" w:rsidRDefault="002D0034" w:rsidP="002D0034"/>
    <w:p w14:paraId="7F019475" w14:textId="77777777" w:rsidR="002D0034" w:rsidRPr="00993D41" w:rsidRDefault="002D0034" w:rsidP="002D0034"/>
    <w:p w14:paraId="7AA9535F" w14:textId="77777777" w:rsidR="002D0034" w:rsidRPr="00993D41" w:rsidRDefault="002D0034" w:rsidP="002D0034"/>
    <w:p w14:paraId="4CF061EA" w14:textId="77777777" w:rsidR="002D0034" w:rsidRPr="00993D41" w:rsidRDefault="002D0034" w:rsidP="002D0034"/>
    <w:p w14:paraId="3CE93855" w14:textId="77777777" w:rsidR="002D0034" w:rsidRPr="00993D41" w:rsidRDefault="002D0034" w:rsidP="002D0034">
      <w:pPr>
        <w:rPr>
          <w:rFonts w:ascii="Calibri" w:hAnsi="Calibri"/>
          <w:b/>
        </w:rPr>
      </w:pPr>
    </w:p>
    <w:p w14:paraId="5A22E50D" w14:textId="77777777" w:rsidR="002D0034" w:rsidRPr="00993D41" w:rsidRDefault="002D0034" w:rsidP="002D0034">
      <w:pPr>
        <w:rPr>
          <w:rFonts w:ascii="Calibri" w:hAnsi="Calibri"/>
          <w:b/>
        </w:rPr>
      </w:pPr>
      <w:r w:rsidRPr="00993D41">
        <w:rPr>
          <w:rFonts w:ascii="Calibri" w:hAnsi="Calibri"/>
          <w:b/>
        </w:rPr>
        <w:br w:type="page"/>
      </w:r>
    </w:p>
    <w:p w14:paraId="07BA0B34" w14:textId="08475700" w:rsidR="002D0034" w:rsidRPr="00993D41" w:rsidRDefault="002D0034" w:rsidP="002D0034">
      <w:pPr>
        <w:rPr>
          <w:rFonts w:ascii="Calibri" w:hAnsi="Calibri"/>
          <w:sz w:val="22"/>
          <w:szCs w:val="22"/>
        </w:rPr>
      </w:pPr>
      <w:r w:rsidRPr="00993D41">
        <w:rPr>
          <w:rFonts w:ascii="Calibri" w:hAnsi="Calibri"/>
          <w:b/>
          <w:sz w:val="22"/>
          <w:szCs w:val="22"/>
        </w:rPr>
        <w:lastRenderedPageBreak/>
        <w:t xml:space="preserve">Figure </w:t>
      </w:r>
      <w:r w:rsidR="00B509D3">
        <w:rPr>
          <w:rFonts w:ascii="Calibri" w:hAnsi="Calibri"/>
          <w:b/>
          <w:sz w:val="22"/>
          <w:szCs w:val="22"/>
        </w:rPr>
        <w:t>G</w:t>
      </w:r>
      <w:r w:rsidRPr="00993D41">
        <w:rPr>
          <w:rFonts w:ascii="Calibri" w:hAnsi="Calibri"/>
          <w:sz w:val="22"/>
          <w:szCs w:val="22"/>
        </w:rPr>
        <w:t xml:space="preserve">: The effect of alternative assignment rules on the probability of classifying districts into schistosomiasis endemicity classes below than their true class. In all graphs, the number of children sampled per school was kept constant at 30. The following four rules were considered for using prevalence estimates to classify districts (A) classify using the unadjusted point prevalence estimate (B) boosting districts where the point estimate is within 2 percentage points of the moderate or high endemicity class thresholds (C) boosting districts where the point estimate is within 5 percentage points of the moderate or high endemicity class thresholds (D) classify into a higher endemicity class if the upper 95% confidence limit overlaps that threshold. </w:t>
      </w:r>
    </w:p>
    <w:p w14:paraId="074C7773" w14:textId="77777777" w:rsidR="002D0034" w:rsidRPr="00993D41" w:rsidRDefault="002D0034" w:rsidP="002D0034">
      <w:pPr>
        <w:rPr>
          <w:rFonts w:ascii="Calibri" w:hAnsi="Calibri"/>
        </w:rPr>
      </w:pPr>
    </w:p>
    <w:p w14:paraId="1B8F3B0A" w14:textId="14792340" w:rsidR="002D0034" w:rsidRPr="00993D41" w:rsidRDefault="00EF1794" w:rsidP="002056BC">
      <w:pPr>
        <w:jc w:val="center"/>
      </w:pPr>
      <w:r>
        <w:rPr>
          <w:noProof/>
          <w:lang w:eastAsia="en-GB"/>
        </w:rPr>
        <w:drawing>
          <wp:inline distT="0" distB="0" distL="0" distR="0" wp14:anchorId="004866FF" wp14:editId="783F76E9">
            <wp:extent cx="5166211" cy="42256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ignment_rules_toolow_REVISION.png"/>
                    <pic:cNvPicPr/>
                  </pic:nvPicPr>
                  <pic:blipFill>
                    <a:blip r:embed="rId12">
                      <a:extLst>
                        <a:ext uri="{28A0092B-C50C-407E-A947-70E740481C1C}">
                          <a14:useLocalDpi xmlns:a14="http://schemas.microsoft.com/office/drawing/2010/main" val="0"/>
                        </a:ext>
                      </a:extLst>
                    </a:blip>
                    <a:stretch>
                      <a:fillRect/>
                    </a:stretch>
                  </pic:blipFill>
                  <pic:spPr>
                    <a:xfrm>
                      <a:off x="0" y="0"/>
                      <a:ext cx="5207091" cy="4259061"/>
                    </a:xfrm>
                    <a:prstGeom prst="rect">
                      <a:avLst/>
                    </a:prstGeom>
                  </pic:spPr>
                </pic:pic>
              </a:graphicData>
            </a:graphic>
          </wp:inline>
        </w:drawing>
      </w:r>
    </w:p>
    <w:p w14:paraId="60D8B450" w14:textId="77777777" w:rsidR="002D0034" w:rsidRPr="00993D41" w:rsidRDefault="002D0034" w:rsidP="002D0034"/>
    <w:p w14:paraId="748A5E6A" w14:textId="77777777" w:rsidR="002D0034" w:rsidRDefault="002D0034" w:rsidP="002D0034">
      <w:pPr>
        <w:rPr>
          <w:rFonts w:ascii="Calibri" w:hAnsi="Calibri"/>
          <w:b/>
        </w:rPr>
      </w:pPr>
      <w:r w:rsidRPr="00993D41">
        <w:rPr>
          <w:rFonts w:ascii="Calibri" w:hAnsi="Calibri"/>
          <w:b/>
        </w:rPr>
        <w:br w:type="page"/>
      </w:r>
    </w:p>
    <w:p w14:paraId="21D26B42" w14:textId="65AEEE70" w:rsidR="00B203E9" w:rsidRPr="003403A6" w:rsidRDefault="00B509D3" w:rsidP="002D0034">
      <w:pPr>
        <w:rPr>
          <w:rFonts w:ascii="Calibri" w:hAnsi="Calibri"/>
        </w:rPr>
      </w:pPr>
      <w:r>
        <w:rPr>
          <w:rFonts w:ascii="Calibri" w:hAnsi="Calibri"/>
          <w:b/>
        </w:rPr>
        <w:lastRenderedPageBreak/>
        <w:t>Figure H</w:t>
      </w:r>
      <w:r w:rsidR="00B203E9">
        <w:rPr>
          <w:rFonts w:ascii="Calibri" w:hAnsi="Calibri"/>
          <w:b/>
        </w:rPr>
        <w:t xml:space="preserve">: </w:t>
      </w:r>
      <w:r w:rsidR="00B203E9">
        <w:rPr>
          <w:rFonts w:ascii="Calibri" w:hAnsi="Calibri"/>
        </w:rPr>
        <w:t>Relationship between four measures of survey accuracy from simulations, and district size. District</w:t>
      </w:r>
      <w:r w:rsidR="00C950F8">
        <w:rPr>
          <w:rFonts w:ascii="Calibri" w:hAnsi="Calibri"/>
        </w:rPr>
        <w:t>s are grouped</w:t>
      </w:r>
      <w:r w:rsidR="00B203E9">
        <w:rPr>
          <w:rFonts w:ascii="Calibri" w:hAnsi="Calibri"/>
        </w:rPr>
        <w:t xml:space="preserve"> into </w:t>
      </w:r>
      <w:r w:rsidR="00C950F8">
        <w:rPr>
          <w:rFonts w:ascii="Calibri" w:hAnsi="Calibri"/>
        </w:rPr>
        <w:t xml:space="preserve">size </w:t>
      </w:r>
      <w:proofErr w:type="spellStart"/>
      <w:r w:rsidR="00C950F8">
        <w:rPr>
          <w:rFonts w:ascii="Calibri" w:hAnsi="Calibri"/>
        </w:rPr>
        <w:t>tertiles</w:t>
      </w:r>
      <w:proofErr w:type="spellEnd"/>
      <w:r w:rsidR="00C950F8">
        <w:rPr>
          <w:rFonts w:ascii="Calibri" w:hAnsi="Calibri"/>
        </w:rPr>
        <w:t xml:space="preserve">, small </w:t>
      </w:r>
      <w:r w:rsidR="00905135">
        <w:rPr>
          <w:rFonts w:ascii="Calibri" w:hAnsi="Calibri"/>
        </w:rPr>
        <w:t>(</w:t>
      </w:r>
      <w:r w:rsidR="00285A1A">
        <w:rPr>
          <w:rFonts w:ascii="Calibri" w:hAnsi="Calibri"/>
        </w:rPr>
        <w:t>&lt;1438</w:t>
      </w:r>
      <w:r w:rsidR="00905135">
        <w:rPr>
          <w:rFonts w:ascii="Calibri" w:hAnsi="Calibri"/>
        </w:rPr>
        <w:t>km</w:t>
      </w:r>
      <w:r w:rsidR="00905135">
        <w:rPr>
          <w:rFonts w:ascii="Calibri" w:hAnsi="Calibri"/>
          <w:vertAlign w:val="superscript"/>
        </w:rPr>
        <w:t>2</w:t>
      </w:r>
      <w:r w:rsidR="00905135">
        <w:rPr>
          <w:rFonts w:ascii="Calibri" w:hAnsi="Calibri"/>
        </w:rPr>
        <w:t>), medium (</w:t>
      </w:r>
      <w:r w:rsidR="00285A1A">
        <w:rPr>
          <w:rFonts w:ascii="Calibri" w:hAnsi="Calibri"/>
        </w:rPr>
        <w:t>1439-4394</w:t>
      </w:r>
      <w:r w:rsidR="00905135">
        <w:rPr>
          <w:rFonts w:ascii="Calibri" w:hAnsi="Calibri"/>
        </w:rPr>
        <w:t>km</w:t>
      </w:r>
      <w:r w:rsidR="00905135">
        <w:rPr>
          <w:rFonts w:ascii="Calibri" w:hAnsi="Calibri"/>
          <w:vertAlign w:val="superscript"/>
        </w:rPr>
        <w:t>2</w:t>
      </w:r>
      <w:r w:rsidR="00905135">
        <w:rPr>
          <w:rFonts w:ascii="Calibri" w:hAnsi="Calibri"/>
        </w:rPr>
        <w:t xml:space="preserve">) and large </w:t>
      </w:r>
      <w:r w:rsidR="00285A1A">
        <w:rPr>
          <w:rFonts w:ascii="Calibri" w:hAnsi="Calibri"/>
        </w:rPr>
        <w:t>(&gt;4395</w:t>
      </w:r>
      <w:r w:rsidR="00905135">
        <w:rPr>
          <w:rFonts w:ascii="Calibri" w:hAnsi="Calibri"/>
        </w:rPr>
        <w:t>km</w:t>
      </w:r>
      <w:r w:rsidR="00905135">
        <w:rPr>
          <w:rFonts w:ascii="Calibri" w:hAnsi="Calibri"/>
          <w:vertAlign w:val="superscript"/>
        </w:rPr>
        <w:t>2</w:t>
      </w:r>
      <w:r w:rsidR="00905135">
        <w:rPr>
          <w:rFonts w:ascii="Calibri" w:hAnsi="Calibri"/>
        </w:rPr>
        <w:t xml:space="preserve">).  </w:t>
      </w:r>
      <w:r w:rsidR="00285A1A">
        <w:rPr>
          <w:rFonts w:ascii="Calibri" w:hAnsi="Calibri"/>
        </w:rPr>
        <w:t xml:space="preserve">Data are plotted for surveys involving 30 children sampled per school. </w:t>
      </w:r>
    </w:p>
    <w:p w14:paraId="2069927A" w14:textId="77777777" w:rsidR="00B203E9" w:rsidRDefault="00B203E9" w:rsidP="002D0034">
      <w:pPr>
        <w:rPr>
          <w:rFonts w:ascii="Calibri" w:hAnsi="Calibri"/>
          <w:b/>
        </w:rPr>
      </w:pPr>
    </w:p>
    <w:p w14:paraId="0D252173" w14:textId="6D62556F" w:rsidR="00B203E9" w:rsidRDefault="002056BC" w:rsidP="002056BC">
      <w:pPr>
        <w:jc w:val="center"/>
        <w:rPr>
          <w:rFonts w:ascii="Calibri" w:hAnsi="Calibri"/>
          <w:b/>
        </w:rPr>
      </w:pPr>
      <w:r>
        <w:rPr>
          <w:rFonts w:ascii="Calibri" w:hAnsi="Calibri"/>
          <w:b/>
          <w:noProof/>
          <w:lang w:eastAsia="en-GB"/>
        </w:rPr>
        <w:drawing>
          <wp:inline distT="0" distB="0" distL="0" distR="0" wp14:anchorId="7074664D" wp14:editId="13623662">
            <wp:extent cx="3507390" cy="3519304"/>
            <wp:effectExtent l="0" t="0" r="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trict_size_accuracy.tiff"/>
                    <pic:cNvPicPr/>
                  </pic:nvPicPr>
                  <pic:blipFill>
                    <a:blip r:embed="rId13">
                      <a:extLst>
                        <a:ext uri="{28A0092B-C50C-407E-A947-70E740481C1C}">
                          <a14:useLocalDpi xmlns:a14="http://schemas.microsoft.com/office/drawing/2010/main" val="0"/>
                        </a:ext>
                      </a:extLst>
                    </a:blip>
                    <a:stretch>
                      <a:fillRect/>
                    </a:stretch>
                  </pic:blipFill>
                  <pic:spPr>
                    <a:xfrm>
                      <a:off x="0" y="0"/>
                      <a:ext cx="3510700" cy="3522626"/>
                    </a:xfrm>
                    <a:prstGeom prst="rect">
                      <a:avLst/>
                    </a:prstGeom>
                  </pic:spPr>
                </pic:pic>
              </a:graphicData>
            </a:graphic>
          </wp:inline>
        </w:drawing>
      </w:r>
    </w:p>
    <w:p w14:paraId="6480E50F" w14:textId="77777777" w:rsidR="00B203E9" w:rsidRDefault="00B203E9" w:rsidP="002D0034">
      <w:pPr>
        <w:rPr>
          <w:rFonts w:ascii="Calibri" w:hAnsi="Calibri"/>
          <w:b/>
        </w:rPr>
      </w:pPr>
    </w:p>
    <w:p w14:paraId="680DF6DC" w14:textId="77777777" w:rsidR="00B203E9" w:rsidRDefault="00B203E9" w:rsidP="002D0034">
      <w:pPr>
        <w:rPr>
          <w:rFonts w:ascii="Calibri" w:hAnsi="Calibri"/>
          <w:b/>
        </w:rPr>
      </w:pPr>
    </w:p>
    <w:p w14:paraId="78FB3CCF" w14:textId="77777777" w:rsidR="00B203E9" w:rsidRPr="00993D41" w:rsidRDefault="00B203E9" w:rsidP="002D0034">
      <w:pPr>
        <w:rPr>
          <w:rFonts w:ascii="Calibri" w:hAnsi="Calibri"/>
          <w:b/>
        </w:rPr>
      </w:pPr>
    </w:p>
    <w:p w14:paraId="7B550449" w14:textId="6DA28EBA" w:rsidR="002D0034" w:rsidRPr="00993D41" w:rsidRDefault="002D0034" w:rsidP="002D0034">
      <w:pPr>
        <w:rPr>
          <w:rFonts w:ascii="Calibri" w:hAnsi="Calibri"/>
          <w:sz w:val="22"/>
          <w:szCs w:val="22"/>
        </w:rPr>
      </w:pPr>
      <w:r w:rsidRPr="00993D41">
        <w:rPr>
          <w:rFonts w:ascii="Calibri" w:hAnsi="Calibri"/>
          <w:b/>
          <w:sz w:val="22"/>
          <w:szCs w:val="22"/>
        </w:rPr>
        <w:t xml:space="preserve">Figure </w:t>
      </w:r>
      <w:r w:rsidR="00B509D3">
        <w:rPr>
          <w:rFonts w:ascii="Calibri" w:hAnsi="Calibri"/>
          <w:b/>
          <w:sz w:val="22"/>
          <w:szCs w:val="22"/>
        </w:rPr>
        <w:t>I</w:t>
      </w:r>
      <w:r w:rsidRPr="00993D41">
        <w:rPr>
          <w:rFonts w:ascii="Calibri" w:hAnsi="Calibri"/>
          <w:sz w:val="22"/>
          <w:szCs w:val="22"/>
        </w:rPr>
        <w:t>: Simulation results illustrating the proportion of times schools would have been (A) wrongly classified or (B) classified into an endem</w:t>
      </w:r>
      <w:r w:rsidR="00E07510" w:rsidRPr="00993D41">
        <w:rPr>
          <w:rFonts w:ascii="Calibri" w:hAnsi="Calibri"/>
          <w:sz w:val="22"/>
          <w:szCs w:val="22"/>
        </w:rPr>
        <w:t>i</w:t>
      </w:r>
      <w:r w:rsidRPr="00993D41">
        <w:rPr>
          <w:rFonts w:ascii="Calibri" w:hAnsi="Calibri"/>
          <w:sz w:val="22"/>
          <w:szCs w:val="22"/>
        </w:rPr>
        <w:t xml:space="preserve">city class below their true class, according to school-level prevalence under varying survey design. </w:t>
      </w:r>
    </w:p>
    <w:p w14:paraId="0792676C" w14:textId="77777777" w:rsidR="002D0034" w:rsidRPr="00993D41" w:rsidRDefault="002D0034" w:rsidP="002D0034">
      <w:pPr>
        <w:rPr>
          <w:rFonts w:ascii="Calibri" w:hAnsi="Calibri"/>
          <w:b/>
        </w:rPr>
      </w:pPr>
    </w:p>
    <w:p w14:paraId="16965A4D" w14:textId="77777777" w:rsidR="002D0034" w:rsidRPr="00993D41" w:rsidRDefault="002D0034" w:rsidP="002056BC">
      <w:pPr>
        <w:jc w:val="center"/>
        <w:rPr>
          <w:rFonts w:ascii="Calibri" w:hAnsi="Calibri"/>
          <w:b/>
        </w:rPr>
      </w:pPr>
      <w:r w:rsidRPr="00993D41">
        <w:rPr>
          <w:rFonts w:ascii="Calibri" w:hAnsi="Calibri"/>
          <w:b/>
          <w:noProof/>
          <w:lang w:eastAsia="en-GB"/>
        </w:rPr>
        <w:drawing>
          <wp:inline distT="0" distB="0" distL="0" distR="0" wp14:anchorId="07183D64" wp14:editId="10E0D11F">
            <wp:extent cx="4509135" cy="2656877"/>
            <wp:effectExtent l="0" t="0" r="1206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lassification errors.png"/>
                    <pic:cNvPicPr/>
                  </pic:nvPicPr>
                  <pic:blipFill>
                    <a:blip r:embed="rId14" cstate="email">
                      <a:extLst>
                        <a:ext uri="{28A0092B-C50C-407E-A947-70E740481C1C}">
                          <a14:useLocalDpi xmlns:a14="http://schemas.microsoft.com/office/drawing/2010/main"/>
                        </a:ext>
                      </a:extLst>
                    </a:blip>
                    <a:stretch>
                      <a:fillRect/>
                    </a:stretch>
                  </pic:blipFill>
                  <pic:spPr>
                    <a:xfrm>
                      <a:off x="0" y="0"/>
                      <a:ext cx="4511771" cy="2658430"/>
                    </a:xfrm>
                    <a:prstGeom prst="rect">
                      <a:avLst/>
                    </a:prstGeom>
                  </pic:spPr>
                </pic:pic>
              </a:graphicData>
            </a:graphic>
          </wp:inline>
        </w:drawing>
      </w:r>
    </w:p>
    <w:p w14:paraId="70366C67" w14:textId="3E836CDD" w:rsidR="002D0034" w:rsidRPr="00993D41" w:rsidRDefault="002D0034" w:rsidP="002D0034">
      <w:pPr>
        <w:rPr>
          <w:rFonts w:ascii="Calibri" w:hAnsi="Calibri"/>
          <w:sz w:val="22"/>
          <w:szCs w:val="22"/>
        </w:rPr>
      </w:pPr>
      <w:r w:rsidRPr="00993D41">
        <w:rPr>
          <w:rFonts w:ascii="Calibri" w:hAnsi="Calibri"/>
          <w:b/>
          <w:sz w:val="22"/>
          <w:szCs w:val="22"/>
        </w:rPr>
        <w:lastRenderedPageBreak/>
        <w:t xml:space="preserve">Figure </w:t>
      </w:r>
      <w:r w:rsidR="00B509D3">
        <w:rPr>
          <w:rFonts w:ascii="Calibri" w:hAnsi="Calibri"/>
          <w:b/>
          <w:sz w:val="22"/>
          <w:szCs w:val="22"/>
        </w:rPr>
        <w:t>J</w:t>
      </w:r>
      <w:r w:rsidRPr="00993D41">
        <w:rPr>
          <w:rFonts w:ascii="Calibri" w:hAnsi="Calibri"/>
          <w:sz w:val="22"/>
          <w:szCs w:val="22"/>
        </w:rPr>
        <w:t>: Sensitivity (percentage change) of total survey cost to changes in three key cost drivers: Capital item lifespan (</w:t>
      </w:r>
      <w:r w:rsidRPr="00993D41">
        <w:rPr>
          <w:rFonts w:ascii="Calibri" w:hAnsi="Calibri"/>
          <w:sz w:val="22"/>
          <w:szCs w:val="22"/>
        </w:rPr>
        <w:sym w:font="Symbol" w:char="F0B1"/>
      </w:r>
      <w:r w:rsidRPr="00993D41">
        <w:rPr>
          <w:rFonts w:ascii="Calibri" w:hAnsi="Calibri"/>
          <w:sz w:val="22"/>
          <w:szCs w:val="22"/>
        </w:rPr>
        <w:t>20%), survey staff salaries (</w:t>
      </w:r>
      <w:r w:rsidRPr="00993D41">
        <w:rPr>
          <w:rFonts w:ascii="Calibri" w:hAnsi="Calibri"/>
          <w:sz w:val="22"/>
          <w:szCs w:val="22"/>
        </w:rPr>
        <w:sym w:font="Symbol" w:char="F0B1"/>
      </w:r>
      <w:r w:rsidRPr="00993D41">
        <w:rPr>
          <w:rFonts w:ascii="Calibri" w:hAnsi="Calibri"/>
          <w:sz w:val="22"/>
          <w:szCs w:val="22"/>
        </w:rPr>
        <w:t>20%) and the number of teams simultaneously performing the survey (1 to 5).</w:t>
      </w:r>
    </w:p>
    <w:p w14:paraId="059B5047" w14:textId="1F0BE019" w:rsidR="002D0034" w:rsidRPr="00993D41" w:rsidRDefault="002D0034" w:rsidP="002D0034">
      <w:pPr>
        <w:rPr>
          <w:noProof/>
          <w:lang w:val="en-US"/>
        </w:rPr>
      </w:pPr>
    </w:p>
    <w:p w14:paraId="25A0F314" w14:textId="147792EC" w:rsidR="00613B16" w:rsidRPr="00993D41" w:rsidRDefault="00121FC5" w:rsidP="002D0034">
      <w:pPr>
        <w:rPr>
          <w:noProof/>
          <w:lang w:val="en-US"/>
        </w:rPr>
      </w:pPr>
      <w:r w:rsidRPr="00993D41">
        <w:rPr>
          <w:noProof/>
          <w:lang w:eastAsia="en-GB"/>
        </w:rPr>
        <w:drawing>
          <wp:inline distT="0" distB="0" distL="0" distR="0" wp14:anchorId="4A4C27F3" wp14:editId="67761D3A">
            <wp:extent cx="3365500" cy="319999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st_sensitivity_FFupdated.tiff"/>
                    <pic:cNvPicPr/>
                  </pic:nvPicPr>
                  <pic:blipFill rotWithShape="1">
                    <a:blip r:embed="rId15">
                      <a:extLst>
                        <a:ext uri="{28A0092B-C50C-407E-A947-70E740481C1C}">
                          <a14:useLocalDpi xmlns:a14="http://schemas.microsoft.com/office/drawing/2010/main" val="0"/>
                        </a:ext>
                      </a:extLst>
                    </a:blip>
                    <a:srcRect t="3586" r="21640" b="6060"/>
                    <a:stretch/>
                  </pic:blipFill>
                  <pic:spPr bwMode="auto">
                    <a:xfrm>
                      <a:off x="0" y="0"/>
                      <a:ext cx="3366363" cy="3200819"/>
                    </a:xfrm>
                    <a:prstGeom prst="rect">
                      <a:avLst/>
                    </a:prstGeom>
                    <a:ln>
                      <a:noFill/>
                    </a:ln>
                    <a:extLst>
                      <a:ext uri="{53640926-AAD7-44D8-BBD7-CCE9431645EC}">
                        <a14:shadowObscured xmlns:a14="http://schemas.microsoft.com/office/drawing/2010/main"/>
                      </a:ext>
                    </a:extLst>
                  </pic:spPr>
                </pic:pic>
              </a:graphicData>
            </a:graphic>
          </wp:inline>
        </w:drawing>
      </w:r>
    </w:p>
    <w:p w14:paraId="27D75DC8" w14:textId="77777777" w:rsidR="002D0034" w:rsidRPr="00993D41" w:rsidRDefault="002D0034" w:rsidP="002D0034">
      <w:pPr>
        <w:rPr>
          <w:rFonts w:ascii="Calibri" w:hAnsi="Calibri"/>
          <w:b/>
          <w:sz w:val="22"/>
          <w:szCs w:val="22"/>
        </w:rPr>
      </w:pPr>
    </w:p>
    <w:p w14:paraId="15CA2335" w14:textId="77777777" w:rsidR="00182E69" w:rsidRDefault="00182E69" w:rsidP="002D0034">
      <w:pPr>
        <w:rPr>
          <w:rFonts w:ascii="Calibri" w:hAnsi="Calibri"/>
          <w:b/>
          <w:sz w:val="22"/>
          <w:szCs w:val="22"/>
        </w:rPr>
      </w:pPr>
    </w:p>
    <w:p w14:paraId="06B55823" w14:textId="77777777" w:rsidR="00182E69" w:rsidRDefault="00182E69" w:rsidP="002D0034">
      <w:pPr>
        <w:rPr>
          <w:rFonts w:ascii="Calibri" w:hAnsi="Calibri"/>
          <w:b/>
          <w:sz w:val="22"/>
          <w:szCs w:val="22"/>
        </w:rPr>
      </w:pPr>
    </w:p>
    <w:p w14:paraId="7602ECCF" w14:textId="77777777" w:rsidR="00182E69" w:rsidRDefault="00182E69" w:rsidP="002D0034">
      <w:pPr>
        <w:rPr>
          <w:rFonts w:ascii="Calibri" w:hAnsi="Calibri"/>
          <w:b/>
          <w:sz w:val="22"/>
          <w:szCs w:val="22"/>
        </w:rPr>
      </w:pPr>
    </w:p>
    <w:p w14:paraId="0C35986E" w14:textId="7CC3B50C" w:rsidR="002D0034" w:rsidRPr="00993D41" w:rsidRDefault="00B509D3" w:rsidP="002D0034">
      <w:pPr>
        <w:rPr>
          <w:rFonts w:ascii="Calibri" w:hAnsi="Calibri"/>
          <w:sz w:val="22"/>
          <w:szCs w:val="22"/>
        </w:rPr>
      </w:pPr>
      <w:bookmarkStart w:id="0" w:name="_GoBack"/>
      <w:bookmarkEnd w:id="0"/>
      <w:r>
        <w:rPr>
          <w:rFonts w:ascii="Calibri" w:hAnsi="Calibri"/>
          <w:b/>
          <w:sz w:val="22"/>
          <w:szCs w:val="22"/>
        </w:rPr>
        <w:t>Figure K</w:t>
      </w:r>
      <w:r w:rsidR="002D0034" w:rsidRPr="00993D41">
        <w:rPr>
          <w:rFonts w:ascii="Calibri" w:hAnsi="Calibri"/>
          <w:b/>
          <w:sz w:val="22"/>
          <w:szCs w:val="22"/>
        </w:rPr>
        <w:t>:</w:t>
      </w:r>
      <w:r w:rsidR="002D0034" w:rsidRPr="00993D41">
        <w:rPr>
          <w:rFonts w:ascii="Calibri" w:hAnsi="Calibri"/>
          <w:sz w:val="22"/>
          <w:szCs w:val="22"/>
        </w:rPr>
        <w:t xml:space="preserve"> Effect of the number of schools surveyed per district, and the number of children sampled at each school, on the </w:t>
      </w:r>
      <w:r w:rsidR="00613B16" w:rsidRPr="00993D41">
        <w:rPr>
          <w:rFonts w:ascii="Calibri" w:hAnsi="Calibri"/>
          <w:sz w:val="22"/>
          <w:szCs w:val="22"/>
        </w:rPr>
        <w:t xml:space="preserve">estimated </w:t>
      </w:r>
      <w:r w:rsidR="00A2574B">
        <w:rPr>
          <w:rFonts w:ascii="Calibri" w:hAnsi="Calibri"/>
          <w:sz w:val="22"/>
          <w:szCs w:val="22"/>
        </w:rPr>
        <w:t xml:space="preserve">total </w:t>
      </w:r>
      <w:r w:rsidR="002D0034" w:rsidRPr="00993D41">
        <w:rPr>
          <w:rFonts w:ascii="Calibri" w:hAnsi="Calibri"/>
          <w:sz w:val="22"/>
          <w:szCs w:val="22"/>
        </w:rPr>
        <w:t xml:space="preserve">cost of a mapping survey in Malawi. </w:t>
      </w:r>
    </w:p>
    <w:p w14:paraId="7F25651C" w14:textId="77777777" w:rsidR="002D0034" w:rsidRPr="00993D41" w:rsidRDefault="002D0034" w:rsidP="002D0034">
      <w:pPr>
        <w:rPr>
          <w:rFonts w:ascii="Calibri" w:hAnsi="Calibri"/>
        </w:rPr>
      </w:pPr>
    </w:p>
    <w:p w14:paraId="09F8EF61" w14:textId="3B46CF21" w:rsidR="00613B16" w:rsidRPr="00993D41" w:rsidRDefault="00121FC5" w:rsidP="002D0034">
      <w:pPr>
        <w:rPr>
          <w:rFonts w:ascii="Calibri" w:hAnsi="Calibri"/>
          <w:b/>
          <w:sz w:val="22"/>
          <w:szCs w:val="22"/>
        </w:rPr>
      </w:pPr>
      <w:r w:rsidRPr="00993D41">
        <w:rPr>
          <w:rFonts w:ascii="Calibri" w:hAnsi="Calibri"/>
          <w:b/>
          <w:noProof/>
          <w:sz w:val="22"/>
          <w:szCs w:val="22"/>
          <w:lang w:eastAsia="en-GB"/>
        </w:rPr>
        <w:drawing>
          <wp:inline distT="0" distB="0" distL="0" distR="0" wp14:anchorId="2684E85A" wp14:editId="79DB24F1">
            <wp:extent cx="4145759" cy="3406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talcost_Nschools_Nkids_FFupdated.tiff"/>
                    <pic:cNvPicPr/>
                  </pic:nvPicPr>
                  <pic:blipFill rotWithShape="1">
                    <a:blip r:embed="rId16">
                      <a:extLst>
                        <a:ext uri="{28A0092B-C50C-407E-A947-70E740481C1C}">
                          <a14:useLocalDpi xmlns:a14="http://schemas.microsoft.com/office/drawing/2010/main" val="0"/>
                        </a:ext>
                      </a:extLst>
                    </a:blip>
                    <a:srcRect r="3533" b="3074"/>
                    <a:stretch/>
                  </pic:blipFill>
                  <pic:spPr bwMode="auto">
                    <a:xfrm>
                      <a:off x="0" y="0"/>
                      <a:ext cx="4151931" cy="3411211"/>
                    </a:xfrm>
                    <a:prstGeom prst="rect">
                      <a:avLst/>
                    </a:prstGeom>
                    <a:ln>
                      <a:noFill/>
                    </a:ln>
                    <a:extLst>
                      <a:ext uri="{53640926-AAD7-44D8-BBD7-CCE9431645EC}">
                        <a14:shadowObscured xmlns:a14="http://schemas.microsoft.com/office/drawing/2010/main"/>
                      </a:ext>
                    </a:extLst>
                  </pic:spPr>
                </pic:pic>
              </a:graphicData>
            </a:graphic>
          </wp:inline>
        </w:drawing>
      </w:r>
    </w:p>
    <w:p w14:paraId="7BC531B0" w14:textId="77777777" w:rsidR="00613B16" w:rsidRPr="00993D41" w:rsidRDefault="00613B16">
      <w:pPr>
        <w:rPr>
          <w:rFonts w:ascii="Calibri" w:hAnsi="Calibri"/>
          <w:b/>
          <w:sz w:val="22"/>
          <w:szCs w:val="22"/>
        </w:rPr>
      </w:pPr>
      <w:r w:rsidRPr="00993D41">
        <w:rPr>
          <w:rFonts w:ascii="Calibri" w:hAnsi="Calibri"/>
          <w:b/>
          <w:sz w:val="22"/>
          <w:szCs w:val="22"/>
        </w:rPr>
        <w:br w:type="page"/>
      </w:r>
    </w:p>
    <w:p w14:paraId="07FD2DCD" w14:textId="659F915B" w:rsidR="002D0034" w:rsidRPr="00993D41" w:rsidRDefault="00B509D3" w:rsidP="002D0034">
      <w:pPr>
        <w:rPr>
          <w:rFonts w:ascii="Calibri" w:hAnsi="Calibri"/>
          <w:sz w:val="22"/>
          <w:szCs w:val="22"/>
        </w:rPr>
      </w:pPr>
      <w:r>
        <w:rPr>
          <w:rFonts w:ascii="Calibri" w:hAnsi="Calibri"/>
          <w:b/>
          <w:sz w:val="22"/>
          <w:szCs w:val="22"/>
        </w:rPr>
        <w:lastRenderedPageBreak/>
        <w:t>Figure L</w:t>
      </w:r>
      <w:r w:rsidR="002D0034" w:rsidRPr="00993D41">
        <w:rPr>
          <w:rFonts w:ascii="Calibri" w:hAnsi="Calibri"/>
          <w:b/>
          <w:sz w:val="22"/>
          <w:szCs w:val="22"/>
        </w:rPr>
        <w:t>:</w:t>
      </w:r>
      <w:r w:rsidR="002D0034" w:rsidRPr="00993D41">
        <w:rPr>
          <w:rFonts w:ascii="Calibri" w:hAnsi="Calibri"/>
          <w:sz w:val="22"/>
          <w:szCs w:val="22"/>
        </w:rPr>
        <w:t xml:space="preserve"> </w:t>
      </w:r>
      <w:r w:rsidR="00FE2F02" w:rsidRPr="00993D41">
        <w:rPr>
          <w:rFonts w:ascii="Calibri" w:hAnsi="Calibri"/>
          <w:sz w:val="22"/>
          <w:szCs w:val="22"/>
        </w:rPr>
        <w:t>V</w:t>
      </w:r>
      <w:r w:rsidR="002D0034" w:rsidRPr="00993D41">
        <w:rPr>
          <w:rFonts w:ascii="Calibri" w:hAnsi="Calibri"/>
          <w:sz w:val="22"/>
          <w:szCs w:val="22"/>
        </w:rPr>
        <w:t xml:space="preserve">ariation in </w:t>
      </w:r>
      <w:r w:rsidR="00C32C7E" w:rsidRPr="00993D41">
        <w:rPr>
          <w:rFonts w:ascii="Calibri" w:hAnsi="Calibri"/>
          <w:sz w:val="22"/>
          <w:szCs w:val="22"/>
        </w:rPr>
        <w:t xml:space="preserve">survey </w:t>
      </w:r>
      <w:r w:rsidR="002D0034" w:rsidRPr="00993D41">
        <w:rPr>
          <w:rFonts w:ascii="Calibri" w:hAnsi="Calibri"/>
          <w:sz w:val="22"/>
          <w:szCs w:val="22"/>
        </w:rPr>
        <w:t xml:space="preserve">team salary </w:t>
      </w:r>
      <w:r w:rsidR="00FE2F02" w:rsidRPr="00993D41">
        <w:rPr>
          <w:rFonts w:ascii="Calibri" w:hAnsi="Calibri"/>
          <w:sz w:val="22"/>
          <w:szCs w:val="22"/>
        </w:rPr>
        <w:t xml:space="preserve">had almost no effect on the relative </w:t>
      </w:r>
      <w:r w:rsidR="002D0034" w:rsidRPr="00993D41">
        <w:rPr>
          <w:rFonts w:ascii="Calibri" w:hAnsi="Calibri"/>
          <w:sz w:val="22"/>
          <w:szCs w:val="22"/>
        </w:rPr>
        <w:t>cost efficiency</w:t>
      </w:r>
      <w:r w:rsidR="00FE2F02" w:rsidRPr="00993D41">
        <w:rPr>
          <w:rFonts w:ascii="Calibri" w:hAnsi="Calibri"/>
          <w:sz w:val="22"/>
          <w:szCs w:val="22"/>
        </w:rPr>
        <w:t xml:space="preserve"> of alternate survey designs</w:t>
      </w:r>
      <w:r w:rsidR="00613B16" w:rsidRPr="00993D41">
        <w:rPr>
          <w:rFonts w:ascii="Calibri" w:hAnsi="Calibri"/>
          <w:sz w:val="22"/>
          <w:szCs w:val="22"/>
        </w:rPr>
        <w:t xml:space="preserve"> in Malawi</w:t>
      </w:r>
      <w:r w:rsidR="002D0034" w:rsidRPr="00993D41">
        <w:rPr>
          <w:rFonts w:ascii="Calibri" w:hAnsi="Calibri"/>
          <w:sz w:val="22"/>
          <w:szCs w:val="22"/>
        </w:rPr>
        <w:t xml:space="preserve">. Line colour represents district classification rules (blue: point prevalence estimate; red: point prevalence with 2 percentage point boost at thresholds; green: point prevalence with 5 percentage point boost at thresholds; black: upper 95% confidence limit). </w:t>
      </w:r>
    </w:p>
    <w:p w14:paraId="16D2B4C4" w14:textId="77777777" w:rsidR="002D0034" w:rsidRPr="00993D41" w:rsidRDefault="002D0034" w:rsidP="002D0034"/>
    <w:p w14:paraId="2C6D8BE3" w14:textId="363F752D" w:rsidR="002D0034" w:rsidRPr="00993D41" w:rsidRDefault="00121FC5" w:rsidP="002D0034">
      <w:r w:rsidRPr="00993D41">
        <w:rPr>
          <w:noProof/>
          <w:lang w:eastAsia="en-GB"/>
        </w:rPr>
        <w:drawing>
          <wp:inline distT="0" distB="0" distL="0" distR="0" wp14:anchorId="3B7F1ECF" wp14:editId="3C76E3C8">
            <wp:extent cx="5567442" cy="33680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ary_sensitivity_FFupdated.tiff"/>
                    <pic:cNvPicPr/>
                  </pic:nvPicPr>
                  <pic:blipFill rotWithShape="1">
                    <a:blip r:embed="rId17">
                      <a:extLst>
                        <a:ext uri="{28A0092B-C50C-407E-A947-70E740481C1C}">
                          <a14:useLocalDpi xmlns:a14="http://schemas.microsoft.com/office/drawing/2010/main" val="0"/>
                        </a:ext>
                      </a:extLst>
                    </a:blip>
                    <a:srcRect r="3985"/>
                    <a:stretch/>
                  </pic:blipFill>
                  <pic:spPr bwMode="auto">
                    <a:xfrm>
                      <a:off x="0" y="0"/>
                      <a:ext cx="5567839" cy="3368280"/>
                    </a:xfrm>
                    <a:prstGeom prst="rect">
                      <a:avLst/>
                    </a:prstGeom>
                    <a:ln>
                      <a:noFill/>
                    </a:ln>
                    <a:extLst>
                      <a:ext uri="{53640926-AAD7-44D8-BBD7-CCE9431645EC}">
                        <a14:shadowObscured xmlns:a14="http://schemas.microsoft.com/office/drawing/2010/main"/>
                      </a:ext>
                    </a:extLst>
                  </pic:spPr>
                </pic:pic>
              </a:graphicData>
            </a:graphic>
          </wp:inline>
        </w:drawing>
      </w:r>
    </w:p>
    <w:p w14:paraId="3BAD3E85" w14:textId="6237E7F2" w:rsidR="002D0034" w:rsidRPr="00993D41" w:rsidRDefault="002D0034" w:rsidP="002D0034">
      <w:pPr>
        <w:rPr>
          <w:rFonts w:ascii="Calibri" w:hAnsi="Calibri"/>
          <w:b/>
        </w:rPr>
      </w:pPr>
    </w:p>
    <w:sectPr w:rsidR="002D0034" w:rsidRPr="00993D41" w:rsidSect="001E3011">
      <w:headerReference w:type="default" r:id="rId18"/>
      <w:pgSz w:w="11900" w:h="16840"/>
      <w:pgMar w:top="1440" w:right="1268"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26C76" w14:textId="77777777" w:rsidR="00736864" w:rsidRDefault="00736864" w:rsidP="002D0034">
      <w:r>
        <w:separator/>
      </w:r>
    </w:p>
  </w:endnote>
  <w:endnote w:type="continuationSeparator" w:id="0">
    <w:p w14:paraId="4EEC8B1E" w14:textId="77777777" w:rsidR="00736864" w:rsidRDefault="00736864" w:rsidP="002D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DC7F8" w14:textId="77777777" w:rsidR="00736864" w:rsidRDefault="00736864" w:rsidP="002D0034">
      <w:r>
        <w:separator/>
      </w:r>
    </w:p>
  </w:footnote>
  <w:footnote w:type="continuationSeparator" w:id="0">
    <w:p w14:paraId="6BA6D84F" w14:textId="77777777" w:rsidR="00736864" w:rsidRDefault="00736864" w:rsidP="002D00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76617" w14:textId="3A569094" w:rsidR="00A2574B" w:rsidRPr="00E962F4" w:rsidRDefault="00182E69" w:rsidP="002056BC">
    <w:pPr>
      <w:contextualSpacing/>
      <w:rPr>
        <w:rFonts w:ascii="Calibri" w:hAnsi="Calibri"/>
        <w:sz w:val="22"/>
        <w:szCs w:val="22"/>
      </w:rPr>
    </w:pPr>
    <w:r>
      <w:rPr>
        <w:rFonts w:ascii="Calibri" w:hAnsi="Calibri"/>
        <w:sz w:val="22"/>
        <w:szCs w:val="22"/>
      </w:rPr>
      <w:t>Supplementary</w:t>
    </w:r>
    <w:r w:rsidR="001470B0">
      <w:rPr>
        <w:rFonts w:ascii="Calibri" w:hAnsi="Calibri"/>
        <w:sz w:val="22"/>
        <w:szCs w:val="22"/>
      </w:rPr>
      <w:t xml:space="preserve"> </w:t>
    </w:r>
    <w:r>
      <w:rPr>
        <w:rFonts w:ascii="Calibri" w:hAnsi="Calibri"/>
        <w:sz w:val="22"/>
        <w:szCs w:val="22"/>
      </w:rPr>
      <w:t>figures</w:t>
    </w:r>
    <w:r w:rsidR="00A2574B" w:rsidRPr="00E962F4">
      <w:rPr>
        <w:rFonts w:ascii="Calibri" w:hAnsi="Calibri"/>
        <w:sz w:val="22"/>
        <w:szCs w:val="22"/>
      </w:rPr>
      <w:t xml:space="preserve"> for Knowles </w:t>
    </w:r>
    <w:r w:rsidR="00A2574B" w:rsidRPr="00E962F4">
      <w:rPr>
        <w:rFonts w:ascii="Calibri" w:hAnsi="Calibri"/>
        <w:i/>
        <w:sz w:val="22"/>
        <w:szCs w:val="22"/>
      </w:rPr>
      <w:t>et al</w:t>
    </w:r>
    <w:r w:rsidR="00A2574B" w:rsidRPr="00E962F4">
      <w:rPr>
        <w:rFonts w:ascii="Calibri" w:hAnsi="Calibri"/>
        <w:sz w:val="22"/>
        <w:szCs w:val="22"/>
      </w:rPr>
      <w:t>., Optimising cluster survey design for planning schistosomiasis preventive chemotherapy</w:t>
    </w:r>
  </w:p>
  <w:p w14:paraId="0FDCF0D4" w14:textId="6FB64B65" w:rsidR="00A2574B" w:rsidRPr="006B071A" w:rsidRDefault="00A257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034"/>
    <w:rsid w:val="00060C4B"/>
    <w:rsid w:val="00066F35"/>
    <w:rsid w:val="000A105C"/>
    <w:rsid w:val="00121FC5"/>
    <w:rsid w:val="001470B0"/>
    <w:rsid w:val="00182E69"/>
    <w:rsid w:val="001905F5"/>
    <w:rsid w:val="00191567"/>
    <w:rsid w:val="00196F7B"/>
    <w:rsid w:val="001D4820"/>
    <w:rsid w:val="001E3011"/>
    <w:rsid w:val="001F536F"/>
    <w:rsid w:val="002056BC"/>
    <w:rsid w:val="00246814"/>
    <w:rsid w:val="00285A1A"/>
    <w:rsid w:val="002A1162"/>
    <w:rsid w:val="002B09BC"/>
    <w:rsid w:val="002B7B85"/>
    <w:rsid w:val="002C52F4"/>
    <w:rsid w:val="002D0034"/>
    <w:rsid w:val="002E74F6"/>
    <w:rsid w:val="003122CC"/>
    <w:rsid w:val="003403A6"/>
    <w:rsid w:val="003519AB"/>
    <w:rsid w:val="00352C2E"/>
    <w:rsid w:val="00373855"/>
    <w:rsid w:val="003A4F8E"/>
    <w:rsid w:val="003B4498"/>
    <w:rsid w:val="003D759E"/>
    <w:rsid w:val="0041050B"/>
    <w:rsid w:val="0042327B"/>
    <w:rsid w:val="004357B3"/>
    <w:rsid w:val="00457B74"/>
    <w:rsid w:val="00484E59"/>
    <w:rsid w:val="004A1DBA"/>
    <w:rsid w:val="004D0113"/>
    <w:rsid w:val="005222A0"/>
    <w:rsid w:val="00522448"/>
    <w:rsid w:val="00570B29"/>
    <w:rsid w:val="005A20D8"/>
    <w:rsid w:val="005B001F"/>
    <w:rsid w:val="005C44D8"/>
    <w:rsid w:val="00613B16"/>
    <w:rsid w:val="0061673B"/>
    <w:rsid w:val="00623ABF"/>
    <w:rsid w:val="00643C65"/>
    <w:rsid w:val="0073037B"/>
    <w:rsid w:val="00734E87"/>
    <w:rsid w:val="00736864"/>
    <w:rsid w:val="00741A62"/>
    <w:rsid w:val="00763C1A"/>
    <w:rsid w:val="007950B8"/>
    <w:rsid w:val="00901FE1"/>
    <w:rsid w:val="00905135"/>
    <w:rsid w:val="00946DD0"/>
    <w:rsid w:val="00993D41"/>
    <w:rsid w:val="009974CB"/>
    <w:rsid w:val="009B0064"/>
    <w:rsid w:val="009D1859"/>
    <w:rsid w:val="009D70D0"/>
    <w:rsid w:val="009E7457"/>
    <w:rsid w:val="00A230D6"/>
    <w:rsid w:val="00A2574B"/>
    <w:rsid w:val="00A32262"/>
    <w:rsid w:val="00A6223D"/>
    <w:rsid w:val="00A65494"/>
    <w:rsid w:val="00AB6027"/>
    <w:rsid w:val="00AF35C9"/>
    <w:rsid w:val="00B14C04"/>
    <w:rsid w:val="00B15FEE"/>
    <w:rsid w:val="00B203E9"/>
    <w:rsid w:val="00B21B4D"/>
    <w:rsid w:val="00B509D3"/>
    <w:rsid w:val="00B57CB9"/>
    <w:rsid w:val="00C32C7E"/>
    <w:rsid w:val="00C37E6B"/>
    <w:rsid w:val="00C460E0"/>
    <w:rsid w:val="00C46A47"/>
    <w:rsid w:val="00C528D8"/>
    <w:rsid w:val="00C950F8"/>
    <w:rsid w:val="00D27636"/>
    <w:rsid w:val="00D64B9C"/>
    <w:rsid w:val="00D73C7C"/>
    <w:rsid w:val="00D97822"/>
    <w:rsid w:val="00E07510"/>
    <w:rsid w:val="00E72116"/>
    <w:rsid w:val="00E85005"/>
    <w:rsid w:val="00E962F4"/>
    <w:rsid w:val="00EE1A53"/>
    <w:rsid w:val="00EE6AA2"/>
    <w:rsid w:val="00EE739E"/>
    <w:rsid w:val="00EF1794"/>
    <w:rsid w:val="00EF33B5"/>
    <w:rsid w:val="00F35E10"/>
    <w:rsid w:val="00F500C3"/>
    <w:rsid w:val="00F71C4C"/>
    <w:rsid w:val="00F74BC1"/>
    <w:rsid w:val="00FE2F02"/>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01B201"/>
  <w14:defaultImageDpi w14:val="300"/>
  <w15:docId w15:val="{09C0535E-0ED8-4E94-B33A-5CD9E85EA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0034"/>
  </w:style>
  <w:style w:type="paragraph" w:styleId="Heading1">
    <w:name w:val="heading 1"/>
    <w:basedOn w:val="Normal"/>
    <w:link w:val="Heading1Char"/>
    <w:uiPriority w:val="9"/>
    <w:qFormat/>
    <w:rsid w:val="002D003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034"/>
    <w:rPr>
      <w:rFonts w:ascii="Times New Roman" w:eastAsia="Times New Roman" w:hAnsi="Times New Roman" w:cs="Times New Roman"/>
      <w:b/>
      <w:bCs/>
      <w:kern w:val="36"/>
      <w:sz w:val="48"/>
      <w:szCs w:val="48"/>
      <w:lang w:eastAsia="en-GB"/>
    </w:rPr>
  </w:style>
  <w:style w:type="character" w:styleId="CommentReference">
    <w:name w:val="annotation reference"/>
    <w:basedOn w:val="DefaultParagraphFont"/>
    <w:uiPriority w:val="99"/>
    <w:semiHidden/>
    <w:unhideWhenUsed/>
    <w:rsid w:val="002D0034"/>
    <w:rPr>
      <w:sz w:val="18"/>
      <w:szCs w:val="18"/>
    </w:rPr>
  </w:style>
  <w:style w:type="paragraph" w:styleId="CommentText">
    <w:name w:val="annotation text"/>
    <w:basedOn w:val="Normal"/>
    <w:link w:val="CommentTextChar"/>
    <w:uiPriority w:val="99"/>
    <w:unhideWhenUsed/>
    <w:rsid w:val="002D0034"/>
  </w:style>
  <w:style w:type="character" w:customStyle="1" w:styleId="CommentTextChar">
    <w:name w:val="Comment Text Char"/>
    <w:basedOn w:val="DefaultParagraphFont"/>
    <w:link w:val="CommentText"/>
    <w:uiPriority w:val="99"/>
    <w:rsid w:val="002D0034"/>
  </w:style>
  <w:style w:type="paragraph" w:styleId="Header">
    <w:name w:val="header"/>
    <w:basedOn w:val="Normal"/>
    <w:link w:val="HeaderChar"/>
    <w:uiPriority w:val="99"/>
    <w:unhideWhenUsed/>
    <w:rsid w:val="002D0034"/>
    <w:pPr>
      <w:tabs>
        <w:tab w:val="center" w:pos="4320"/>
        <w:tab w:val="right" w:pos="8640"/>
      </w:tabs>
    </w:pPr>
  </w:style>
  <w:style w:type="character" w:customStyle="1" w:styleId="HeaderChar">
    <w:name w:val="Header Char"/>
    <w:basedOn w:val="DefaultParagraphFont"/>
    <w:link w:val="Header"/>
    <w:uiPriority w:val="99"/>
    <w:rsid w:val="002D0034"/>
  </w:style>
  <w:style w:type="character" w:customStyle="1" w:styleId="apple-converted-space">
    <w:name w:val="apple-converted-space"/>
    <w:basedOn w:val="DefaultParagraphFont"/>
    <w:rsid w:val="002D0034"/>
  </w:style>
  <w:style w:type="paragraph" w:styleId="BalloonText">
    <w:name w:val="Balloon Text"/>
    <w:basedOn w:val="Normal"/>
    <w:link w:val="BalloonTextChar"/>
    <w:uiPriority w:val="99"/>
    <w:semiHidden/>
    <w:unhideWhenUsed/>
    <w:rsid w:val="002D0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0034"/>
    <w:rPr>
      <w:rFonts w:ascii="Lucida Grande" w:hAnsi="Lucida Grande" w:cs="Lucida Grande"/>
      <w:sz w:val="18"/>
      <w:szCs w:val="18"/>
    </w:rPr>
  </w:style>
  <w:style w:type="paragraph" w:styleId="Footer">
    <w:name w:val="footer"/>
    <w:basedOn w:val="Normal"/>
    <w:link w:val="FooterChar"/>
    <w:uiPriority w:val="99"/>
    <w:unhideWhenUsed/>
    <w:rsid w:val="002D0034"/>
    <w:pPr>
      <w:tabs>
        <w:tab w:val="center" w:pos="4320"/>
        <w:tab w:val="right" w:pos="8640"/>
      </w:tabs>
    </w:pPr>
  </w:style>
  <w:style w:type="character" w:customStyle="1" w:styleId="FooterChar">
    <w:name w:val="Footer Char"/>
    <w:basedOn w:val="DefaultParagraphFont"/>
    <w:link w:val="Footer"/>
    <w:uiPriority w:val="99"/>
    <w:rsid w:val="002D0034"/>
  </w:style>
  <w:style w:type="paragraph" w:styleId="CommentSubject">
    <w:name w:val="annotation subject"/>
    <w:basedOn w:val="CommentText"/>
    <w:next w:val="CommentText"/>
    <w:link w:val="CommentSubjectChar"/>
    <w:uiPriority w:val="99"/>
    <w:semiHidden/>
    <w:unhideWhenUsed/>
    <w:rsid w:val="00E07510"/>
    <w:rPr>
      <w:b/>
      <w:bCs/>
      <w:sz w:val="20"/>
      <w:szCs w:val="20"/>
    </w:rPr>
  </w:style>
  <w:style w:type="character" w:customStyle="1" w:styleId="CommentSubjectChar">
    <w:name w:val="Comment Subject Char"/>
    <w:basedOn w:val="CommentTextChar"/>
    <w:link w:val="CommentSubject"/>
    <w:uiPriority w:val="99"/>
    <w:semiHidden/>
    <w:rsid w:val="00E075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969049">
      <w:bodyDiv w:val="1"/>
      <w:marLeft w:val="0"/>
      <w:marRight w:val="0"/>
      <w:marTop w:val="0"/>
      <w:marBottom w:val="0"/>
      <w:divBdr>
        <w:top w:val="none" w:sz="0" w:space="0" w:color="auto"/>
        <w:left w:val="none" w:sz="0" w:space="0" w:color="auto"/>
        <w:bottom w:val="none" w:sz="0" w:space="0" w:color="auto"/>
        <w:right w:val="none" w:sz="0" w:space="0" w:color="auto"/>
      </w:divBdr>
    </w:div>
    <w:div w:id="20681461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tiff"/><Relationship Id="rId14" Type="http://schemas.openxmlformats.org/officeDocument/2006/relationships/image" Target="media/image9.png"/><Relationship Id="rId15" Type="http://schemas.openxmlformats.org/officeDocument/2006/relationships/image" Target="media/image10.tiff"/><Relationship Id="rId16" Type="http://schemas.openxmlformats.org/officeDocument/2006/relationships/image" Target="media/image11.tiff"/><Relationship Id="rId17" Type="http://schemas.openxmlformats.org/officeDocument/2006/relationships/image" Target="media/image12.tiff"/><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655</Words>
  <Characters>3739</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Knowles</dc:creator>
  <cp:keywords/>
  <dc:description/>
  <cp:lastModifiedBy>Sarah Knowles</cp:lastModifiedBy>
  <cp:revision>2</cp:revision>
  <dcterms:created xsi:type="dcterms:W3CDTF">2017-05-22T16:17:00Z</dcterms:created>
  <dcterms:modified xsi:type="dcterms:W3CDTF">2017-05-22T16:17:00Z</dcterms:modified>
</cp:coreProperties>
</file>