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9143" w14:textId="77777777" w:rsidR="005141E8" w:rsidRPr="0038570A" w:rsidRDefault="005141E8" w:rsidP="005141E8">
      <w:pPr>
        <w:pStyle w:val="Legenda"/>
        <w:keepNext/>
        <w:jc w:val="both"/>
        <w:rPr>
          <w:rFonts w:ascii="Times New Roman" w:hAnsi="Times New Roman"/>
          <w:b w:val="0"/>
          <w:color w:val="auto"/>
          <w:sz w:val="24"/>
          <w:szCs w:val="24"/>
        </w:rPr>
      </w:pPr>
      <w:bookmarkStart w:id="0" w:name="_GoBack"/>
      <w:bookmarkEnd w:id="0"/>
      <w:r w:rsidRPr="0038570A">
        <w:rPr>
          <w:rFonts w:ascii="Times New Roman" w:hAnsi="Times New Roman"/>
          <w:color w:val="auto"/>
          <w:sz w:val="24"/>
          <w:szCs w:val="24"/>
        </w:rPr>
        <w:t xml:space="preserve">S3 Table:  List of 20 </w:t>
      </w:r>
      <w:r w:rsidRPr="0038570A">
        <w:rPr>
          <w:rFonts w:ascii="Times New Roman" w:hAnsi="Times New Roman"/>
          <w:i/>
          <w:color w:val="auto"/>
          <w:sz w:val="24"/>
          <w:szCs w:val="24"/>
        </w:rPr>
        <w:t xml:space="preserve">M. </w:t>
      </w:r>
      <w:proofErr w:type="spellStart"/>
      <w:r w:rsidRPr="0038570A">
        <w:rPr>
          <w:rFonts w:ascii="Times New Roman" w:hAnsi="Times New Roman"/>
          <w:i/>
          <w:color w:val="auto"/>
          <w:sz w:val="24"/>
          <w:szCs w:val="24"/>
        </w:rPr>
        <w:t>leprae</w:t>
      </w:r>
      <w:proofErr w:type="spellEnd"/>
      <w:r w:rsidRPr="0038570A">
        <w:rPr>
          <w:rFonts w:ascii="Times New Roman" w:hAnsi="Times New Roman"/>
          <w:color w:val="auto"/>
          <w:sz w:val="24"/>
          <w:szCs w:val="24"/>
        </w:rPr>
        <w:t xml:space="preserve"> genomes used to infer unique SNPs in recurrent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8"/>
        <w:gridCol w:w="2829"/>
      </w:tblGrid>
      <w:tr w:rsidR="005141E8" w:rsidRPr="0038570A" w14:paraId="124C2ACE" w14:textId="77777777" w:rsidTr="00040126">
        <w:tc>
          <w:tcPr>
            <w:tcW w:w="2841" w:type="dxa"/>
            <w:shd w:val="clear" w:color="auto" w:fill="auto"/>
          </w:tcPr>
          <w:p w14:paraId="2AE6A88F" w14:textId="77777777" w:rsidR="005141E8" w:rsidRPr="0038570A" w:rsidRDefault="005141E8" w:rsidP="00040126">
            <w:pPr>
              <w:rPr>
                <w:rFonts w:ascii="Times New Roman" w:hAnsi="Times New Roman"/>
                <w:b/>
              </w:rPr>
            </w:pPr>
            <w:r w:rsidRPr="0038570A">
              <w:rPr>
                <w:rFonts w:ascii="Times New Roman" w:hAnsi="Times New Roman"/>
                <w:b/>
              </w:rPr>
              <w:t>Name</w:t>
            </w:r>
          </w:p>
        </w:tc>
        <w:tc>
          <w:tcPr>
            <w:tcW w:w="2841" w:type="dxa"/>
            <w:shd w:val="clear" w:color="auto" w:fill="auto"/>
          </w:tcPr>
          <w:p w14:paraId="6DDD3B1B" w14:textId="77777777" w:rsidR="005141E8" w:rsidRPr="0038570A" w:rsidRDefault="005141E8" w:rsidP="00040126">
            <w:pPr>
              <w:rPr>
                <w:rFonts w:ascii="Times New Roman" w:hAnsi="Times New Roman"/>
                <w:b/>
              </w:rPr>
            </w:pPr>
            <w:r w:rsidRPr="0038570A">
              <w:rPr>
                <w:rFonts w:ascii="Times New Roman" w:hAnsi="Times New Roman"/>
                <w:b/>
              </w:rPr>
              <w:t>Genotype</w:t>
            </w:r>
          </w:p>
        </w:tc>
        <w:tc>
          <w:tcPr>
            <w:tcW w:w="2841" w:type="dxa"/>
            <w:shd w:val="clear" w:color="auto" w:fill="auto"/>
          </w:tcPr>
          <w:p w14:paraId="5B316DBF" w14:textId="77777777" w:rsidR="005141E8" w:rsidRPr="0038570A" w:rsidRDefault="005141E8" w:rsidP="00040126">
            <w:pPr>
              <w:rPr>
                <w:rFonts w:ascii="Times New Roman" w:hAnsi="Times New Roman"/>
                <w:b/>
              </w:rPr>
            </w:pPr>
            <w:r w:rsidRPr="0038570A">
              <w:rPr>
                <w:rFonts w:ascii="Times New Roman" w:hAnsi="Times New Roman"/>
                <w:b/>
              </w:rPr>
              <w:t>Described in</w:t>
            </w:r>
          </w:p>
        </w:tc>
      </w:tr>
      <w:tr w:rsidR="005141E8" w:rsidRPr="0038570A" w14:paraId="7E187714" w14:textId="77777777" w:rsidTr="00040126">
        <w:tc>
          <w:tcPr>
            <w:tcW w:w="2841" w:type="dxa"/>
            <w:shd w:val="clear" w:color="auto" w:fill="auto"/>
          </w:tcPr>
          <w:p w14:paraId="0F12E254" w14:textId="77777777" w:rsidR="005141E8" w:rsidRPr="0038570A" w:rsidRDefault="005141E8" w:rsidP="00040126">
            <w:pPr>
              <w:rPr>
                <w:rFonts w:ascii="Times New Roman" w:hAnsi="Times New Roman"/>
              </w:rPr>
            </w:pPr>
            <w:r w:rsidRPr="0038570A">
              <w:rPr>
                <w:rFonts w:ascii="Times New Roman" w:hAnsi="Times New Roman"/>
              </w:rPr>
              <w:t>TN</w:t>
            </w:r>
          </w:p>
        </w:tc>
        <w:tc>
          <w:tcPr>
            <w:tcW w:w="2841" w:type="dxa"/>
            <w:shd w:val="clear" w:color="auto" w:fill="auto"/>
          </w:tcPr>
          <w:p w14:paraId="62815A8C" w14:textId="77777777" w:rsidR="005141E8" w:rsidRPr="0038570A" w:rsidRDefault="005141E8" w:rsidP="00040126">
            <w:pPr>
              <w:rPr>
                <w:rFonts w:ascii="Times New Roman" w:hAnsi="Times New Roman"/>
              </w:rPr>
            </w:pPr>
            <w:r w:rsidRPr="0038570A">
              <w:rPr>
                <w:rFonts w:ascii="Times New Roman" w:hAnsi="Times New Roman"/>
              </w:rPr>
              <w:t>1A</w:t>
            </w:r>
          </w:p>
        </w:tc>
        <w:tc>
          <w:tcPr>
            <w:tcW w:w="2841" w:type="dxa"/>
            <w:shd w:val="clear" w:color="auto" w:fill="auto"/>
          </w:tcPr>
          <w:p w14:paraId="177BA93E"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{"citationID":"26pd56e4do","properties":{"formattedCitation":"{\\rtf \\super 1\\nosupersub{}}","plainCitation":"1"},"citationItems":[{"id":136,"uris":["http://zotero.org/users/1663573/items/6HMF6JNU"],"uri":["http://zotero.org/users/1663573/items/6HMF6JNU"],"itemData":{"id":136,"type":"article-journal","title":"Massive gene decay in the leprosy bacillus","container-title":"Nature","page":"1007-1011","volume":"409","issue":"6823","source":"NCBI PubMed","abstract":"Leprosy, a chronic human neurological disease, results from infection with the obligate intracellular pathogen Mycobacterium leprae, a close relative of the tubercle bacillus. Mycobacterium leprae has the longest doubling time of all known bacteria and has thwarted every effort at culture in the laboratory. Comparing the 3.27-megabase (Mb) genome sequence of an armadillo-derived Indian isolate of the leprosy bacillus with that of Mycobacterium tuberculosis (4.41 Mb) provides clear explanations for these properties and reveals an extreme case of reductive evolution. Less than half of the genome contains functional genes but pseudogenes, with intact counterparts in M. tuberculosis, abound. Genome downsizing and the current mosaic arrangement appear to have resulted from extensive recombination events between dispersed repetitive sequences. Gene deletion and decay have eliminated many important metabolic activities including siderophore production, part of the oxidative and most of the microaerophilic and anaerobic respiratory chains, and numerous catabolic systems and their regulatory circuits.","DOI":"10.1038/35059006","ISSN":"0028-0836","note":"PMID: 11234002","journalAbbreviation":"Nature","language":"eng","author":[{"family":"Cole","given":"S T"},{"family":"Eiglmeier","given":"K"},{"family":"Parkhill","given":"J"},{"family":"James","given":"K D"},{"family":"Thomson","given":"N R"},{"family":"Wheeler","given":"P R"},{"family":"Honoré","given":"N"},{"family":"Garnier","given":"T"},{"family":"Churcher","given":"C"},{"family":"Harris","given":"D"},{"family":"Mungall","given":"K"},{"family":"Basham","given":"D"},{"family":"Brown","given":"D"},{"family":"Chillingworth","given":"T"},{"family":"Connor","given":"R"},{"family":"Davies","given":"R M"},{"family":"Devlin","given":"K"},{"family":"Duthoy","given":"S"},{"family":"Feltwell","given":"T"},{"family":"Fraser","given":"A"},{"family":"Hamlin","given":"N"},{"family":"Holroyd","given":"S"},{"family":"Hornsby","given":"T"},{"family":"Jagels","given":"K"},{"family":"Lacroix","given":"C"},{"family":"Maclean","given":"J"},{"family":"Moule","given":"S"},{"family":"Murphy","given":"L"},{"family":"Oliver","given":"K"},{"family":"Quail","given":"M A"},{"family":"Rajandream","given":"M A"},{"family":"Rutherford","given":"K M"},{"family":"Rutter","given":"S"},{"family":"Seeger","given":"K"},{"family":"Simon","given":"S"},{"family":"Simmonds","given":"M"},{"family":"Skelton","given":"J"},{"family":"Squares","given":"R"},{"family":"Squares","given":"S"},{"family":"Stevens","given":"K"},{"family":"Taylor","given":"K"},{"family":"Whitehead","given":"S"},{"family":"Woodward","given":"J R"},{"family":"Barrell","given":"B G"}],"issued":{"date-parts":[["2001",2,22]]},"PMID":"11234002"}}],"schema":"https://github.com/citation-style-language/schema/raw/master/csl-citation.json"}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1</w:t>
            </w:r>
            <w:r w:rsidRPr="0038570A">
              <w:rPr>
                <w:rFonts w:ascii="Times New Roman" w:hAnsi="Times New Roman"/>
              </w:rPr>
              <w:fldChar w:fldCharType="end"/>
            </w:r>
          </w:p>
        </w:tc>
      </w:tr>
      <w:tr w:rsidR="005141E8" w:rsidRPr="0038570A" w14:paraId="0F006C60" w14:textId="77777777" w:rsidTr="00040126">
        <w:tc>
          <w:tcPr>
            <w:tcW w:w="2841" w:type="dxa"/>
            <w:shd w:val="clear" w:color="auto" w:fill="auto"/>
          </w:tcPr>
          <w:p w14:paraId="0B9D2604" w14:textId="77777777" w:rsidR="005141E8" w:rsidRPr="0038570A" w:rsidRDefault="005141E8" w:rsidP="00040126">
            <w:pPr>
              <w:rPr>
                <w:rFonts w:ascii="Times New Roman" w:hAnsi="Times New Roman"/>
              </w:rPr>
            </w:pPr>
            <w:r w:rsidRPr="0038570A">
              <w:rPr>
                <w:rFonts w:ascii="Times New Roman" w:hAnsi="Times New Roman"/>
              </w:rPr>
              <w:t>Thai53</w:t>
            </w:r>
          </w:p>
        </w:tc>
        <w:tc>
          <w:tcPr>
            <w:tcW w:w="2841" w:type="dxa"/>
            <w:shd w:val="clear" w:color="auto" w:fill="auto"/>
          </w:tcPr>
          <w:p w14:paraId="26C822B9" w14:textId="77777777" w:rsidR="005141E8" w:rsidRPr="0038570A" w:rsidRDefault="005141E8" w:rsidP="00040126">
            <w:pPr>
              <w:rPr>
                <w:rFonts w:ascii="Times New Roman" w:hAnsi="Times New Roman"/>
              </w:rPr>
            </w:pPr>
            <w:r w:rsidRPr="0038570A">
              <w:rPr>
                <w:rFonts w:ascii="Times New Roman" w:hAnsi="Times New Roman"/>
              </w:rPr>
              <w:t>1A</w:t>
            </w:r>
          </w:p>
        </w:tc>
        <w:tc>
          <w:tcPr>
            <w:tcW w:w="2841" w:type="dxa"/>
            <w:shd w:val="clear" w:color="auto" w:fill="auto"/>
          </w:tcPr>
          <w:p w14:paraId="66E8E0AE"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{"citationID":"dI0VYzaZ","properties":{"formattedCitation":"{\\rtf \\super 2\\nosupersub{}}","plainCitation":"2"},"citationItems":[{"id":446,"uris":["http://zotero.org/users/1663573/items/J2CF933B"],"uri":["http://zotero.org/users/1663573/items/J2CF933B"],"itemData":{"id":446,"type":"article-journal","title":"On the origin of leprosy","container-title":"Science","page":"1040-1042","volume":"308","issue":"5724","source":"www.sciencemag.org","abstract":"Leprosy, a chronic human disease with potentially debilitating neurological consequences, results from infection with Mycobacterium leprae. This unculturable pathogen has undergone extensive reductive evolution, with half of its genome now occupied by pseudogenes. Using comparative genomics, we demonstrated that all extant cases of leprosy are attributable to a single clone whose dissemination worldwide can be retraced from analysis of very rare single-nucleotide polymorphisms. The disease seems to have originated in Eastern Africa or the Near East and spread with successive human migrations. Europeans or North Africans introduced leprosy into West Africa and the Americas within the past 500 years.","DOI":"10.1126/science/1109759","ISSN":"0036-8075, 1095-9203","note":"PMID: 15894530","journalAbbreviation":"Science","language":"en","author":[{"family":"Monot","given":"Marc"},{"family":"Honoré","given":"Nadine"},{"family":"Garnier","given":"Thierry"},{"family":"Araoz","given":"Romulo"},{"family":"Coppée","given":"Jean-Yves"},{"family":"Lacroix","given":"Céline"},{"family":"Sow","given":"Samba"},{"family":"Spencer","given":"John S."},{"family":"Truman","given":"Richard W."},{"family":"Williams","given":"Diana L."},{"family":"Gelber","given":"Robert"},{"family":"Virmond","given":"Marcos"},{"family":"Flageul","given":"Béatrice"},{"family":"Cho","given":"Sang-Nae"},{"family":"Ji","given":"Baohong"},{"family":"Paniz-Mondolfi","given":"Alberto"},{"family":"Convit","given":"Jacinto"},{"family":"Young","given":"Saroj"},{"family":"Fine","given":"Paul E."},{"family":"Rasolofo","given":"Voahangy"},{"family":"Brennan","given":"Patrick J."},{"family":"Cole","given":"Stewart T."}],"issued":{"date-parts":[["2005",5,13]]},"accessed":{"date-parts":[["2013",11,1]]},"PMID":"15894530"}}],"schema":"https://github.com/citation-style-language/schema/raw/master/csl-citation.json"}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2</w:t>
            </w:r>
            <w:r w:rsidRPr="0038570A">
              <w:rPr>
                <w:rFonts w:ascii="Times New Roman" w:hAnsi="Times New Roman"/>
              </w:rPr>
              <w:fldChar w:fldCharType="end"/>
            </w:r>
          </w:p>
        </w:tc>
      </w:tr>
      <w:tr w:rsidR="005141E8" w:rsidRPr="0038570A" w14:paraId="3153198D" w14:textId="77777777" w:rsidTr="00040126">
        <w:tc>
          <w:tcPr>
            <w:tcW w:w="2841" w:type="dxa"/>
            <w:shd w:val="clear" w:color="auto" w:fill="auto"/>
          </w:tcPr>
          <w:p w14:paraId="1E4A4757" w14:textId="77777777" w:rsidR="005141E8" w:rsidRPr="0038570A" w:rsidRDefault="005141E8" w:rsidP="00040126">
            <w:pPr>
              <w:rPr>
                <w:rFonts w:ascii="Times New Roman" w:hAnsi="Times New Roman"/>
              </w:rPr>
            </w:pPr>
            <w:r w:rsidRPr="0038570A">
              <w:rPr>
                <w:rFonts w:ascii="Times New Roman" w:hAnsi="Times New Roman"/>
              </w:rPr>
              <w:t>S2</w:t>
            </w:r>
          </w:p>
        </w:tc>
        <w:tc>
          <w:tcPr>
            <w:tcW w:w="2841" w:type="dxa"/>
            <w:shd w:val="clear" w:color="auto" w:fill="auto"/>
          </w:tcPr>
          <w:p w14:paraId="229F8B61" w14:textId="77777777" w:rsidR="005141E8" w:rsidRPr="0038570A" w:rsidRDefault="005141E8" w:rsidP="00040126">
            <w:pPr>
              <w:rPr>
                <w:rFonts w:ascii="Times New Roman" w:hAnsi="Times New Roman"/>
              </w:rPr>
            </w:pPr>
            <w:r w:rsidRPr="0038570A">
              <w:rPr>
                <w:rFonts w:ascii="Times New Roman" w:hAnsi="Times New Roman"/>
              </w:rPr>
              <w:t>1B</w:t>
            </w:r>
          </w:p>
        </w:tc>
        <w:tc>
          <w:tcPr>
            <w:tcW w:w="2841" w:type="dxa"/>
            <w:shd w:val="clear" w:color="auto" w:fill="auto"/>
          </w:tcPr>
          <w:p w14:paraId="5DB2D99C"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{"citationID":"2jmk72lese","properties":{"formattedCitation":"{\\rtf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42726918" w14:textId="77777777" w:rsidTr="00040126">
        <w:tc>
          <w:tcPr>
            <w:tcW w:w="2841" w:type="dxa"/>
            <w:shd w:val="clear" w:color="auto" w:fill="auto"/>
          </w:tcPr>
          <w:p w14:paraId="5C0814EE" w14:textId="77777777" w:rsidR="005141E8" w:rsidRPr="0038570A" w:rsidRDefault="005141E8" w:rsidP="00040126">
            <w:pPr>
              <w:rPr>
                <w:rFonts w:ascii="Times New Roman" w:hAnsi="Times New Roman"/>
              </w:rPr>
            </w:pPr>
            <w:r w:rsidRPr="0038570A">
              <w:rPr>
                <w:rFonts w:ascii="Times New Roman" w:hAnsi="Times New Roman"/>
              </w:rPr>
              <w:t>S11</w:t>
            </w:r>
          </w:p>
        </w:tc>
        <w:tc>
          <w:tcPr>
            <w:tcW w:w="2841" w:type="dxa"/>
            <w:shd w:val="clear" w:color="auto" w:fill="auto"/>
          </w:tcPr>
          <w:p w14:paraId="3D17DF14" w14:textId="77777777" w:rsidR="005141E8" w:rsidRPr="0038570A" w:rsidRDefault="005141E8" w:rsidP="00040126">
            <w:pPr>
              <w:rPr>
                <w:rFonts w:ascii="Times New Roman" w:hAnsi="Times New Roman"/>
              </w:rPr>
            </w:pPr>
            <w:r w:rsidRPr="0038570A">
              <w:rPr>
                <w:rFonts w:ascii="Times New Roman" w:hAnsi="Times New Roman"/>
              </w:rPr>
              <w:t>1D</w:t>
            </w:r>
          </w:p>
        </w:tc>
        <w:tc>
          <w:tcPr>
            <w:tcW w:w="2841" w:type="dxa"/>
            <w:shd w:val="clear" w:color="auto" w:fill="auto"/>
          </w:tcPr>
          <w:p w14:paraId="57D5DC54"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{"citationID":"VskCrwwN","properties":{"formattedCitation":"{\\rtf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0A8956B9" w14:textId="77777777" w:rsidTr="00040126">
        <w:tc>
          <w:tcPr>
            <w:tcW w:w="2841" w:type="dxa"/>
            <w:shd w:val="clear" w:color="auto" w:fill="auto"/>
          </w:tcPr>
          <w:p w14:paraId="3A368ABF" w14:textId="77777777" w:rsidR="005141E8" w:rsidRPr="0038570A" w:rsidRDefault="005141E8" w:rsidP="00040126">
            <w:pPr>
              <w:rPr>
                <w:rFonts w:ascii="Times New Roman" w:hAnsi="Times New Roman"/>
              </w:rPr>
            </w:pPr>
            <w:r w:rsidRPr="0038570A">
              <w:rPr>
                <w:rFonts w:ascii="Times New Roman" w:hAnsi="Times New Roman"/>
              </w:rPr>
              <w:t>3077</w:t>
            </w:r>
          </w:p>
        </w:tc>
        <w:tc>
          <w:tcPr>
            <w:tcW w:w="2841" w:type="dxa"/>
            <w:shd w:val="clear" w:color="auto" w:fill="auto"/>
          </w:tcPr>
          <w:p w14:paraId="597590BC" w14:textId="77777777" w:rsidR="005141E8" w:rsidRPr="0038570A" w:rsidRDefault="005141E8" w:rsidP="00040126">
            <w:pPr>
              <w:rPr>
                <w:rFonts w:ascii="Times New Roman" w:hAnsi="Times New Roman"/>
              </w:rPr>
            </w:pPr>
            <w:r w:rsidRPr="0038570A">
              <w:rPr>
                <w:rFonts w:ascii="Times New Roman" w:hAnsi="Times New Roman"/>
              </w:rPr>
              <w:t>2F</w:t>
            </w:r>
          </w:p>
        </w:tc>
        <w:tc>
          <w:tcPr>
            <w:tcW w:w="2841" w:type="dxa"/>
            <w:shd w:val="clear" w:color="auto" w:fill="auto"/>
          </w:tcPr>
          <w:p w14:paraId="0E3E63DA"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{"citationID":"91Nnq39m","properties":{"formattedCitation":"{\\rtf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04373B4A" w14:textId="77777777" w:rsidTr="00040126">
        <w:tc>
          <w:tcPr>
            <w:tcW w:w="2841" w:type="dxa"/>
            <w:shd w:val="clear" w:color="auto" w:fill="auto"/>
          </w:tcPr>
          <w:p w14:paraId="51D0B758" w14:textId="77777777" w:rsidR="005141E8" w:rsidRPr="0038570A" w:rsidRDefault="005141E8" w:rsidP="00040126">
            <w:pPr>
              <w:rPr>
                <w:rFonts w:ascii="Times New Roman" w:hAnsi="Times New Roman"/>
              </w:rPr>
            </w:pPr>
            <w:r w:rsidRPr="0038570A">
              <w:rPr>
                <w:rFonts w:ascii="Times New Roman" w:hAnsi="Times New Roman"/>
              </w:rPr>
              <w:t>Refshale_16</w:t>
            </w:r>
          </w:p>
        </w:tc>
        <w:tc>
          <w:tcPr>
            <w:tcW w:w="2841" w:type="dxa"/>
            <w:shd w:val="clear" w:color="auto" w:fill="auto"/>
          </w:tcPr>
          <w:p w14:paraId="4F169764" w14:textId="77777777" w:rsidR="005141E8" w:rsidRPr="0038570A" w:rsidRDefault="005141E8" w:rsidP="00040126">
            <w:pPr>
              <w:rPr>
                <w:rFonts w:ascii="Times New Roman" w:hAnsi="Times New Roman"/>
              </w:rPr>
            </w:pPr>
            <w:r w:rsidRPr="0038570A">
              <w:rPr>
                <w:rFonts w:ascii="Times New Roman" w:hAnsi="Times New Roman"/>
              </w:rPr>
              <w:t>2F</w:t>
            </w:r>
          </w:p>
        </w:tc>
        <w:tc>
          <w:tcPr>
            <w:tcW w:w="2841" w:type="dxa"/>
            <w:shd w:val="clear" w:color="auto" w:fill="auto"/>
          </w:tcPr>
          <w:p w14:paraId="30BAAACD"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{"citationID":"MZ4uywp6","properties":{"formattedCitation":"{\\rtf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609356C4" w14:textId="77777777" w:rsidTr="00040126">
        <w:tc>
          <w:tcPr>
            <w:tcW w:w="2841" w:type="dxa"/>
            <w:shd w:val="clear" w:color="auto" w:fill="auto"/>
          </w:tcPr>
          <w:p w14:paraId="55EA3DEE" w14:textId="77777777" w:rsidR="005141E8" w:rsidRPr="0038570A" w:rsidRDefault="005141E8" w:rsidP="00040126">
            <w:pPr>
              <w:rPr>
                <w:rFonts w:ascii="Times New Roman" w:hAnsi="Times New Roman"/>
              </w:rPr>
            </w:pPr>
            <w:r w:rsidRPr="0038570A">
              <w:rPr>
                <w:rFonts w:ascii="Times New Roman" w:hAnsi="Times New Roman"/>
              </w:rPr>
              <w:t>SK8</w:t>
            </w:r>
          </w:p>
        </w:tc>
        <w:tc>
          <w:tcPr>
            <w:tcW w:w="2841" w:type="dxa"/>
            <w:shd w:val="clear" w:color="auto" w:fill="auto"/>
          </w:tcPr>
          <w:p w14:paraId="1656A835" w14:textId="77777777" w:rsidR="005141E8" w:rsidRPr="0038570A" w:rsidRDefault="005141E8" w:rsidP="00040126">
            <w:pPr>
              <w:rPr>
                <w:rFonts w:ascii="Times New Roman" w:hAnsi="Times New Roman"/>
              </w:rPr>
            </w:pPr>
            <w:r w:rsidRPr="0038570A">
              <w:rPr>
                <w:rFonts w:ascii="Times New Roman" w:hAnsi="Times New Roman"/>
              </w:rPr>
              <w:t>2F</w:t>
            </w:r>
          </w:p>
        </w:tc>
        <w:tc>
          <w:tcPr>
            <w:tcW w:w="2841" w:type="dxa"/>
            <w:shd w:val="clear" w:color="auto" w:fill="auto"/>
          </w:tcPr>
          <w:p w14:paraId="157FBD71"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{"citationID":"mtmKwHAA","properties":{"formattedCitation":"{\\rtf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7A967A43" w14:textId="77777777" w:rsidTr="00040126">
        <w:tc>
          <w:tcPr>
            <w:tcW w:w="2841" w:type="dxa"/>
            <w:shd w:val="clear" w:color="auto" w:fill="auto"/>
          </w:tcPr>
          <w:p w14:paraId="0F747852" w14:textId="77777777" w:rsidR="005141E8" w:rsidRPr="0038570A" w:rsidRDefault="005141E8" w:rsidP="00040126">
            <w:pPr>
              <w:rPr>
                <w:rFonts w:ascii="Times New Roman" w:hAnsi="Times New Roman"/>
              </w:rPr>
            </w:pPr>
            <w:r w:rsidRPr="0038570A">
              <w:rPr>
                <w:rFonts w:ascii="Times New Roman" w:hAnsi="Times New Roman"/>
              </w:rPr>
              <w:t>Jorgen_625</w:t>
            </w:r>
          </w:p>
        </w:tc>
        <w:tc>
          <w:tcPr>
            <w:tcW w:w="2841" w:type="dxa"/>
            <w:shd w:val="clear" w:color="auto" w:fill="auto"/>
          </w:tcPr>
          <w:p w14:paraId="02389079"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4F0B2BA7"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{"citationID":"CCBKBbNp","properties":{"formattedCitation":"{\\rtf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36924A03" w14:textId="77777777" w:rsidTr="00040126">
        <w:tc>
          <w:tcPr>
            <w:tcW w:w="2841" w:type="dxa"/>
            <w:shd w:val="clear" w:color="auto" w:fill="auto"/>
          </w:tcPr>
          <w:p w14:paraId="79DD4FF3" w14:textId="77777777" w:rsidR="005141E8" w:rsidRPr="0038570A" w:rsidRDefault="005141E8" w:rsidP="00040126">
            <w:pPr>
              <w:rPr>
                <w:rFonts w:ascii="Times New Roman" w:hAnsi="Times New Roman"/>
              </w:rPr>
            </w:pPr>
            <w:r w:rsidRPr="0038570A">
              <w:rPr>
                <w:rFonts w:ascii="Times New Roman" w:hAnsi="Times New Roman"/>
              </w:rPr>
              <w:t>SK2</w:t>
            </w:r>
          </w:p>
        </w:tc>
        <w:tc>
          <w:tcPr>
            <w:tcW w:w="2841" w:type="dxa"/>
            <w:shd w:val="clear" w:color="auto" w:fill="auto"/>
          </w:tcPr>
          <w:p w14:paraId="3A5127F8"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56773753"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{"citationID":"fGz8Gg5A","properties":{"formattedCitation":"{\\rtf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325931DD" w14:textId="77777777" w:rsidTr="00040126">
        <w:tc>
          <w:tcPr>
            <w:tcW w:w="2841" w:type="dxa"/>
            <w:shd w:val="clear" w:color="auto" w:fill="auto"/>
          </w:tcPr>
          <w:p w14:paraId="252E2D48" w14:textId="77777777" w:rsidR="005141E8" w:rsidRPr="0038570A" w:rsidRDefault="005141E8" w:rsidP="00040126">
            <w:pPr>
              <w:rPr>
                <w:rFonts w:ascii="Times New Roman" w:hAnsi="Times New Roman"/>
              </w:rPr>
            </w:pPr>
            <w:r w:rsidRPr="0038570A">
              <w:rPr>
                <w:rFonts w:ascii="Times New Roman" w:hAnsi="Times New Roman"/>
              </w:rPr>
              <w:t>NHDP98</w:t>
            </w:r>
          </w:p>
        </w:tc>
        <w:tc>
          <w:tcPr>
            <w:tcW w:w="2841" w:type="dxa"/>
            <w:shd w:val="clear" w:color="auto" w:fill="auto"/>
          </w:tcPr>
          <w:p w14:paraId="778BF4FA"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4F420225"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{"citationID":"IykBazI7","properties":{"formattedCitation":"{\\rtf \\super 4\\nosupersub{}}","plainCitation":"4"},"citationItems":[{"id":270,"uris":["http://zotero.org/users/1663573/items/CB97MXMW"],"uri":["http://zotero.org/users/1663573/items/CB97MXMW"],"itemData":{"id":270,"type":"article-journal","title":"Probable Zoonotic Leprosy in the Southern United States","container-title":"New England Journal of Medicine","page":"1626-1633","volume":"364","issue":"17","source":"Taylor and Francis+NEJM","abstract":"Leprosy (Hansen's disease) is a chronic infectious disease caused by Mycobacterium leprae.1,2 Though often considered a disease of antiquity, it is found most commonly today in tropical and semitropical regions, and a total of 249,007 new cases were reported globally in 2008.3 Genomic polymorphisms have allowed us to trace the historical spread of leprosy around the world, as human populations migrated.4 The disease was not present in the New World before Columbus discovered the American continents but rather appears to have been introduced here from Europe and Africa during colonization. Early case reports suggest that leprosy was already . . .","DOI":"10.1056/NEJMoa1010536","ISSN":"0028-4793","note":"PMID: 21524213","author":[{"family":"Truman","given":"Richard W."},{"family":"Singh","given":"Pushpendra"},{"family":"Sharma","given":"Rahul"},{"family":"Busso","given":"Philippe"},{"family":"Rougemont","given":"Jacques"},{"family":"Paniz-Mondolfi","given":"Alberto"},{"family":"Kapopoulou","given":"Adamandia"},{"family":"Brisse","given":"Sylvain"},{"family":"Scollard","given":"David M."},{"family":"Gillis","given":"Thomas P."},{"family":"Cole","given":"Stewart T."}],"issued":{"date-parts":[["2011"]]},"accessed":{"date-parts":[["2014",3,12]]},"PMID":"21524213"}}],"schema":"https://github.com/citation-style-language/schema/raw/master/csl-citation.json"}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4</w:t>
            </w:r>
            <w:r w:rsidRPr="0038570A">
              <w:rPr>
                <w:rFonts w:ascii="Times New Roman" w:hAnsi="Times New Roman"/>
              </w:rPr>
              <w:fldChar w:fldCharType="end"/>
            </w:r>
          </w:p>
        </w:tc>
      </w:tr>
      <w:tr w:rsidR="005141E8" w:rsidRPr="0038570A" w14:paraId="4F7D73FD" w14:textId="77777777" w:rsidTr="00040126">
        <w:tc>
          <w:tcPr>
            <w:tcW w:w="2841" w:type="dxa"/>
            <w:shd w:val="clear" w:color="auto" w:fill="auto"/>
          </w:tcPr>
          <w:p w14:paraId="22DABEC2" w14:textId="77777777" w:rsidR="005141E8" w:rsidRPr="0038570A" w:rsidRDefault="005141E8" w:rsidP="00040126">
            <w:pPr>
              <w:rPr>
                <w:rFonts w:ascii="Times New Roman" w:hAnsi="Times New Roman"/>
              </w:rPr>
            </w:pPr>
            <w:r w:rsidRPr="0038570A">
              <w:rPr>
                <w:rFonts w:ascii="Times New Roman" w:hAnsi="Times New Roman"/>
              </w:rPr>
              <w:t>NHDP55</w:t>
            </w:r>
          </w:p>
        </w:tc>
        <w:tc>
          <w:tcPr>
            <w:tcW w:w="2841" w:type="dxa"/>
            <w:shd w:val="clear" w:color="auto" w:fill="auto"/>
          </w:tcPr>
          <w:p w14:paraId="3CD4D94A"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4CA0CA4B"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{"citationID":"r3ddmp1kl","properties":{"formattedCitation":"{\\rtf \\super 4\\nosupersub{}}","plainCitation":"4"},"citationItems":[{"id":270,"uris":["http://zotero.org/users/1663573/items/CB97MXMW"],"uri":["http://zotero.org/users/1663573/items/CB97MXMW"],"itemData":{"id":270,"type":"article-journal","title":"Probable Zoonotic Leprosy in the Southern United States","container-title":"New England Journal of Medicine","page":"1626-1633","volume":"364","issue":"17","source":"Taylor and Francis+NEJM","abstract":"Leprosy (Hansen's disease) is a chronic infectious disease caused by Mycobacterium leprae.1,2 Though often considered a disease of antiquity, it is found most commonly today in tropical and semitropical regions, and a total of 249,007 new cases were reported globally in 2008.3 Genomic polymorphisms have allowed us to trace the historical spread of leprosy around the world, as human populations migrated.4 The disease was not present in the New World before Columbus discovered the American continents but rather appears to have been introduced here from Europe and Africa during colonization. Early case reports suggest that leprosy was already . . .","DOI":"10.1056/NEJMoa1010536","ISSN":"0028-4793","note":"PMID: 21524213","author":[{"family":"Truman","given":"Richard W."},{"family":"Singh","given":"Pushpendra"},{"family":"Sharma","given":"Rahul"},{"family":"Busso","given":"Philippe"},{"family":"Rougemont","given":"Jacques"},{"family":"Paniz-Mondolfi","given":"Alberto"},{"family":"Kapopoulou","given":"Adamandia"},{"family":"Brisse","given":"Sylvain"},{"family":"Scollard","given":"David M."},{"family":"Gillis","given":"Thomas P."},{"family":"Cole","given":"Stewart T."}],"issued":{"date-parts":[["2011"]]},"accessed":{"date-parts":[["2014",3,12]]},"PMID":"21524213"}}],"schema":"https://github.com/citation-style-language/schema/raw/master/csl-citation.json"}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4</w:t>
            </w:r>
            <w:r w:rsidRPr="0038570A">
              <w:rPr>
                <w:rFonts w:ascii="Times New Roman" w:hAnsi="Times New Roman"/>
              </w:rPr>
              <w:fldChar w:fldCharType="end"/>
            </w:r>
          </w:p>
        </w:tc>
      </w:tr>
      <w:tr w:rsidR="005141E8" w:rsidRPr="0038570A" w14:paraId="7C82CE90" w14:textId="77777777" w:rsidTr="00040126">
        <w:tc>
          <w:tcPr>
            <w:tcW w:w="2841" w:type="dxa"/>
            <w:shd w:val="clear" w:color="auto" w:fill="auto"/>
          </w:tcPr>
          <w:p w14:paraId="1AD79B76" w14:textId="77777777" w:rsidR="005141E8" w:rsidRPr="0038570A" w:rsidRDefault="005141E8" w:rsidP="00040126">
            <w:pPr>
              <w:rPr>
                <w:rFonts w:ascii="Times New Roman" w:hAnsi="Times New Roman"/>
              </w:rPr>
            </w:pPr>
            <w:r w:rsidRPr="0038570A">
              <w:rPr>
                <w:rFonts w:ascii="Times New Roman" w:hAnsi="Times New Roman"/>
              </w:rPr>
              <w:t>I30</w:t>
            </w:r>
          </w:p>
        </w:tc>
        <w:tc>
          <w:tcPr>
            <w:tcW w:w="2841" w:type="dxa"/>
            <w:shd w:val="clear" w:color="auto" w:fill="auto"/>
          </w:tcPr>
          <w:p w14:paraId="5C73BC95"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5F167B3D"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{"citationID":"uOJe7H0M","properties":{"formattedCitation":"{\\rtf \\super 4\\nosupersub{}}","plainCitation":"4"},"citationItems":[{"id":270,"uris":["http://zotero.org/users/1663573/items/CB97MXMW"],"uri":["http://zotero.org/users/1663573/items/CB97MXMW"],"itemData":{"id":270,"type":"article-journal","title":"Probable Zoonotic Leprosy in the Southern United States","container-title":"New England Journal of Medicine","page":"1626-1633","volume":"364","issue":"17","source":"Taylor and Francis+NEJM","abstract":"Leprosy (Hansen's disease) is a chronic infectious disease caused by Mycobacterium leprae.1,2 Though often considered a disease of antiquity, it is found most commonly today in tropical and semitropical regions, and a total of 249,007 new cases were reported globally in 2008.3 Genomic polymorphisms have allowed us to trace the historical spread of leprosy around the world, as human populations migrated.4 The disease was not present in the New World before Columbus discovered the American continents but rather appears to have been introduced here from Europe and Africa during colonization. Early case reports suggest that leprosy was already . . .","DOI":"10.1056/NEJMoa1010536","ISSN":"0028-4793","note":"PMID: 21524213","author":[{"family":"Truman","given":"Richard W."},{"family":"Singh","given":"Pushpendra"},{"family":"Sharma","given":"Rahul"},{"family":"Busso","given":"Philippe"},{"family":"Rougemont","given":"Jacques"},{"family":"Paniz-Mondolfi","given":"Alberto"},{"family":"Kapopoulou","given":"Adamandia"},{"family":"Brisse","given":"Sylvain"},{"family":"Scollard","given":"David M."},{"family":"Gillis","given":"Thomas P."},{"family":"Cole","given":"Stewart T."}],"issued":{"date-parts":[["2011"]]},"accessed":{"date-parts":[["2014",3,12]]},"PMID":"21524213"}}],"schema":"https://github.com/citation-style-language/schema/raw/master/csl-citation.json"}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4</w:t>
            </w:r>
            <w:r w:rsidRPr="0038570A">
              <w:rPr>
                <w:rFonts w:ascii="Times New Roman" w:hAnsi="Times New Roman"/>
              </w:rPr>
              <w:fldChar w:fldCharType="end"/>
            </w:r>
          </w:p>
        </w:tc>
      </w:tr>
      <w:tr w:rsidR="005141E8" w:rsidRPr="0038570A" w14:paraId="70A444C9" w14:textId="77777777" w:rsidTr="00040126">
        <w:tc>
          <w:tcPr>
            <w:tcW w:w="2841" w:type="dxa"/>
            <w:shd w:val="clear" w:color="auto" w:fill="auto"/>
          </w:tcPr>
          <w:p w14:paraId="413B70BC" w14:textId="77777777" w:rsidR="005141E8" w:rsidRPr="0038570A" w:rsidRDefault="005141E8" w:rsidP="00040126">
            <w:pPr>
              <w:rPr>
                <w:rFonts w:ascii="Times New Roman" w:hAnsi="Times New Roman"/>
              </w:rPr>
            </w:pPr>
            <w:r w:rsidRPr="0038570A">
              <w:rPr>
                <w:rFonts w:ascii="Times New Roman" w:hAnsi="Times New Roman"/>
              </w:rPr>
              <w:t>NHDP63</w:t>
            </w:r>
          </w:p>
        </w:tc>
        <w:tc>
          <w:tcPr>
            <w:tcW w:w="2841" w:type="dxa"/>
            <w:shd w:val="clear" w:color="auto" w:fill="auto"/>
          </w:tcPr>
          <w:p w14:paraId="2060B10B" w14:textId="77777777" w:rsidR="005141E8" w:rsidRPr="0038570A" w:rsidRDefault="005141E8" w:rsidP="00040126">
            <w:pPr>
              <w:rPr>
                <w:rFonts w:ascii="Times New Roman" w:hAnsi="Times New Roman"/>
              </w:rPr>
            </w:pPr>
            <w:r w:rsidRPr="0038570A">
              <w:rPr>
                <w:rFonts w:ascii="Times New Roman" w:hAnsi="Times New Roman"/>
              </w:rPr>
              <w:t>3I</w:t>
            </w:r>
          </w:p>
        </w:tc>
        <w:tc>
          <w:tcPr>
            <w:tcW w:w="2841" w:type="dxa"/>
            <w:shd w:val="clear" w:color="auto" w:fill="auto"/>
          </w:tcPr>
          <w:p w14:paraId="3874B72E"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{"citationID":"aqIYQg2h","properties":{"formattedCitation":"{\\rtf \\super 2\\nosupersub{}}","plainCitation":"2"},"citationItems":[{"id":446,"uris":["http://zotero.org/users/1663573/items/J2CF933B"],"uri":["http://zotero.org/users/1663573/items/J2CF933B"],"itemData":{"id":446,"type":"article-journal","title":"On the origin of leprosy","container-title":"Science","page":"1040-1042","volume":"308","issue":"5724","source":"www.sciencemag.org","abstract":"Leprosy, a chronic human disease with potentially debilitating neurological consequences, results from infection with Mycobacterium leprae. This unculturable pathogen has undergone extensive reductive evolution, with half of its genome now occupied by pseudogenes. Using comparative genomics, we demonstrated that all extant cases of leprosy are attributable to a single clone whose dissemination worldwide can be retraced from analysis of very rare single-nucleotide polymorphisms. The disease seems to have originated in Eastern Africa or the Near East and spread with successive human migrations. Europeans or North Africans introduced leprosy into West Africa and the Americas within the past 500 years.","DOI":"10.1126/science/1109759","ISSN":"0036-8075, 1095-9203","note":"PMID: 15894530","journalAbbreviation":"Science","language":"en","author":[{"family":"Monot","given":"Marc"},{"family":"Honoré","given":"Nadine"},{"family":"Garnier","given":"Thierry"},{"family":"Araoz","given":"Romulo"},{"family":"Coppée","given":"Jean-Yves"},{"family":"Lacroix","given":"Céline"},{"family":"Sow","given":"Samba"},{"family":"Spencer","given":"John S."},{"family":"Truman","given":"Richard W."},{"family":"Williams","given":"Diana L."},{"family":"Gelber","given":"Robert"},{"family":"Virmond","given":"Marcos"},{"family":"Flageul","given":"Béatrice"},{"family":"Cho","given":"Sang-Nae"},{"family":"Ji","given":"Baohong"},{"family":"Paniz-Mondolfi","given":"Alberto"},{"family":"Convit","given":"Jacinto"},{"family":"Young","given":"Saroj"},{"family":"Fine","given":"Paul E."},{"family":"Rasolofo","given":"Voahangy"},{"family":"Brennan","given":"Patrick J."},{"family":"Cole","given":"Stewart T."}],"issued":{"date-parts":[["2005",5,13]]},"accessed":{"date-parts":[["2013",11,1]]},"PMID":"15894530"}}],"schema":"https://github.com/citation-style-language/schema/raw/master/csl-citation.json"}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2</w:t>
            </w:r>
            <w:r w:rsidRPr="0038570A">
              <w:rPr>
                <w:rFonts w:ascii="Times New Roman" w:hAnsi="Times New Roman"/>
              </w:rPr>
              <w:fldChar w:fldCharType="end"/>
            </w:r>
          </w:p>
        </w:tc>
      </w:tr>
      <w:tr w:rsidR="005141E8" w:rsidRPr="0038570A" w14:paraId="3BED3729" w14:textId="77777777" w:rsidTr="00040126">
        <w:tc>
          <w:tcPr>
            <w:tcW w:w="2841" w:type="dxa"/>
            <w:shd w:val="clear" w:color="auto" w:fill="auto"/>
          </w:tcPr>
          <w:p w14:paraId="68EFD47E" w14:textId="77777777" w:rsidR="005141E8" w:rsidRPr="0038570A" w:rsidRDefault="005141E8" w:rsidP="00040126">
            <w:pPr>
              <w:rPr>
                <w:rFonts w:ascii="Times New Roman" w:hAnsi="Times New Roman"/>
              </w:rPr>
            </w:pPr>
            <w:r w:rsidRPr="0038570A">
              <w:rPr>
                <w:rFonts w:ascii="Times New Roman" w:hAnsi="Times New Roman"/>
              </w:rPr>
              <w:t>S9</w:t>
            </w:r>
          </w:p>
        </w:tc>
        <w:tc>
          <w:tcPr>
            <w:tcW w:w="2841" w:type="dxa"/>
            <w:shd w:val="clear" w:color="auto" w:fill="auto"/>
          </w:tcPr>
          <w:p w14:paraId="53B7E12E" w14:textId="77777777" w:rsidR="005141E8" w:rsidRPr="0038570A" w:rsidRDefault="005141E8" w:rsidP="00040126">
            <w:pPr>
              <w:rPr>
                <w:rFonts w:ascii="Times New Roman" w:hAnsi="Times New Roman"/>
              </w:rPr>
            </w:pPr>
            <w:r w:rsidRPr="0038570A">
              <w:rPr>
                <w:rFonts w:ascii="Times New Roman" w:hAnsi="Times New Roman"/>
              </w:rPr>
              <w:t>3K</w:t>
            </w:r>
          </w:p>
        </w:tc>
        <w:tc>
          <w:tcPr>
            <w:tcW w:w="2841" w:type="dxa"/>
            <w:shd w:val="clear" w:color="auto" w:fill="auto"/>
          </w:tcPr>
          <w:p w14:paraId="504681C5"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{"citationID":"8MJH6S6u","properties":{"formattedCitation":"{\\rtf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315593ED" w14:textId="77777777" w:rsidTr="00040126">
        <w:tc>
          <w:tcPr>
            <w:tcW w:w="2841" w:type="dxa"/>
            <w:shd w:val="clear" w:color="auto" w:fill="auto"/>
          </w:tcPr>
          <w:p w14:paraId="1669FC82" w14:textId="77777777" w:rsidR="005141E8" w:rsidRPr="0038570A" w:rsidRDefault="005141E8" w:rsidP="00040126">
            <w:pPr>
              <w:rPr>
                <w:rFonts w:ascii="Times New Roman" w:hAnsi="Times New Roman"/>
              </w:rPr>
            </w:pPr>
            <w:r w:rsidRPr="0038570A">
              <w:rPr>
                <w:rFonts w:ascii="Times New Roman" w:hAnsi="Times New Roman"/>
              </w:rPr>
              <w:t>Kyoto-2</w:t>
            </w:r>
          </w:p>
        </w:tc>
        <w:tc>
          <w:tcPr>
            <w:tcW w:w="2841" w:type="dxa"/>
            <w:shd w:val="clear" w:color="auto" w:fill="auto"/>
          </w:tcPr>
          <w:p w14:paraId="7B08CE2E" w14:textId="77777777" w:rsidR="005141E8" w:rsidRPr="0038570A" w:rsidRDefault="005141E8" w:rsidP="00040126">
            <w:pPr>
              <w:rPr>
                <w:rFonts w:ascii="Times New Roman" w:hAnsi="Times New Roman"/>
              </w:rPr>
            </w:pPr>
            <w:r w:rsidRPr="0038570A">
              <w:rPr>
                <w:rFonts w:ascii="Times New Roman" w:hAnsi="Times New Roman"/>
              </w:rPr>
              <w:t>3K</w:t>
            </w:r>
          </w:p>
        </w:tc>
        <w:tc>
          <w:tcPr>
            <w:tcW w:w="2841" w:type="dxa"/>
            <w:shd w:val="clear" w:color="auto" w:fill="auto"/>
          </w:tcPr>
          <w:p w14:paraId="1BDABB71"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{"citationID":"jni9hrcmr","properties":{"formattedCitation":"{\\rtf \\super 5\\nosupersub{}}","plainCitation":"5"},"citationItems":[{"id":327,"uris":["http://zotero.org/users/1663573/items/E8ZGAS2T"],"uri":["http://zotero.org/users/1663573/items/E8ZGAS2T"],"itemData":{"id":327,"type":"article-journal","title":"Characteristic mutations found in the ML0411 gene of Mycobacterium leprae isolated in Northeast Asian countries","container-title":"Infection, Genetics and Evolution: Journal of Molecular Epidemiology and Evolutionary Genetics in Infectious Diseases","page":"200-204","volume":"19","source":"NCBI PubMed","abstract":"Genome analysis of Mycobacterium leprae strain Kyoto-2 in this study revealed characteristic nucleotide substitutions in gene ML0411, compared to the reference genome M. leprae strain TN. The ML0411 gene of Kyoto-2 had six SNPs compared to that of TN. All SNPs in ML0411 were non-synonymous mutations that result in amino acid replacements. In addition, a seventh SNP was found 41 bp upstream of the start codon in the regulatory region. The seven SNP sites in the ML0411 region were investigated by sequencing in 36 M. leprae isolates from the Leprosy Research Center in Japan. The SNP pattern in 14 of the 36 isolates showed similarity to that of Kyoto-2. Determination of the standard SNP types within the 36 stocked isolates revealed that almost all of the Japanese strains belonged to SNP type III, with nucleotide substitutions at position 14676, 164275, and 2935685 of the M. leprae TN genome. The geographical distribution pattern of east Asian M. leprae isolates by discrimination of ML0411 SNPs was investigated and interestingly turned out to be similar to that of tandem repeat numbers of GACATC in the rpoT gene (3 copies or 4 copies), which has been established as a tool for M. leprae genotyping. All seven Korean M. leprae isolates examined in this study, as well as those derived from Honshu Island of Japan, showed 4 copies of the 6-base tandem repeat plus the ML0411 SNPs observed in M. leprae Kyoto-2. They are termed Northeast Asian (NA) strain of M. leprae. On the other hand, many of isolates derived from the Okinawa Islands of Japan and from the Philippines showed 3 copies of the 6-base tandem repeat in addition to the M. leprae TN ML0411 type of SNPs. These results demonstrate the existence of M. leprae strains in Northeast Asian region having characteristic SNP patterns.","DOI":"10.1016/j.meegid.2013.07.014","ISSN":"1567-7257","note":"PMID: 23892035","journalAbbreviation":"Infect. Genet. Evol.","language":"eng","author":[{"family":"Kai","given":"M."},{"family":"Nakata","given":"N."},{"family":"Matsuoka","given":"M."},{"family":"Sekizuka","given":"T."},{"family":"Kuroda","given":"M."},{"family":"Makino","given":"M."}],"issued":{"date-parts":[["2013",10]]},"PMID":"23892035"}}],"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5</w:t>
            </w:r>
            <w:r w:rsidRPr="0038570A">
              <w:rPr>
                <w:rFonts w:ascii="Times New Roman" w:hAnsi="Times New Roman"/>
              </w:rPr>
              <w:fldChar w:fldCharType="end"/>
            </w:r>
          </w:p>
        </w:tc>
      </w:tr>
      <w:tr w:rsidR="005141E8" w:rsidRPr="0038570A" w14:paraId="45385AB8" w14:textId="77777777" w:rsidTr="00040126">
        <w:tc>
          <w:tcPr>
            <w:tcW w:w="2841" w:type="dxa"/>
            <w:shd w:val="clear" w:color="auto" w:fill="auto"/>
          </w:tcPr>
          <w:p w14:paraId="3B18B594" w14:textId="77777777" w:rsidR="005141E8" w:rsidRPr="0038570A" w:rsidRDefault="005141E8" w:rsidP="00040126">
            <w:pPr>
              <w:rPr>
                <w:rFonts w:ascii="Times New Roman" w:hAnsi="Times New Roman"/>
              </w:rPr>
            </w:pPr>
            <w:r w:rsidRPr="0038570A">
              <w:rPr>
                <w:rFonts w:ascii="Times New Roman" w:hAnsi="Times New Roman"/>
              </w:rPr>
              <w:t>S10</w:t>
            </w:r>
          </w:p>
        </w:tc>
        <w:tc>
          <w:tcPr>
            <w:tcW w:w="2841" w:type="dxa"/>
            <w:shd w:val="clear" w:color="auto" w:fill="auto"/>
          </w:tcPr>
          <w:p w14:paraId="3DFAB75F" w14:textId="77777777" w:rsidR="005141E8" w:rsidRPr="0038570A" w:rsidRDefault="005141E8" w:rsidP="00040126">
            <w:pPr>
              <w:rPr>
                <w:rFonts w:ascii="Times New Roman" w:hAnsi="Times New Roman"/>
              </w:rPr>
            </w:pPr>
            <w:r w:rsidRPr="0038570A">
              <w:rPr>
                <w:rFonts w:ascii="Times New Roman" w:hAnsi="Times New Roman"/>
              </w:rPr>
              <w:t>3K</w:t>
            </w:r>
          </w:p>
        </w:tc>
        <w:tc>
          <w:tcPr>
            <w:tcW w:w="2841" w:type="dxa"/>
            <w:shd w:val="clear" w:color="auto" w:fill="auto"/>
          </w:tcPr>
          <w:p w14:paraId="565991B9"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{"citationID":"clt3vPzG","properties":{"formattedCitation":"{\\rtf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2430EBDC" w14:textId="77777777" w:rsidTr="00040126">
        <w:tc>
          <w:tcPr>
            <w:tcW w:w="2841" w:type="dxa"/>
            <w:shd w:val="clear" w:color="auto" w:fill="auto"/>
          </w:tcPr>
          <w:p w14:paraId="1DFD2FFE" w14:textId="77777777" w:rsidR="005141E8" w:rsidRPr="0038570A" w:rsidRDefault="005141E8" w:rsidP="00040126">
            <w:pPr>
              <w:rPr>
                <w:rFonts w:ascii="Times New Roman" w:hAnsi="Times New Roman"/>
              </w:rPr>
            </w:pPr>
            <w:r w:rsidRPr="0038570A">
              <w:rPr>
                <w:rFonts w:ascii="Times New Roman" w:hAnsi="Times New Roman"/>
              </w:rPr>
              <w:t>S15</w:t>
            </w:r>
          </w:p>
        </w:tc>
        <w:tc>
          <w:tcPr>
            <w:tcW w:w="2841" w:type="dxa"/>
            <w:shd w:val="clear" w:color="auto" w:fill="auto"/>
          </w:tcPr>
          <w:p w14:paraId="1526F360" w14:textId="77777777" w:rsidR="005141E8" w:rsidRPr="0038570A" w:rsidRDefault="005141E8" w:rsidP="00040126">
            <w:pPr>
              <w:rPr>
                <w:rFonts w:ascii="Times New Roman" w:hAnsi="Times New Roman"/>
              </w:rPr>
            </w:pPr>
            <w:r w:rsidRPr="0038570A">
              <w:rPr>
                <w:rFonts w:ascii="Times New Roman" w:hAnsi="Times New Roman"/>
              </w:rPr>
              <w:t>3L</w:t>
            </w:r>
          </w:p>
        </w:tc>
        <w:tc>
          <w:tcPr>
            <w:tcW w:w="2841" w:type="dxa"/>
            <w:shd w:val="clear" w:color="auto" w:fill="auto"/>
          </w:tcPr>
          <w:p w14:paraId="12536406"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{"citationID":"Rc8DExg1","properties":{"formattedCitation":"{\\rtf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05D0BC01" w14:textId="77777777" w:rsidTr="00040126">
        <w:tc>
          <w:tcPr>
            <w:tcW w:w="2841" w:type="dxa"/>
            <w:shd w:val="clear" w:color="auto" w:fill="auto"/>
          </w:tcPr>
          <w:p w14:paraId="03D51AD0" w14:textId="77777777" w:rsidR="005141E8" w:rsidRPr="0038570A" w:rsidRDefault="005141E8" w:rsidP="00040126">
            <w:pPr>
              <w:rPr>
                <w:rFonts w:ascii="Times New Roman" w:hAnsi="Times New Roman"/>
              </w:rPr>
            </w:pPr>
            <w:r w:rsidRPr="0038570A">
              <w:rPr>
                <w:rFonts w:ascii="Times New Roman" w:hAnsi="Times New Roman"/>
              </w:rPr>
              <w:t>S13</w:t>
            </w:r>
          </w:p>
        </w:tc>
        <w:tc>
          <w:tcPr>
            <w:tcW w:w="2841" w:type="dxa"/>
            <w:shd w:val="clear" w:color="auto" w:fill="auto"/>
          </w:tcPr>
          <w:p w14:paraId="21724068" w14:textId="77777777" w:rsidR="005141E8" w:rsidRPr="0038570A" w:rsidRDefault="005141E8" w:rsidP="00040126">
            <w:pPr>
              <w:rPr>
                <w:rFonts w:ascii="Times New Roman" w:hAnsi="Times New Roman"/>
              </w:rPr>
            </w:pPr>
            <w:r w:rsidRPr="0038570A">
              <w:rPr>
                <w:rFonts w:ascii="Times New Roman" w:hAnsi="Times New Roman"/>
              </w:rPr>
              <w:t>4N</w:t>
            </w:r>
          </w:p>
        </w:tc>
        <w:tc>
          <w:tcPr>
            <w:tcW w:w="2841" w:type="dxa"/>
            <w:shd w:val="clear" w:color="auto" w:fill="auto"/>
          </w:tcPr>
          <w:p w14:paraId="371D9B04"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{"citationID":"ecDZPufk","properties":{"formattedCitation":"{\\rtf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28086FEF" w14:textId="77777777" w:rsidTr="00040126">
        <w:tc>
          <w:tcPr>
            <w:tcW w:w="2841" w:type="dxa"/>
            <w:shd w:val="clear" w:color="auto" w:fill="auto"/>
          </w:tcPr>
          <w:p w14:paraId="33C913C8" w14:textId="77777777" w:rsidR="005141E8" w:rsidRPr="0038570A" w:rsidRDefault="005141E8" w:rsidP="00040126">
            <w:pPr>
              <w:rPr>
                <w:rFonts w:ascii="Times New Roman" w:hAnsi="Times New Roman"/>
              </w:rPr>
            </w:pPr>
            <w:r w:rsidRPr="0038570A">
              <w:rPr>
                <w:rFonts w:ascii="Times New Roman" w:hAnsi="Times New Roman"/>
              </w:rPr>
              <w:t>S14</w:t>
            </w:r>
          </w:p>
        </w:tc>
        <w:tc>
          <w:tcPr>
            <w:tcW w:w="2841" w:type="dxa"/>
            <w:shd w:val="clear" w:color="auto" w:fill="auto"/>
          </w:tcPr>
          <w:p w14:paraId="4408B9F2" w14:textId="77777777" w:rsidR="005141E8" w:rsidRPr="0038570A" w:rsidRDefault="005141E8" w:rsidP="00040126">
            <w:pPr>
              <w:rPr>
                <w:rFonts w:ascii="Times New Roman" w:hAnsi="Times New Roman"/>
              </w:rPr>
            </w:pPr>
            <w:r w:rsidRPr="0038570A">
              <w:rPr>
                <w:rFonts w:ascii="Times New Roman" w:hAnsi="Times New Roman"/>
              </w:rPr>
              <w:t>4O</w:t>
            </w:r>
          </w:p>
        </w:tc>
        <w:tc>
          <w:tcPr>
            <w:tcW w:w="2841" w:type="dxa"/>
            <w:shd w:val="clear" w:color="auto" w:fill="auto"/>
          </w:tcPr>
          <w:p w14:paraId="1DD24E09"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{"citationID":"tXUyHGHm","properties":{"formattedCitation":"{\\rtf \\super 3\\nosupersub{}}","plainCitation":"3"},"citationItems":[{"id":97,"uris":["http://zotero.org/users/1663573/items/58D68BUN"],"uri":["http://zotero.org/users/1663573/items/58D68BUN"],"itemData":{"id":97,"type":"article-journal","title":"Genome-wide comparison of medieval and modern Mycobacterium leprae","container-title":"Science (New York, N.Y.)","page":"179-183","volume":"341","issue":"6142","source":"NCBI PubMed","abstract":"Leprosy was endemic in Europe until the Middle Ages. Using DNA array capture, we have obtained genome sequences of Mycobacterium leprae from skeletons of five medieval leprosy cases from the United Kingdom, Sweden, and Denmark. In one case, the DNA was so well preserved that full de novo assembly of the ancient bacterial genome could be achieved through shotgun sequencing alone. The ancient M. leprae sequences were compared with those of 11 modern strains, representing diverse genotypes and geographic origins. The comparisons revealed remarkable genomic conservation during the past 1000 years, a European origin for leprosy in the Americas, and the presence of an M. leprae genotype in medieval Europe now commonly associated with the Middle East. The exceptional preservation of M. leprae biomarkers, both DNA and mycolic acids, in ancient skeletons has major implications for palaeomicrobiology and human pathogen evolution.","DOI":"10.1126/science.1238286","ISSN":"1095-9203","note":"PMID: 23765279","journalAbbreviation":"Science","language":"eng","author":[{"family":"Schuenemann","given":"Verena J"},{"family":"Singh","given":"Pushpendra"},{"family":"Mendum","given":"Thomas A"},{"family":"Krause-Kyora","given":"Ben"},{"family":"Jäger","given":"Günter"},{"family":"Bos","given":"Kirsten I"},{"family":"Herbig","given":"Alexander"},{"family":"Economou","given":"Christos"},{"family":"Benjak","given":"Andrej"},{"family":"Busso","given":"Philippe"},{"family":"Nebel","given":"Almut"},{"family":"Boldsen","given":"Jesper L"},{"family":"Kjellström","given":"Anna"},{"family":"Wu","given":"Huihai"},{"family":"Stewart","given":"Graham R"},{"family":"Taylor","given":"G Michael"},{"family":"Bauer","given":"Peter"},{"family":"Lee","given":"Oona Y-C"},{"family":"Wu","given":"Houdini H T"},{"family":"Minnikin","given":"David E"},{"family":"Besra","given":"Gurdyal S"},{"family":"Tucker","given":"Katie"},{"family":"Roffey","given":"Simon"},{"family":"Sow","given":"Samba O"},{"family":"Cole","given":"Stewart T"},{"family":"Nieselt","given":"Kay"},{"family":"Krause","given":"Johannes"}],"issued":{"date-parts":[["2013",7,12]]},"PMID":"23765279"}}],"schema":"https://github.com/citation-style-language/schema/raw/master/csl-citation.json"}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3</w:t>
            </w:r>
            <w:r w:rsidRPr="0038570A">
              <w:rPr>
                <w:rFonts w:ascii="Times New Roman" w:hAnsi="Times New Roman"/>
              </w:rPr>
              <w:fldChar w:fldCharType="end"/>
            </w:r>
          </w:p>
        </w:tc>
      </w:tr>
      <w:tr w:rsidR="005141E8" w:rsidRPr="0038570A" w14:paraId="5CDBD693" w14:textId="77777777" w:rsidTr="00040126">
        <w:tc>
          <w:tcPr>
            <w:tcW w:w="2841" w:type="dxa"/>
            <w:shd w:val="clear" w:color="auto" w:fill="auto"/>
          </w:tcPr>
          <w:p w14:paraId="66BAF44C" w14:textId="77777777" w:rsidR="005141E8" w:rsidRPr="0038570A" w:rsidRDefault="005141E8" w:rsidP="00040126">
            <w:pPr>
              <w:rPr>
                <w:rFonts w:ascii="Times New Roman" w:hAnsi="Times New Roman"/>
              </w:rPr>
            </w:pPr>
            <w:r w:rsidRPr="0038570A">
              <w:rPr>
                <w:rFonts w:ascii="Times New Roman" w:hAnsi="Times New Roman"/>
              </w:rPr>
              <w:t>Br4923</w:t>
            </w:r>
          </w:p>
        </w:tc>
        <w:tc>
          <w:tcPr>
            <w:tcW w:w="2841" w:type="dxa"/>
            <w:shd w:val="clear" w:color="auto" w:fill="auto"/>
          </w:tcPr>
          <w:p w14:paraId="2D3AE499" w14:textId="77777777" w:rsidR="005141E8" w:rsidRPr="0038570A" w:rsidRDefault="005141E8" w:rsidP="00040126">
            <w:pPr>
              <w:rPr>
                <w:rFonts w:ascii="Times New Roman" w:hAnsi="Times New Roman"/>
              </w:rPr>
            </w:pPr>
            <w:r w:rsidRPr="0038570A">
              <w:rPr>
                <w:rFonts w:ascii="Times New Roman" w:hAnsi="Times New Roman"/>
              </w:rPr>
              <w:t>4P</w:t>
            </w:r>
          </w:p>
        </w:tc>
        <w:tc>
          <w:tcPr>
            <w:tcW w:w="2841" w:type="dxa"/>
            <w:shd w:val="clear" w:color="auto" w:fill="auto"/>
          </w:tcPr>
          <w:p w14:paraId="47608504"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{"citationID":"DtVQ0Y0b","properties":{"formattedCitation":"{\\rtf \\super 2\\nosupersub{}}","plainCitation":"2"},"citationItems":[{"id":446,"uris":["http://zotero.org/users/1663573/items/J2CF933B"],"uri":["http://zotero.org/users/1663573/items/J2CF933B"],"itemData":{"id":446,"type":"article-journal","title":"On the origin of leprosy","container-title":"Science","page":"1040-1042","volume":"308","issue":"5724","source":"www.sciencemag.org","abstract":"Leprosy, a chronic human disease with potentially debilitating neurological consequences, results from infection with Mycobacterium leprae. This unculturable pathogen has undergone extensive reductive evolution, with half of its genome now occupied by pseudogenes. Using comparative genomics, we demonstrated that all extant cases of leprosy are attributable to a single clone whose dissemination worldwide can be retraced from analysis of very rare single-nucleotide polymorphisms. The disease seems to have originated in Eastern Africa or the Near East and spread with successive human migrations. Europeans or North Africans introduced leprosy into West Africa and the Americas within the past 500 years.","DOI":"10.1126/science/1109759","ISSN":"0036-8075, 1095-9203","note":"PMID: 15894530","journalAbbreviation":"Science","language":"en","author":[{"family":"Monot","given":"Marc"},{"family":"Honoré","given":"Nadine"},{"family":"Garnier","given":"Thierry"},{"family":"Araoz","given":"Romulo"},{"family":"Coppée","given":"Jean-Yves"},{"family":"Lacroix","given":"Céline"},{"family":"Sow","given":"Samba"},{"family":"Spencer","given":"John S."},{"family":"Truman","given":"Richard W."},{"family":"Williams","given":"Diana L."},{"family":"Gelber","given":"Robert"},{"family":"Virmond","given":"Marcos"},{"family":"Flageul","given":"Béatrice"},{"family":"Cho","given":"Sang-Nae"},{"family":"Ji","given":"Baohong"},{"family":"Paniz-Mondolfi","given":"Alberto"},{"family":"Convit","given":"Jacinto"},{"family":"Young","given":"Saroj"},{"family":"Fine","given":"Paul E."},{"family":"Rasolofo","given":"Voahangy"},{"family":"Brennan","given":"Patrick J."},{"family":"Cole","given":"Stewart T."}],"issued":{"date-parts":[["2005",5,13]]},"accessed":{"date-parts":[["2013",11,1]]},"PMID":"15894530"}}],"schema":"https://github.com/citation-style-language/schema/raw/master/csl-citation.json"}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2</w:t>
            </w:r>
            <w:r w:rsidRPr="0038570A">
              <w:rPr>
                <w:rFonts w:ascii="Times New Roman" w:hAnsi="Times New Roman"/>
              </w:rPr>
              <w:fldChar w:fldCharType="end"/>
            </w:r>
          </w:p>
        </w:tc>
      </w:tr>
      <w:tr w:rsidR="005141E8" w:rsidRPr="0038570A" w14:paraId="63E9E2D5" w14:textId="77777777" w:rsidTr="00040126">
        <w:tc>
          <w:tcPr>
            <w:tcW w:w="2841" w:type="dxa"/>
            <w:shd w:val="clear" w:color="auto" w:fill="auto"/>
          </w:tcPr>
          <w:p w14:paraId="78C3A35C" w14:textId="77777777" w:rsidR="005141E8" w:rsidRPr="0038570A" w:rsidRDefault="005141E8" w:rsidP="00040126">
            <w:pPr>
              <w:rPr>
                <w:rFonts w:ascii="Times New Roman" w:hAnsi="Times New Roman"/>
              </w:rPr>
            </w:pPr>
            <w:r w:rsidRPr="0038570A">
              <w:rPr>
                <w:rFonts w:ascii="Times New Roman" w:hAnsi="Times New Roman"/>
              </w:rPr>
              <w:t>Mx1-22 (</w:t>
            </w:r>
            <w:r w:rsidRPr="0038570A">
              <w:rPr>
                <w:rFonts w:ascii="Times New Roman" w:hAnsi="Times New Roman"/>
                <w:i/>
              </w:rPr>
              <w:t xml:space="preserve">M. </w:t>
            </w:r>
            <w:proofErr w:type="spellStart"/>
            <w:r w:rsidRPr="0038570A">
              <w:rPr>
                <w:rFonts w:ascii="Times New Roman" w:hAnsi="Times New Roman"/>
                <w:i/>
              </w:rPr>
              <w:t>lepromatosis</w:t>
            </w:r>
            <w:proofErr w:type="spellEnd"/>
            <w:r w:rsidRPr="0038570A">
              <w:rPr>
                <w:rFonts w:ascii="Times New Roman" w:hAnsi="Times New Roman"/>
              </w:rPr>
              <w:t>)</w:t>
            </w:r>
          </w:p>
        </w:tc>
        <w:tc>
          <w:tcPr>
            <w:tcW w:w="2841" w:type="dxa"/>
            <w:shd w:val="clear" w:color="auto" w:fill="auto"/>
          </w:tcPr>
          <w:p w14:paraId="045EF816" w14:textId="77777777" w:rsidR="005141E8" w:rsidRPr="0038570A" w:rsidRDefault="005141E8" w:rsidP="00040126">
            <w:pPr>
              <w:rPr>
                <w:rFonts w:ascii="Times New Roman" w:hAnsi="Times New Roman"/>
              </w:rPr>
            </w:pPr>
            <w:proofErr w:type="spellStart"/>
            <w:r w:rsidRPr="0038570A">
              <w:rPr>
                <w:rFonts w:ascii="Times New Roman" w:hAnsi="Times New Roman"/>
              </w:rPr>
              <w:t>Outgroup</w:t>
            </w:r>
            <w:proofErr w:type="spellEnd"/>
          </w:p>
        </w:tc>
        <w:tc>
          <w:tcPr>
            <w:tcW w:w="2841" w:type="dxa"/>
            <w:shd w:val="clear" w:color="auto" w:fill="auto"/>
          </w:tcPr>
          <w:p w14:paraId="4A601A9D" w14:textId="77777777" w:rsidR="005141E8" w:rsidRPr="0038570A" w:rsidRDefault="005141E8" w:rsidP="00040126">
            <w:pPr>
              <w:rPr>
                <w:rFonts w:ascii="Times New Roman" w:hAnsi="Times New Roman"/>
              </w:rPr>
            </w:pPr>
            <w:r w:rsidRPr="0038570A">
              <w:rPr>
                <w:rFonts w:ascii="Times New Roman" w:hAnsi="Times New Roman"/>
              </w:rPr>
              <w:fldChar w:fldCharType="begin"/>
            </w:r>
            <w:r w:rsidRPr="0038570A">
              <w:rPr>
                <w:rFonts w:ascii="Times New Roman" w:hAnsi="Times New Roman"/>
              </w:rPr>
              <w:instrText xml:space="preserve"> ADDIN ZOTERO_ITEM CSL_CITATION {"citationID":"i342gn2lh","properties":{"formattedCitation":"{\\rtf \\super 6\\nosupersub{}}","plainCitation":"6"},"citationItems":[{"id":2030,"uris":["http://zotero.org/users/1663573/items/TQ5TDUAK"],"uri":["http://zotero.org/users/1663573/items/TQ5TDUAK"],"itemData":{"id":2030,"type":"article-journal","title":"Insight into the evolution and origin of leprosy bacilli from the genome sequence of Mycobacterium lepromatosis","container-title":"Proceedings of the National Academy of Sciences","page":"4459-4464","volume":"112","issue":"14","source":"www.pnas.org","abstract":"Mycobacterium lepromatosis is an uncultured human pathogen associated with diffuse lepromatous leprosy and a reactional state known as Lucio's phenomenon. By using deep sequencing with and without DNA enrichment, we obtained the near-complete genome sequence of M. lepromatosis present in a skin biopsy from a Mexican patient, and compared it with that of Mycobacterium leprae, which has undergone extensive reductive evolution. The genomes display extensive synteny and are similar in size (</w:instrText>
            </w:r>
            <w:r w:rsidRPr="0038570A">
              <w:rPr>
                <w:rFonts w:ascii="Bradley Hand Bold" w:hAnsi="Bradley Hand Bold" w:cs="Bradley Hand Bold"/>
              </w:rPr>
              <w:instrText>∼</w:instrText>
            </w:r>
            <w:r w:rsidRPr="0038570A">
              <w:rPr>
                <w:rFonts w:ascii="Times New Roman" w:hAnsi="Times New Roman"/>
              </w:rPr>
              <w:instrText xml:space="preserve">3.27 Mb). Protein-coding genes share 93% nucleotide sequence identity, whereas pseudogenes are only 82% identical. The events that led to pseudogenization of 50% of the genome likely occurred before divergence from their most recent common ancestor (MRCA), and both M. lepromatosis and M. leprae have since accumulated new pseudogenes or acquired specific deletions. Functional comparisons suggest that M. lepromatosis has lost several enzymes required for amino acid synthesis whereas M. leprae has a defective heme pathway. M. lepromatosis has retained all functions required to infect the Schwann cells of the peripheral nervous system and therefore may also be neuropathogenic. A phylogeographic survey of 227 leprosy biopsies by differential PCR revealed that 221 contained M. leprae whereas only six, all from Mexico, harbored M. lepromatosis. Phylogenetic comparisons indicate that M. lepromatosis is closer than M. leprae to the MRCA, and a Bayesian dating analysis suggests that they diverged from their MRCA approximately 13.9 Mya. Thus, despite their ancient separation, the two leprosy bacilli are remarkably conserved and still cause similar pathologic conditions.","DOI":"10.1073/pnas.1421504112","ISSN":"0027-8424, 1091-6490","note":"PMID: 25831531","journalAbbreviation":"PNAS","language":"en","author":[{"family":"Singh","given":"Pushpendra"},{"family":"Benjak","given":"Andrej"},{"family":"Schuenemann","given":"Verena J."},{"family":"Herbig","given":"Alexander"},{"family":"Avanzi","given":"Charlotte"},{"family":"Busso","given":"Philippe"},{"family":"Nieselt","given":"Kay"},{"family":"Krause","given":"Johannes"},{"family":"Vera-Cabrera","given":"Lucio"},{"family":"Cole","given":"Stewart T."}],"issued":{"date-parts":[["2015",4,7]]},"accessed":{"date-parts":[["2016",3,30]]},"PMID":"25831531"}}],"schema":"https://github.com/citation-style-language/schema/raw/master/csl-citation.json"} </w:instrText>
            </w:r>
            <w:r w:rsidRPr="0038570A">
              <w:rPr>
                <w:rFonts w:ascii="Times New Roman" w:hAnsi="Times New Roman"/>
              </w:rPr>
              <w:fldChar w:fldCharType="separate"/>
            </w:r>
            <w:r w:rsidRPr="0038570A">
              <w:rPr>
                <w:rFonts w:ascii="Times New Roman" w:hAnsi="Times New Roman"/>
                <w:vertAlign w:val="superscript"/>
              </w:rPr>
              <w:t>6</w:t>
            </w:r>
            <w:r w:rsidRPr="0038570A">
              <w:rPr>
                <w:rFonts w:ascii="Times New Roman" w:hAnsi="Times New Roman"/>
              </w:rPr>
              <w:fldChar w:fldCharType="end"/>
            </w:r>
          </w:p>
        </w:tc>
      </w:tr>
    </w:tbl>
    <w:p w14:paraId="1EAFF181" w14:textId="77777777" w:rsidR="005141E8" w:rsidRPr="0038570A" w:rsidRDefault="005141E8" w:rsidP="005141E8">
      <w:pPr>
        <w:rPr>
          <w:rFonts w:ascii="Times New Roman" w:hAnsi="Times New Roman"/>
        </w:rPr>
      </w:pPr>
    </w:p>
    <w:p w14:paraId="5ED09975" w14:textId="7358E98A" w:rsidR="005141E8" w:rsidRPr="0038570A" w:rsidRDefault="00A51798" w:rsidP="005141E8">
      <w:pPr>
        <w:rPr>
          <w:rFonts w:ascii="Times New Roman" w:hAnsi="Times New Roman"/>
        </w:rPr>
      </w:pPr>
      <w:r>
        <w:rPr>
          <w:rFonts w:ascii="Times New Roman" w:hAnsi="Times New Roman"/>
        </w:rPr>
        <w:t>SNP: single nucleotide polymorphism.</w:t>
      </w:r>
    </w:p>
    <w:p w14:paraId="039C152B" w14:textId="77777777" w:rsidR="005141E8" w:rsidRPr="0038570A" w:rsidRDefault="005141E8" w:rsidP="005141E8">
      <w:pPr>
        <w:rPr>
          <w:rFonts w:ascii="Times New Roman" w:hAnsi="Times New Roman"/>
        </w:rPr>
      </w:pPr>
    </w:p>
    <w:p w14:paraId="15E4C92C" w14:textId="77777777" w:rsidR="005141E8" w:rsidRPr="0038570A" w:rsidRDefault="005141E8" w:rsidP="005141E8">
      <w:pPr>
        <w:rPr>
          <w:rFonts w:ascii="Times New Roman" w:hAnsi="Times New Roman"/>
          <w:b/>
          <w:bCs/>
        </w:rPr>
      </w:pPr>
    </w:p>
    <w:p w14:paraId="05065975" w14:textId="77777777" w:rsidR="005141E8" w:rsidRPr="0038570A" w:rsidRDefault="005141E8" w:rsidP="005141E8">
      <w:pPr>
        <w:rPr>
          <w:rFonts w:ascii="Times New Roman" w:hAnsi="Times New Roman"/>
          <w:b/>
          <w:bCs/>
        </w:rPr>
      </w:pPr>
    </w:p>
    <w:p w14:paraId="5FA28105" w14:textId="77777777" w:rsidR="005141E8" w:rsidRPr="0038570A" w:rsidRDefault="005141E8" w:rsidP="005141E8">
      <w:pPr>
        <w:rPr>
          <w:rFonts w:ascii="Times New Roman" w:hAnsi="Times New Roman"/>
          <w:b/>
          <w:bCs/>
        </w:rPr>
      </w:pPr>
    </w:p>
    <w:p w14:paraId="783C7A66" w14:textId="77777777" w:rsidR="005141E8" w:rsidRPr="0038570A" w:rsidRDefault="005141E8" w:rsidP="005141E8">
      <w:pPr>
        <w:rPr>
          <w:rFonts w:ascii="Times New Roman" w:hAnsi="Times New Roman"/>
          <w:b/>
          <w:bCs/>
        </w:rPr>
      </w:pPr>
    </w:p>
    <w:p w14:paraId="4330963D" w14:textId="77777777" w:rsidR="005141E8" w:rsidRPr="0038570A" w:rsidRDefault="005141E8" w:rsidP="005141E8">
      <w:pPr>
        <w:rPr>
          <w:rFonts w:ascii="Times New Roman" w:hAnsi="Times New Roman"/>
          <w:b/>
          <w:bCs/>
        </w:rPr>
      </w:pPr>
    </w:p>
    <w:p w14:paraId="3A006D50" w14:textId="77777777" w:rsidR="005141E8" w:rsidRPr="0038570A" w:rsidRDefault="005141E8" w:rsidP="005141E8">
      <w:pPr>
        <w:rPr>
          <w:rFonts w:ascii="Times New Roman" w:hAnsi="Times New Roman"/>
          <w:b/>
          <w:bCs/>
        </w:rPr>
      </w:pPr>
    </w:p>
    <w:p w14:paraId="3D6E7705" w14:textId="77777777" w:rsidR="005141E8" w:rsidRPr="0038570A" w:rsidRDefault="005141E8" w:rsidP="005141E8">
      <w:pPr>
        <w:rPr>
          <w:rFonts w:ascii="Times New Roman" w:hAnsi="Times New Roman"/>
          <w:b/>
          <w:bCs/>
        </w:rPr>
      </w:pPr>
    </w:p>
    <w:p w14:paraId="51D8D64E" w14:textId="77777777" w:rsidR="005141E8" w:rsidRPr="0038570A" w:rsidRDefault="005141E8" w:rsidP="005141E8">
      <w:pPr>
        <w:rPr>
          <w:rFonts w:ascii="Times New Roman" w:hAnsi="Times New Roman"/>
          <w:b/>
          <w:bCs/>
        </w:rPr>
      </w:pPr>
    </w:p>
    <w:p w14:paraId="06A23FDD" w14:textId="77777777" w:rsidR="001A6729" w:rsidRDefault="001A6729"/>
    <w:sectPr w:rsidR="001A6729" w:rsidSect="002F20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Bradley Hand Bold">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E8"/>
    <w:rsid w:val="001A6729"/>
    <w:rsid w:val="00237628"/>
    <w:rsid w:val="002F2059"/>
    <w:rsid w:val="005141E8"/>
    <w:rsid w:val="00A51798"/>
    <w:rsid w:val="00CE43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189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E8"/>
    <w:rPr>
      <w:rFonts w:ascii="Cambria" w:eastAsia="MS Mincho" w:hAnsi="Cambria" w:cs="Times New Roman"/>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5141E8"/>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8768</Words>
  <Characters>47352</Characters>
  <Application>Microsoft Macintosh Word</Application>
  <DocSecurity>0</DocSecurity>
  <Lines>394</Lines>
  <Paragraphs>112</Paragraphs>
  <ScaleCrop>false</ScaleCrop>
  <LinksUpToDate>false</LinksUpToDate>
  <CharactersWithSpaces>56008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2017-05-25T19:38:00Z</dcterms:created>
  <dcterms:modified xsi:type="dcterms:W3CDTF">2017-05-25T19:38:00Z</dcterms:modified>
</cp:coreProperties>
</file>