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5B" w:rsidRPr="006E605B" w:rsidRDefault="006E605B" w:rsidP="006E605B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lang w:val="en-US"/>
        </w:rPr>
      </w:pPr>
      <w:bookmarkStart w:id="0" w:name="_GoBack"/>
      <w:r w:rsidRPr="006E605B">
        <w:rPr>
          <w:b/>
          <w:sz w:val="22"/>
          <w:szCs w:val="22"/>
          <w:lang w:val="en-US"/>
        </w:rPr>
        <w:t>S2 Table</w:t>
      </w:r>
      <w:r w:rsidRPr="006E605B">
        <w:rPr>
          <w:b/>
          <w:sz w:val="22"/>
          <w:szCs w:val="22"/>
          <w:lang w:val="en-US"/>
        </w:rPr>
        <w:t xml:space="preserve">. </w:t>
      </w:r>
      <w:r w:rsidRPr="006E605B">
        <w:rPr>
          <w:sz w:val="22"/>
          <w:szCs w:val="22"/>
          <w:lang w:val="en-US"/>
        </w:rPr>
        <w:t>Pathogenic and non-pathogenic contaminating bacteria cultured from drinking water over the course of the investigation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3"/>
        <w:gridCol w:w="2249"/>
        <w:gridCol w:w="2757"/>
      </w:tblGrid>
      <w:tr w:rsidR="006E605B" w:rsidRPr="00B77FBB" w:rsidTr="002A57EA">
        <w:trPr>
          <w:trHeight w:val="300"/>
        </w:trPr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6E605B" w:rsidRPr="00B77FBB" w:rsidRDefault="006E605B" w:rsidP="002A57E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7FBB">
              <w:rPr>
                <w:b/>
                <w:bCs/>
                <w:color w:val="000000"/>
                <w:sz w:val="16"/>
                <w:szCs w:val="16"/>
              </w:rPr>
              <w:t>Bacterial genus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7FBB">
              <w:rPr>
                <w:b/>
                <w:bCs/>
                <w:color w:val="000000"/>
                <w:sz w:val="16"/>
                <w:szCs w:val="16"/>
              </w:rPr>
              <w:t>Species identified</w:t>
            </w:r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Achromobacter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</w:p>
        </w:tc>
      </w:tr>
      <w:tr w:rsidR="006E605B" w:rsidRPr="00B77FBB" w:rsidTr="002A57EA">
        <w:trPr>
          <w:trHeight w:val="32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r w:rsidRPr="006B45E8">
              <w:rPr>
                <w:i/>
                <w:color w:val="000000"/>
                <w:sz w:val="16"/>
                <w:szCs w:val="16"/>
              </w:rPr>
              <w:t>Acinetobacter</w:t>
            </w:r>
            <w:r w:rsidRPr="00B77FBB">
              <w:rPr>
                <w:color w:val="000000"/>
                <w:sz w:val="16"/>
                <w:szCs w:val="16"/>
              </w:rPr>
              <w:t xml:space="preserve"> spp. </w:t>
            </w:r>
            <w:r w:rsidRPr="00B77FBB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</w:p>
        </w:tc>
      </w:tr>
      <w:tr w:rsidR="006E605B" w:rsidRPr="00B77FBB" w:rsidTr="002A57EA">
        <w:trPr>
          <w:trHeight w:val="32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Aeromonas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  <w:r w:rsidRPr="00B77FBB">
              <w:rPr>
                <w:color w:val="000000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caviae</w:t>
            </w:r>
            <w:proofErr w:type="spellEnd"/>
            <w:proofErr w:type="gram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hydrophila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salmonicida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sobria</w:t>
            </w:r>
            <w:proofErr w:type="spell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Alcaligenes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Bordetella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Chromomonas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6B45E8" w:rsidRDefault="006E605B" w:rsidP="002A57EA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violaceum</w:t>
            </w:r>
            <w:proofErr w:type="spellEnd"/>
            <w:proofErr w:type="gram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Chryseomonas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6B45E8" w:rsidRDefault="006E605B" w:rsidP="002A57EA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luteola</w:t>
            </w:r>
            <w:proofErr w:type="spellEnd"/>
            <w:proofErr w:type="gram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Erwinia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r w:rsidRPr="006B45E8">
              <w:rPr>
                <w:i/>
                <w:color w:val="000000"/>
                <w:sz w:val="16"/>
                <w:szCs w:val="16"/>
              </w:rPr>
              <w:t>Escherichia</w:t>
            </w:r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coli</w:t>
            </w:r>
            <w:proofErr w:type="gram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r w:rsidRPr="006B45E8">
              <w:rPr>
                <w:i/>
                <w:color w:val="000000"/>
                <w:sz w:val="16"/>
                <w:szCs w:val="16"/>
              </w:rPr>
              <w:t>coli</w:t>
            </w:r>
            <w:r w:rsidRPr="00B77FBB">
              <w:rPr>
                <w:color w:val="000000"/>
                <w:sz w:val="16"/>
                <w:szCs w:val="16"/>
              </w:rPr>
              <w:t xml:space="preserve"> 1, </w:t>
            </w:r>
            <w:r w:rsidRPr="006B45E8">
              <w:rPr>
                <w:i/>
                <w:color w:val="000000"/>
                <w:sz w:val="16"/>
                <w:szCs w:val="16"/>
              </w:rPr>
              <w:t>coli</w:t>
            </w:r>
            <w:r w:rsidRPr="00B77FBB">
              <w:rPr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fergusonii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hermanii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vulneris</w:t>
            </w:r>
            <w:proofErr w:type="spellEnd"/>
          </w:p>
        </w:tc>
      </w:tr>
      <w:tr w:rsidR="006E605B" w:rsidRPr="00B77FBB" w:rsidTr="002A57EA">
        <w:trPr>
          <w:trHeight w:val="32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Flavobacterium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 </w:t>
            </w:r>
            <w:r w:rsidRPr="00B77FBB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indologenes</w:t>
            </w:r>
            <w:proofErr w:type="spellEnd"/>
            <w:proofErr w:type="gram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oryzihabitans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meningosepticum</w:t>
            </w:r>
            <w:proofErr w:type="spell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Hafnia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alvei</w:t>
            </w:r>
            <w:proofErr w:type="spellEnd"/>
            <w:proofErr w:type="gramEnd"/>
            <w:r w:rsidRPr="00B77FBB">
              <w:rPr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alvei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2</w:t>
            </w:r>
          </w:p>
        </w:tc>
      </w:tr>
      <w:tr w:rsidR="006E605B" w:rsidRPr="00B77FBB" w:rsidTr="002A57EA">
        <w:trPr>
          <w:trHeight w:val="32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r w:rsidRPr="006B45E8">
              <w:rPr>
                <w:i/>
                <w:color w:val="000000"/>
                <w:sz w:val="16"/>
                <w:szCs w:val="16"/>
              </w:rPr>
              <w:t>Klebsiella</w:t>
            </w:r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  <w:r w:rsidRPr="00B77FBB">
              <w:rPr>
                <w:color w:val="000000"/>
                <w:sz w:val="16"/>
                <w:szCs w:val="16"/>
                <w:vertAlign w:val="superscript"/>
              </w:rPr>
              <w:t xml:space="preserve"> B 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oxytoca</w:t>
            </w:r>
            <w:proofErr w:type="spellEnd"/>
            <w:proofErr w:type="gram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planticola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r w:rsidRPr="006B45E8">
              <w:rPr>
                <w:i/>
                <w:color w:val="000000"/>
                <w:sz w:val="16"/>
                <w:szCs w:val="16"/>
              </w:rPr>
              <w:t>pneumoniae</w:t>
            </w:r>
            <w:r w:rsidRPr="00B77F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ozaenae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r w:rsidRPr="006B45E8">
              <w:rPr>
                <w:i/>
                <w:color w:val="000000"/>
                <w:sz w:val="16"/>
                <w:szCs w:val="16"/>
              </w:rPr>
              <w:t>pneumoniae</w:t>
            </w:r>
            <w:r w:rsidRPr="00B77F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pneumoniae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terrigena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ascorbata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cryocrescens</w:t>
            </w:r>
            <w:proofErr w:type="spell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Leclercia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6B45E8" w:rsidRDefault="006E605B" w:rsidP="002A57EA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adecarboxylata</w:t>
            </w:r>
            <w:proofErr w:type="spellEnd"/>
            <w:proofErr w:type="gram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r w:rsidRPr="006B45E8">
              <w:rPr>
                <w:i/>
                <w:color w:val="000000"/>
                <w:sz w:val="16"/>
                <w:szCs w:val="16"/>
              </w:rPr>
              <w:t>Moraxella</w:t>
            </w:r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Morganella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6B45E8" w:rsidRDefault="006E605B" w:rsidP="002A57EA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morganii</w:t>
            </w:r>
            <w:proofErr w:type="spellEnd"/>
            <w:proofErr w:type="gram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Pasteurella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Plesiomonas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6B45E8" w:rsidRDefault="006E605B" w:rsidP="002A57EA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shigelloides</w:t>
            </w:r>
            <w:proofErr w:type="spellEnd"/>
            <w:proofErr w:type="gram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r w:rsidRPr="006B45E8">
              <w:rPr>
                <w:i/>
                <w:color w:val="000000"/>
                <w:sz w:val="16"/>
                <w:szCs w:val="16"/>
              </w:rPr>
              <w:t>Proteus</w:t>
            </w:r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mirabilis</w:t>
            </w:r>
            <w:proofErr w:type="gram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r w:rsidRPr="006B45E8">
              <w:rPr>
                <w:i/>
                <w:color w:val="000000"/>
                <w:sz w:val="16"/>
                <w:szCs w:val="16"/>
              </w:rPr>
              <w:t>vulgaris</w:t>
            </w:r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Providencia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</w:p>
        </w:tc>
      </w:tr>
      <w:tr w:rsidR="006E605B" w:rsidRPr="00B77FBB" w:rsidTr="002A57EA">
        <w:trPr>
          <w:trHeight w:val="32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r w:rsidRPr="006B45E8">
              <w:rPr>
                <w:i/>
                <w:color w:val="000000"/>
                <w:sz w:val="16"/>
                <w:szCs w:val="16"/>
              </w:rPr>
              <w:t>Pseudomonas</w:t>
            </w:r>
            <w:r w:rsidRPr="00B77FBB">
              <w:rPr>
                <w:color w:val="000000"/>
                <w:sz w:val="16"/>
                <w:szCs w:val="16"/>
              </w:rPr>
              <w:t xml:space="preserve"> spp. </w:t>
            </w:r>
            <w:r w:rsidRPr="00B77FBB">
              <w:rPr>
                <w:color w:val="000000"/>
                <w:sz w:val="16"/>
                <w:szCs w:val="16"/>
                <w:vertAlign w:val="superscript"/>
              </w:rPr>
              <w:t>A</w:t>
            </w:r>
            <w:proofErr w:type="gramStart"/>
            <w:r w:rsidRPr="00B77FBB">
              <w:rPr>
                <w:color w:val="000000"/>
                <w:sz w:val="16"/>
                <w:szCs w:val="16"/>
                <w:vertAlign w:val="superscript"/>
              </w:rPr>
              <w:t>,B</w:t>
            </w:r>
            <w:proofErr w:type="gramEnd"/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aerugenosa</w:t>
            </w:r>
            <w:proofErr w:type="spellEnd"/>
            <w:proofErr w:type="gramEnd"/>
            <w:r w:rsidRPr="00B77FBB">
              <w:rPr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alcalifaciens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stuartii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rettgeri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fluorescens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cepacia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paucimobilis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pseudomallei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putida</w:t>
            </w:r>
            <w:proofErr w:type="spell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Rahnella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6B45E8" w:rsidRDefault="006E605B" w:rsidP="002A57EA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aquatilis</w:t>
            </w:r>
            <w:proofErr w:type="spellEnd"/>
            <w:proofErr w:type="gramEnd"/>
          </w:p>
        </w:tc>
      </w:tr>
      <w:tr w:rsidR="006E605B" w:rsidRPr="00B77FBB" w:rsidTr="002A57EA">
        <w:trPr>
          <w:trHeight w:val="32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r w:rsidRPr="006B45E8">
              <w:rPr>
                <w:i/>
                <w:color w:val="000000"/>
                <w:sz w:val="16"/>
                <w:szCs w:val="16"/>
              </w:rPr>
              <w:t>Salmonella</w:t>
            </w:r>
            <w:r w:rsidRPr="00B77FBB">
              <w:rPr>
                <w:color w:val="000000"/>
                <w:sz w:val="16"/>
                <w:szCs w:val="16"/>
              </w:rPr>
              <w:t xml:space="preserve"> spp. </w:t>
            </w:r>
            <w:r w:rsidRPr="00B77FBB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</w:p>
        </w:tc>
      </w:tr>
      <w:tr w:rsidR="006E605B" w:rsidRPr="00B77FBB" w:rsidTr="002A57EA">
        <w:trPr>
          <w:trHeight w:val="32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Serratia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 </w:t>
            </w:r>
            <w:r w:rsidRPr="00B77FBB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ficaria</w:t>
            </w:r>
            <w:proofErr w:type="spellEnd"/>
            <w:proofErr w:type="gram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fonticola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marcescens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plymuthica</w:t>
            </w:r>
            <w:proofErr w:type="spell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Shewanella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6B45E8" w:rsidRDefault="006E605B" w:rsidP="002A57EA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putrefaciens</w:t>
            </w:r>
            <w:proofErr w:type="spellEnd"/>
            <w:proofErr w:type="gramEnd"/>
          </w:p>
        </w:tc>
      </w:tr>
      <w:tr w:rsidR="006E605B" w:rsidRPr="00B77FBB" w:rsidTr="002A57EA">
        <w:trPr>
          <w:trHeight w:val="32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r w:rsidRPr="006B45E8">
              <w:rPr>
                <w:i/>
                <w:color w:val="000000"/>
                <w:sz w:val="16"/>
                <w:szCs w:val="16"/>
              </w:rPr>
              <w:t>Shigella</w:t>
            </w:r>
            <w:r w:rsidRPr="00B77FBB">
              <w:rPr>
                <w:color w:val="000000"/>
                <w:sz w:val="16"/>
                <w:szCs w:val="16"/>
              </w:rPr>
              <w:t xml:space="preserve"> spp. </w:t>
            </w:r>
            <w:r w:rsidRPr="00B77FBB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boydii</w:t>
            </w:r>
            <w:proofErr w:type="gram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r w:rsidRPr="006B45E8">
              <w:rPr>
                <w:i/>
                <w:color w:val="000000"/>
                <w:sz w:val="16"/>
                <w:szCs w:val="16"/>
              </w:rPr>
              <w:t>dysenteriae</w:t>
            </w:r>
            <w:r w:rsidRPr="00B77FBB">
              <w:rPr>
                <w:color w:val="000000"/>
                <w:sz w:val="16"/>
                <w:szCs w:val="16"/>
              </w:rPr>
              <w:t xml:space="preserve"> 01, </w:t>
            </w:r>
            <w:r w:rsidRPr="006B45E8">
              <w:rPr>
                <w:i/>
                <w:color w:val="000000"/>
                <w:sz w:val="16"/>
                <w:szCs w:val="16"/>
              </w:rPr>
              <w:t>flexneri</w:t>
            </w:r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r w:rsidRPr="006B45E8">
              <w:rPr>
                <w:i/>
                <w:color w:val="000000"/>
                <w:sz w:val="16"/>
                <w:szCs w:val="16"/>
              </w:rPr>
              <w:t>sonnei</w:t>
            </w:r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Sphingobacterium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6B45E8" w:rsidRDefault="006E605B" w:rsidP="002A57EA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paucimobilis</w:t>
            </w:r>
            <w:proofErr w:type="spellEnd"/>
            <w:proofErr w:type="gram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Tatumella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6B45E8" w:rsidRDefault="006E605B" w:rsidP="002A57EA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ptyseos</w:t>
            </w:r>
            <w:proofErr w:type="spellEnd"/>
            <w:proofErr w:type="gramEnd"/>
          </w:p>
        </w:tc>
      </w:tr>
      <w:tr w:rsidR="006E605B" w:rsidRPr="00B77FBB" w:rsidTr="002A57EA">
        <w:trPr>
          <w:trHeight w:val="32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r w:rsidRPr="006B45E8">
              <w:rPr>
                <w:i/>
                <w:color w:val="000000"/>
                <w:sz w:val="16"/>
                <w:szCs w:val="16"/>
              </w:rPr>
              <w:t>Vibrio</w:t>
            </w:r>
            <w:r w:rsidRPr="00B77FBB">
              <w:rPr>
                <w:color w:val="000000"/>
                <w:sz w:val="16"/>
                <w:szCs w:val="16"/>
              </w:rPr>
              <w:t xml:space="preserve"> spp. </w:t>
            </w:r>
            <w:r w:rsidRPr="00B77FBB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alginolyticus</w:t>
            </w:r>
            <w:proofErr w:type="spellEnd"/>
            <w:proofErr w:type="gram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cholerae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01,</w:t>
            </w:r>
            <w:r w:rsidRPr="00B77FBB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fluvialis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cholerae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metschnikovii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mimicus</w:t>
            </w:r>
            <w:proofErr w:type="spell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Weeksella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6B45E8" w:rsidRDefault="006E605B" w:rsidP="002A57EA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virosa</w:t>
            </w:r>
            <w:proofErr w:type="spellEnd"/>
            <w:proofErr w:type="gram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Xanthomonas</w:t>
            </w:r>
            <w:proofErr w:type="spellEnd"/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6B45E8" w:rsidRDefault="006E605B" w:rsidP="002A57EA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maltophila</w:t>
            </w:r>
            <w:proofErr w:type="spellEnd"/>
            <w:proofErr w:type="gramEnd"/>
          </w:p>
        </w:tc>
      </w:tr>
      <w:tr w:rsidR="006E605B" w:rsidRPr="00B77FBB" w:rsidTr="002A57EA">
        <w:trPr>
          <w:trHeight w:val="300"/>
        </w:trPr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r w:rsidRPr="006B45E8">
              <w:rPr>
                <w:i/>
                <w:color w:val="000000"/>
                <w:sz w:val="16"/>
                <w:szCs w:val="16"/>
              </w:rPr>
              <w:t>Yersinia</w:t>
            </w:r>
            <w:r w:rsidRPr="00B77FBB">
              <w:rPr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05B" w:rsidRPr="00B77FBB" w:rsidRDefault="006E605B" w:rsidP="002A57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B45E8">
              <w:rPr>
                <w:i/>
                <w:color w:val="000000"/>
                <w:sz w:val="16"/>
                <w:szCs w:val="16"/>
              </w:rPr>
              <w:t>intermedia</w:t>
            </w:r>
            <w:proofErr w:type="spellEnd"/>
            <w:proofErr w:type="gramEnd"/>
            <w:r w:rsidRPr="00B77FB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45E8">
              <w:rPr>
                <w:i/>
                <w:color w:val="000000"/>
                <w:sz w:val="16"/>
                <w:szCs w:val="16"/>
              </w:rPr>
              <w:t>rucker</w:t>
            </w:r>
            <w:proofErr w:type="spellEnd"/>
          </w:p>
        </w:tc>
      </w:tr>
      <w:tr w:rsidR="006E605B" w:rsidRPr="0007461F" w:rsidTr="002A57EA">
        <w:trPr>
          <w:gridAfter w:val="1"/>
          <w:wAfter w:w="2757" w:type="dxa"/>
          <w:trHeight w:val="320"/>
        </w:trPr>
        <w:tc>
          <w:tcPr>
            <w:tcW w:w="5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5B" w:rsidRPr="0007461F" w:rsidRDefault="006E605B" w:rsidP="002A57EA">
            <w:pPr>
              <w:rPr>
                <w:color w:val="000000"/>
                <w:sz w:val="16"/>
                <w:szCs w:val="16"/>
                <w:vertAlign w:val="superscript"/>
              </w:rPr>
            </w:pPr>
          </w:p>
          <w:p w:rsidR="006E605B" w:rsidRPr="0007461F" w:rsidRDefault="006E605B" w:rsidP="002A57EA">
            <w:pPr>
              <w:rPr>
                <w:color w:val="000000"/>
                <w:sz w:val="16"/>
                <w:szCs w:val="16"/>
              </w:rPr>
            </w:pPr>
            <w:r w:rsidRPr="0007461F">
              <w:rPr>
                <w:color w:val="000000"/>
                <w:sz w:val="16"/>
                <w:szCs w:val="16"/>
                <w:vertAlign w:val="superscript"/>
              </w:rPr>
              <w:t>A</w:t>
            </w:r>
            <w:r w:rsidRPr="0007461F">
              <w:rPr>
                <w:color w:val="000000"/>
                <w:sz w:val="16"/>
                <w:szCs w:val="16"/>
              </w:rPr>
              <w:t xml:space="preserve"> pathogens posing a substantial risk to human </w:t>
            </w:r>
            <w:proofErr w:type="gramStart"/>
            <w:r w:rsidRPr="0007461F">
              <w:rPr>
                <w:color w:val="000000"/>
                <w:sz w:val="16"/>
                <w:szCs w:val="16"/>
              </w:rPr>
              <w:t xml:space="preserve">health  </w:t>
            </w:r>
            <w:proofErr w:type="gramEnd"/>
          </w:p>
        </w:tc>
      </w:tr>
      <w:tr w:rsidR="006E605B" w:rsidRPr="0007461F" w:rsidTr="002A57EA">
        <w:trPr>
          <w:gridAfter w:val="1"/>
          <w:wAfter w:w="2757" w:type="dxa"/>
          <w:trHeight w:val="320"/>
        </w:trPr>
        <w:tc>
          <w:tcPr>
            <w:tcW w:w="5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5B" w:rsidRPr="0007461F" w:rsidRDefault="006E605B" w:rsidP="002A57EA">
            <w:pPr>
              <w:rPr>
                <w:color w:val="000000"/>
                <w:sz w:val="16"/>
                <w:szCs w:val="16"/>
              </w:rPr>
            </w:pPr>
            <w:r w:rsidRPr="0007461F">
              <w:rPr>
                <w:color w:val="000000"/>
                <w:sz w:val="16"/>
                <w:szCs w:val="16"/>
                <w:vertAlign w:val="superscript"/>
              </w:rPr>
              <w:t>B</w:t>
            </w:r>
            <w:r w:rsidRPr="0007461F">
              <w:rPr>
                <w:color w:val="000000"/>
                <w:sz w:val="16"/>
                <w:szCs w:val="16"/>
              </w:rPr>
              <w:t xml:space="preserve"> pathogens posing an opportunistic risk to human health</w:t>
            </w:r>
          </w:p>
        </w:tc>
      </w:tr>
    </w:tbl>
    <w:p w:rsidR="006E605B" w:rsidRPr="00497B63" w:rsidRDefault="006E605B" w:rsidP="006E605B">
      <w:pPr>
        <w:widowControl w:val="0"/>
        <w:autoSpaceDE w:val="0"/>
        <w:autoSpaceDN w:val="0"/>
        <w:adjustRightInd w:val="0"/>
        <w:spacing w:line="480" w:lineRule="auto"/>
        <w:ind w:right="-70"/>
        <w:rPr>
          <w:b/>
          <w:lang w:val="en-US"/>
        </w:rPr>
      </w:pPr>
    </w:p>
    <w:p w:rsidR="00F70EF6" w:rsidRDefault="00F70EF6"/>
    <w:sectPr w:rsidR="00F70EF6" w:rsidSect="00F519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5B"/>
    <w:rsid w:val="006E605B"/>
    <w:rsid w:val="00C16B23"/>
    <w:rsid w:val="00F51943"/>
    <w:rsid w:val="00F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82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5B"/>
    <w:rPr>
      <w:rFonts w:eastAsia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23"/>
    <w:rPr>
      <w:rFonts w:ascii="Lucida Grande" w:eastAsiaTheme="minorHAnsi" w:hAnsi="Lucida Grande" w:cs="Lucida Grande"/>
      <w:sz w:val="18"/>
      <w:szCs w:val="18"/>
      <w:lang w:val="en-ZA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23"/>
    <w:rPr>
      <w:rFonts w:ascii="Lucida Grande" w:eastAsiaTheme="minorHAnsi" w:hAnsi="Lucida Grande" w:cs="Lucida Grande"/>
      <w:sz w:val="18"/>
      <w:szCs w:val="18"/>
      <w:lang w:val="en-ZA"/>
    </w:rPr>
  </w:style>
  <w:style w:type="paragraph" w:styleId="NormalWeb">
    <w:name w:val="Normal (Web)"/>
    <w:basedOn w:val="Normal"/>
    <w:uiPriority w:val="99"/>
    <w:unhideWhenUsed/>
    <w:rsid w:val="006E605B"/>
    <w:pPr>
      <w:spacing w:before="100" w:beforeAutospacing="1" w:after="100" w:afterAutospacing="1"/>
    </w:pPr>
    <w:rPr>
      <w:lang w:bidi="ne-N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5B"/>
    <w:rPr>
      <w:rFonts w:eastAsia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23"/>
    <w:rPr>
      <w:rFonts w:ascii="Lucida Grande" w:eastAsiaTheme="minorHAnsi" w:hAnsi="Lucida Grande" w:cs="Lucida Grande"/>
      <w:sz w:val="18"/>
      <w:szCs w:val="18"/>
      <w:lang w:val="en-ZA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23"/>
    <w:rPr>
      <w:rFonts w:ascii="Lucida Grande" w:eastAsiaTheme="minorHAnsi" w:hAnsi="Lucida Grande" w:cs="Lucida Grande"/>
      <w:sz w:val="18"/>
      <w:szCs w:val="18"/>
      <w:lang w:val="en-ZA"/>
    </w:rPr>
  </w:style>
  <w:style w:type="paragraph" w:styleId="NormalWeb">
    <w:name w:val="Normal (Web)"/>
    <w:basedOn w:val="Normal"/>
    <w:uiPriority w:val="99"/>
    <w:unhideWhenUsed/>
    <w:rsid w:val="006E605B"/>
    <w:pPr>
      <w:spacing w:before="100" w:beforeAutospacing="1" w:after="100" w:afterAutospacing="1"/>
    </w:pPr>
    <w:rPr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Macintosh Word</Application>
  <DocSecurity>0</DocSecurity>
  <Lines>10</Lines>
  <Paragraphs>3</Paragraphs>
  <ScaleCrop>false</ScaleCrop>
  <Company>OUCRU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Baker</dc:creator>
  <cp:keywords/>
  <dc:description/>
  <cp:lastModifiedBy>Stephen Baker</cp:lastModifiedBy>
  <cp:revision>1</cp:revision>
  <dcterms:created xsi:type="dcterms:W3CDTF">2015-12-13T04:21:00Z</dcterms:created>
  <dcterms:modified xsi:type="dcterms:W3CDTF">2015-12-13T04:22:00Z</dcterms:modified>
</cp:coreProperties>
</file>