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7425" w14:textId="167D7CA6" w:rsidR="0010309F" w:rsidRPr="00A344AC" w:rsidRDefault="007B109E" w:rsidP="0010309F">
      <w:pPr>
        <w:pStyle w:val="Caption"/>
        <w:rPr>
          <w:rFonts w:ascii="Calibri" w:hAnsi="Calibri" w:cs="Calibri"/>
          <w:sz w:val="22"/>
          <w:szCs w:val="22"/>
        </w:rPr>
      </w:pPr>
      <w:bookmarkStart w:id="0" w:name="_Ref52954499"/>
      <w:r>
        <w:rPr>
          <w:rFonts w:ascii="Calibri" w:hAnsi="Calibri" w:cs="Calibri"/>
          <w:i w:val="0"/>
          <w:iCs w:val="0"/>
          <w:sz w:val="22"/>
          <w:szCs w:val="22"/>
        </w:rPr>
        <w:t>S</w:t>
      </w:r>
      <w:r w:rsidR="0010309F" w:rsidRPr="00A344AC">
        <w:rPr>
          <w:rFonts w:ascii="Calibri" w:hAnsi="Calibri" w:cs="Calibri"/>
          <w:i w:val="0"/>
          <w:iCs w:val="0"/>
          <w:sz w:val="22"/>
          <w:szCs w:val="22"/>
        </w:rPr>
        <w:fldChar w:fldCharType="begin"/>
      </w:r>
      <w:r w:rsidR="0010309F" w:rsidRPr="00A344AC">
        <w:rPr>
          <w:rFonts w:ascii="Calibri" w:hAnsi="Calibri" w:cs="Calibri"/>
          <w:i w:val="0"/>
          <w:iCs w:val="0"/>
          <w:sz w:val="22"/>
          <w:szCs w:val="22"/>
        </w:rPr>
        <w:instrText xml:space="preserve"> SEQ Table \* ARABIC </w:instrText>
      </w:r>
      <w:r w:rsidR="0010309F" w:rsidRPr="00A344AC">
        <w:rPr>
          <w:rFonts w:ascii="Calibri" w:hAnsi="Calibri" w:cs="Calibri"/>
          <w:i w:val="0"/>
          <w:iCs w:val="0"/>
          <w:sz w:val="22"/>
          <w:szCs w:val="22"/>
        </w:rPr>
        <w:fldChar w:fldCharType="separate"/>
      </w:r>
      <w:r w:rsidR="0010309F" w:rsidRPr="00A344AC">
        <w:rPr>
          <w:rFonts w:ascii="Calibri" w:hAnsi="Calibri" w:cs="Calibri"/>
          <w:i w:val="0"/>
          <w:iCs w:val="0"/>
          <w:noProof/>
          <w:sz w:val="22"/>
          <w:szCs w:val="22"/>
        </w:rPr>
        <w:t>1</w:t>
      </w:r>
      <w:r w:rsidR="0010309F" w:rsidRPr="00A344AC">
        <w:rPr>
          <w:rFonts w:ascii="Calibri" w:hAnsi="Calibri" w:cs="Calibri"/>
          <w:i w:val="0"/>
          <w:iCs w:val="0"/>
          <w:sz w:val="22"/>
          <w:szCs w:val="22"/>
        </w:rPr>
        <w:fldChar w:fldCharType="end"/>
      </w:r>
      <w:bookmarkEnd w:id="0"/>
      <w:r>
        <w:rPr>
          <w:rFonts w:ascii="Calibri" w:hAnsi="Calibri" w:cs="Calibri"/>
          <w:i w:val="0"/>
          <w:iCs w:val="0"/>
          <w:sz w:val="22"/>
          <w:szCs w:val="22"/>
        </w:rPr>
        <w:t xml:space="preserve"> </w:t>
      </w:r>
      <w:r w:rsidR="00E64E0D">
        <w:rPr>
          <w:rFonts w:ascii="Calibri" w:hAnsi="Calibri" w:cs="Calibri"/>
          <w:i w:val="0"/>
          <w:iCs w:val="0"/>
          <w:sz w:val="22"/>
          <w:szCs w:val="22"/>
        </w:rPr>
        <w:t>T</w:t>
      </w:r>
      <w:r>
        <w:rPr>
          <w:rFonts w:ascii="Calibri" w:hAnsi="Calibri" w:cs="Calibri"/>
          <w:i w:val="0"/>
          <w:iCs w:val="0"/>
          <w:sz w:val="22"/>
          <w:szCs w:val="22"/>
        </w:rPr>
        <w:t>able</w:t>
      </w:r>
      <w:r w:rsidR="0010309F" w:rsidRPr="00A344AC">
        <w:rPr>
          <w:rFonts w:ascii="Calibri" w:hAnsi="Calibri" w:cs="Calibri"/>
          <w:i w:val="0"/>
          <w:iCs w:val="0"/>
          <w:sz w:val="22"/>
          <w:szCs w:val="22"/>
        </w:rPr>
        <w:t xml:space="preserve">: </w:t>
      </w:r>
      <w:bookmarkStart w:id="1" w:name="_Toc535934130"/>
      <w:r w:rsidR="0010309F" w:rsidRPr="00A344AC">
        <w:rPr>
          <w:rFonts w:ascii="Calibri" w:hAnsi="Calibri" w:cs="Calibri"/>
          <w:i w:val="0"/>
          <w:iCs w:val="0"/>
          <w:sz w:val="22"/>
          <w:szCs w:val="22"/>
        </w:rPr>
        <w:t>Summary statistics of UK Biobank participants who are in our sample, compared with those who were invited to wear an accelerometer but are not in our sampl</w:t>
      </w:r>
      <w:bookmarkEnd w:id="1"/>
      <w:r w:rsidR="0010309F" w:rsidRPr="00A344AC">
        <w:rPr>
          <w:rFonts w:ascii="Calibri" w:hAnsi="Calibri" w:cs="Calibri"/>
          <w:i w:val="0"/>
          <w:iCs w:val="0"/>
          <w:sz w:val="22"/>
          <w:szCs w:val="22"/>
        </w:rPr>
        <w:t>e, for complete days version</w:t>
      </w:r>
    </w:p>
    <w:tbl>
      <w:tblPr>
        <w:tblStyle w:val="TableGrid"/>
        <w:tblW w:w="13467" w:type="dxa"/>
        <w:tblInd w:w="-5" w:type="dxa"/>
        <w:tblLayout w:type="fixed"/>
        <w:tblLook w:val="04A0" w:firstRow="1" w:lastRow="0" w:firstColumn="1" w:lastColumn="0" w:noHBand="0" w:noVBand="1"/>
      </w:tblPr>
      <w:tblGrid>
        <w:gridCol w:w="3261"/>
        <w:gridCol w:w="1417"/>
        <w:gridCol w:w="2126"/>
        <w:gridCol w:w="1276"/>
        <w:gridCol w:w="1985"/>
        <w:gridCol w:w="3402"/>
      </w:tblGrid>
      <w:tr w:rsidR="0010309F" w:rsidRPr="00A344AC" w14:paraId="4B59757E" w14:textId="77777777" w:rsidTr="00040503">
        <w:tc>
          <w:tcPr>
            <w:tcW w:w="3261" w:type="dxa"/>
            <w:tcMar>
              <w:left w:w="57" w:type="dxa"/>
              <w:right w:w="57" w:type="dxa"/>
            </w:tcMar>
            <w:vAlign w:val="center"/>
          </w:tcPr>
          <w:p w14:paraId="56AD6C6F" w14:textId="77777777" w:rsidR="0010309F" w:rsidRPr="00A344AC" w:rsidRDefault="0010309F" w:rsidP="00040503">
            <w:pPr>
              <w:jc w:val="center"/>
              <w:rPr>
                <w:rFonts w:ascii="Calibri" w:hAnsi="Calibri" w:cs="Calibri"/>
                <w:sz w:val="18"/>
                <w:szCs w:val="18"/>
              </w:rPr>
            </w:pPr>
          </w:p>
        </w:tc>
        <w:tc>
          <w:tcPr>
            <w:tcW w:w="3543" w:type="dxa"/>
            <w:gridSpan w:val="2"/>
            <w:vAlign w:val="center"/>
          </w:tcPr>
          <w:p w14:paraId="5625B29E" w14:textId="77777777" w:rsidR="0010309F" w:rsidRPr="00A344AC" w:rsidRDefault="0010309F" w:rsidP="00040503">
            <w:pPr>
              <w:jc w:val="center"/>
              <w:rPr>
                <w:rFonts w:ascii="Calibri" w:hAnsi="Calibri" w:cs="Calibri"/>
                <w:b/>
                <w:sz w:val="18"/>
                <w:szCs w:val="18"/>
              </w:rPr>
            </w:pPr>
            <w:r w:rsidRPr="00A344AC">
              <w:rPr>
                <w:rFonts w:ascii="Calibri" w:hAnsi="Calibri" w:cs="Calibri"/>
                <w:b/>
                <w:sz w:val="18"/>
                <w:szCs w:val="18"/>
              </w:rPr>
              <w:t>Invited to wear accelerometer but not in our sample</w:t>
            </w:r>
          </w:p>
        </w:tc>
        <w:tc>
          <w:tcPr>
            <w:tcW w:w="3261" w:type="dxa"/>
            <w:gridSpan w:val="2"/>
            <w:tcMar>
              <w:left w:w="57" w:type="dxa"/>
              <w:right w:w="57" w:type="dxa"/>
            </w:tcMar>
            <w:vAlign w:val="center"/>
          </w:tcPr>
          <w:p w14:paraId="7F423E7F" w14:textId="77777777" w:rsidR="0010309F" w:rsidRPr="00A344AC" w:rsidRDefault="0010309F" w:rsidP="00040503">
            <w:pPr>
              <w:jc w:val="center"/>
              <w:rPr>
                <w:rFonts w:ascii="Calibri" w:hAnsi="Calibri" w:cs="Calibri"/>
                <w:b/>
                <w:sz w:val="18"/>
                <w:szCs w:val="18"/>
              </w:rPr>
            </w:pPr>
            <w:r w:rsidRPr="00A344AC">
              <w:rPr>
                <w:rFonts w:ascii="Calibri" w:hAnsi="Calibri" w:cs="Calibri"/>
                <w:b/>
                <w:sz w:val="18"/>
                <w:szCs w:val="18"/>
              </w:rPr>
              <w:t>Has accelerometer data and in our sample</w:t>
            </w:r>
          </w:p>
        </w:tc>
        <w:tc>
          <w:tcPr>
            <w:tcW w:w="3402" w:type="dxa"/>
            <w:vAlign w:val="center"/>
          </w:tcPr>
          <w:p w14:paraId="2B648BF1" w14:textId="77777777" w:rsidR="0010309F" w:rsidRPr="00A344AC" w:rsidRDefault="0010309F" w:rsidP="00040503">
            <w:pPr>
              <w:jc w:val="center"/>
              <w:rPr>
                <w:rFonts w:ascii="Calibri" w:hAnsi="Calibri" w:cs="Calibri"/>
                <w:b/>
                <w:sz w:val="18"/>
                <w:szCs w:val="18"/>
              </w:rPr>
            </w:pPr>
            <w:r w:rsidRPr="00A344AC">
              <w:rPr>
                <w:rFonts w:ascii="Calibri" w:hAnsi="Calibri" w:cs="Calibri"/>
                <w:b/>
                <w:sz w:val="18"/>
                <w:szCs w:val="18"/>
              </w:rPr>
              <w:t>Difference between participants in our sample and those invited but not in our sample</w:t>
            </w:r>
          </w:p>
        </w:tc>
      </w:tr>
      <w:tr w:rsidR="0010309F" w:rsidRPr="00A344AC" w14:paraId="5513A488" w14:textId="77777777" w:rsidTr="00040503">
        <w:tc>
          <w:tcPr>
            <w:tcW w:w="3261" w:type="dxa"/>
            <w:tcMar>
              <w:left w:w="57" w:type="dxa"/>
              <w:right w:w="57" w:type="dxa"/>
            </w:tcMar>
            <w:vAlign w:val="center"/>
          </w:tcPr>
          <w:p w14:paraId="41FD2D8D" w14:textId="77777777" w:rsidR="0010309F" w:rsidRPr="00A344AC" w:rsidRDefault="0010309F" w:rsidP="00040503">
            <w:pPr>
              <w:jc w:val="center"/>
              <w:rPr>
                <w:rFonts w:ascii="Calibri" w:hAnsi="Calibri" w:cs="Calibri"/>
                <w:sz w:val="18"/>
                <w:szCs w:val="18"/>
              </w:rPr>
            </w:pPr>
          </w:p>
        </w:tc>
        <w:tc>
          <w:tcPr>
            <w:tcW w:w="1417" w:type="dxa"/>
            <w:vAlign w:val="center"/>
          </w:tcPr>
          <w:p w14:paraId="28C95EB4" w14:textId="77777777" w:rsidR="0010309F" w:rsidRPr="00A344AC" w:rsidRDefault="0010309F" w:rsidP="00040503">
            <w:pPr>
              <w:jc w:val="center"/>
              <w:rPr>
                <w:rFonts w:ascii="Calibri" w:hAnsi="Calibri" w:cs="Calibri"/>
                <w:b/>
                <w:sz w:val="18"/>
                <w:szCs w:val="18"/>
              </w:rPr>
            </w:pPr>
            <w:r w:rsidRPr="00A344AC">
              <w:rPr>
                <w:rFonts w:ascii="Calibri" w:hAnsi="Calibri" w:cs="Calibri"/>
                <w:b/>
                <w:sz w:val="18"/>
                <w:szCs w:val="18"/>
              </w:rPr>
              <w:t>Number of participants</w:t>
            </w:r>
          </w:p>
        </w:tc>
        <w:tc>
          <w:tcPr>
            <w:tcW w:w="2126" w:type="dxa"/>
            <w:vAlign w:val="center"/>
          </w:tcPr>
          <w:p w14:paraId="5042E91F" w14:textId="77777777" w:rsidR="0010309F" w:rsidRPr="00A344AC" w:rsidRDefault="0010309F" w:rsidP="00040503">
            <w:pPr>
              <w:jc w:val="center"/>
              <w:rPr>
                <w:rFonts w:ascii="Calibri" w:hAnsi="Calibri" w:cs="Calibri"/>
                <w:b/>
                <w:sz w:val="18"/>
                <w:szCs w:val="18"/>
              </w:rPr>
            </w:pPr>
            <w:r w:rsidRPr="00A344AC">
              <w:rPr>
                <w:rFonts w:ascii="Calibri" w:hAnsi="Calibri" w:cs="Calibri"/>
                <w:b/>
                <w:sz w:val="18"/>
                <w:szCs w:val="18"/>
              </w:rPr>
              <w:t>Mean (SD) or N (%)</w:t>
            </w:r>
            <w:r w:rsidRPr="00A344AC">
              <w:rPr>
                <w:rFonts w:ascii="Calibri" w:hAnsi="Calibri" w:cs="Calibri"/>
                <w:sz w:val="18"/>
                <w:szCs w:val="18"/>
                <w:vertAlign w:val="superscript"/>
              </w:rPr>
              <w:t xml:space="preserve"> a</w:t>
            </w:r>
          </w:p>
        </w:tc>
        <w:tc>
          <w:tcPr>
            <w:tcW w:w="1276" w:type="dxa"/>
            <w:tcMar>
              <w:left w:w="57" w:type="dxa"/>
              <w:right w:w="57" w:type="dxa"/>
            </w:tcMar>
            <w:vAlign w:val="center"/>
          </w:tcPr>
          <w:p w14:paraId="31F619E9" w14:textId="77777777" w:rsidR="0010309F" w:rsidRPr="00A344AC" w:rsidRDefault="0010309F" w:rsidP="00040503">
            <w:pPr>
              <w:jc w:val="center"/>
              <w:rPr>
                <w:rFonts w:ascii="Calibri" w:hAnsi="Calibri" w:cs="Calibri"/>
                <w:b/>
                <w:sz w:val="18"/>
                <w:szCs w:val="18"/>
              </w:rPr>
            </w:pPr>
            <w:r w:rsidRPr="00A344AC">
              <w:rPr>
                <w:rFonts w:ascii="Calibri" w:hAnsi="Calibri" w:cs="Calibri"/>
                <w:b/>
                <w:sz w:val="18"/>
                <w:szCs w:val="18"/>
              </w:rPr>
              <w:t>Number of participants</w:t>
            </w:r>
          </w:p>
        </w:tc>
        <w:tc>
          <w:tcPr>
            <w:tcW w:w="1985" w:type="dxa"/>
            <w:tcMar>
              <w:left w:w="57" w:type="dxa"/>
              <w:right w:w="57" w:type="dxa"/>
            </w:tcMar>
            <w:vAlign w:val="center"/>
          </w:tcPr>
          <w:p w14:paraId="494CDCB5" w14:textId="77777777" w:rsidR="0010309F" w:rsidRPr="00A344AC" w:rsidRDefault="0010309F" w:rsidP="00040503">
            <w:pPr>
              <w:jc w:val="center"/>
              <w:rPr>
                <w:rFonts w:ascii="Calibri" w:hAnsi="Calibri" w:cs="Calibri"/>
                <w:b/>
                <w:sz w:val="18"/>
                <w:szCs w:val="18"/>
              </w:rPr>
            </w:pPr>
            <w:r w:rsidRPr="00A344AC">
              <w:rPr>
                <w:rFonts w:ascii="Calibri" w:hAnsi="Calibri" w:cs="Calibri"/>
                <w:b/>
                <w:sz w:val="18"/>
                <w:szCs w:val="18"/>
              </w:rPr>
              <w:t xml:space="preserve">Mean (SD) or N (%) </w:t>
            </w:r>
            <w:r w:rsidRPr="00A344AC">
              <w:rPr>
                <w:rFonts w:ascii="Calibri" w:hAnsi="Calibri" w:cs="Calibri"/>
                <w:sz w:val="18"/>
                <w:szCs w:val="18"/>
                <w:vertAlign w:val="superscript"/>
              </w:rPr>
              <w:t>a</w:t>
            </w:r>
          </w:p>
        </w:tc>
        <w:tc>
          <w:tcPr>
            <w:tcW w:w="3402" w:type="dxa"/>
            <w:vAlign w:val="center"/>
          </w:tcPr>
          <w:p w14:paraId="24BBD629" w14:textId="77777777" w:rsidR="0010309F" w:rsidRPr="00A344AC" w:rsidRDefault="0010309F" w:rsidP="00040503">
            <w:pPr>
              <w:jc w:val="center"/>
              <w:rPr>
                <w:rFonts w:ascii="Calibri" w:hAnsi="Calibri" w:cs="Calibri"/>
                <w:b/>
                <w:sz w:val="18"/>
                <w:szCs w:val="18"/>
              </w:rPr>
            </w:pPr>
            <w:r w:rsidRPr="00A344AC">
              <w:rPr>
                <w:rFonts w:ascii="Calibri" w:hAnsi="Calibri" w:cs="Calibri"/>
                <w:b/>
                <w:sz w:val="18"/>
                <w:szCs w:val="18"/>
              </w:rPr>
              <w:t xml:space="preserve">Odds ratio [95% CI] </w:t>
            </w:r>
            <w:r w:rsidRPr="00A344AC">
              <w:rPr>
                <w:rFonts w:ascii="Calibri" w:hAnsi="Calibri" w:cs="Calibri"/>
                <w:sz w:val="18"/>
                <w:szCs w:val="18"/>
                <w:vertAlign w:val="superscript"/>
              </w:rPr>
              <w:t>b</w:t>
            </w:r>
          </w:p>
        </w:tc>
      </w:tr>
      <w:tr w:rsidR="0010309F" w:rsidRPr="00A344AC" w14:paraId="3E472D67" w14:textId="77777777" w:rsidTr="00040503">
        <w:tc>
          <w:tcPr>
            <w:tcW w:w="3261" w:type="dxa"/>
            <w:tcMar>
              <w:left w:w="57" w:type="dxa"/>
              <w:right w:w="57" w:type="dxa"/>
            </w:tcMar>
          </w:tcPr>
          <w:p w14:paraId="6D9BD3BD"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Age in years at assessment centre (years)</w:t>
            </w:r>
          </w:p>
        </w:tc>
        <w:tc>
          <w:tcPr>
            <w:tcW w:w="1417" w:type="dxa"/>
            <w:vAlign w:val="center"/>
          </w:tcPr>
          <w:p w14:paraId="0E16EDCD" w14:textId="77777777" w:rsidR="0010309F" w:rsidRPr="00A344AC" w:rsidRDefault="0010309F" w:rsidP="00040503">
            <w:pPr>
              <w:pStyle w:val="p1"/>
              <w:jc w:val="center"/>
              <w:rPr>
                <w:rStyle w:val="s1"/>
                <w:rFonts w:ascii="Calibri" w:hAnsi="Calibri" w:cs="Calibri"/>
                <w:sz w:val="18"/>
                <w:szCs w:val="18"/>
              </w:rPr>
            </w:pPr>
            <w:r w:rsidRPr="00A344AC">
              <w:rPr>
                <w:rFonts w:ascii="Calibri" w:hAnsi="Calibri" w:cs="Calibri"/>
                <w:color w:val="000000"/>
                <w:sz w:val="18"/>
                <w:szCs w:val="18"/>
              </w:rPr>
              <w:t>156,953</w:t>
            </w:r>
          </w:p>
        </w:tc>
        <w:tc>
          <w:tcPr>
            <w:tcW w:w="2126" w:type="dxa"/>
            <w:vAlign w:val="center"/>
          </w:tcPr>
          <w:p w14:paraId="20AD99EE"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56.00 (8.06)</w:t>
            </w:r>
          </w:p>
        </w:tc>
        <w:tc>
          <w:tcPr>
            <w:tcW w:w="1276" w:type="dxa"/>
            <w:tcMar>
              <w:left w:w="57" w:type="dxa"/>
              <w:right w:w="57" w:type="dxa"/>
            </w:tcMar>
            <w:vAlign w:val="center"/>
          </w:tcPr>
          <w:p w14:paraId="3EF70BBD"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79,503</w:t>
            </w:r>
          </w:p>
        </w:tc>
        <w:tc>
          <w:tcPr>
            <w:tcW w:w="1985" w:type="dxa"/>
            <w:tcMar>
              <w:left w:w="57" w:type="dxa"/>
              <w:right w:w="57" w:type="dxa"/>
            </w:tcMar>
            <w:vAlign w:val="center"/>
          </w:tcPr>
          <w:p w14:paraId="268A280E" w14:textId="77777777" w:rsidR="0010309F" w:rsidRPr="00A344AC" w:rsidRDefault="0010309F" w:rsidP="00040503">
            <w:pPr>
              <w:jc w:val="center"/>
              <w:rPr>
                <w:rFonts w:ascii="Calibri" w:hAnsi="Calibri" w:cs="Calibri"/>
                <w:sz w:val="18"/>
                <w:szCs w:val="18"/>
              </w:rPr>
            </w:pPr>
            <w:r w:rsidRPr="00A344AC">
              <w:rPr>
                <w:rFonts w:ascii="Calibri" w:hAnsi="Calibri" w:cs="Calibri"/>
                <w:sz w:val="18"/>
                <w:szCs w:val="18"/>
              </w:rPr>
              <w:t>55.89 (7.83)</w:t>
            </w:r>
          </w:p>
        </w:tc>
        <w:tc>
          <w:tcPr>
            <w:tcW w:w="3402" w:type="dxa"/>
            <w:vAlign w:val="center"/>
          </w:tcPr>
          <w:p w14:paraId="1D2F6520"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0.998 [0.997, 0.999]</w:t>
            </w:r>
          </w:p>
        </w:tc>
      </w:tr>
      <w:tr w:rsidR="0010309F" w:rsidRPr="00A344AC" w14:paraId="166AD44F" w14:textId="77777777" w:rsidTr="00040503">
        <w:tc>
          <w:tcPr>
            <w:tcW w:w="3261" w:type="dxa"/>
            <w:tcMar>
              <w:left w:w="57" w:type="dxa"/>
              <w:right w:w="57" w:type="dxa"/>
            </w:tcMar>
          </w:tcPr>
          <w:p w14:paraId="4BA5ABC6"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Sex - % male</w:t>
            </w:r>
          </w:p>
        </w:tc>
        <w:tc>
          <w:tcPr>
            <w:tcW w:w="1417" w:type="dxa"/>
            <w:vAlign w:val="center"/>
          </w:tcPr>
          <w:p w14:paraId="2DBB9F3A" w14:textId="77777777" w:rsidR="0010309F" w:rsidRPr="00A344AC" w:rsidRDefault="0010309F" w:rsidP="00040503">
            <w:pPr>
              <w:pStyle w:val="p1"/>
              <w:jc w:val="center"/>
              <w:rPr>
                <w:rStyle w:val="s1"/>
                <w:rFonts w:ascii="Calibri" w:hAnsi="Calibri" w:cs="Calibri"/>
                <w:sz w:val="18"/>
                <w:szCs w:val="18"/>
              </w:rPr>
            </w:pPr>
            <w:r w:rsidRPr="00A344AC">
              <w:rPr>
                <w:rFonts w:ascii="Calibri" w:hAnsi="Calibri" w:cs="Calibri"/>
                <w:color w:val="000000"/>
                <w:sz w:val="18"/>
                <w:szCs w:val="18"/>
              </w:rPr>
              <w:t>156,953</w:t>
            </w:r>
          </w:p>
        </w:tc>
        <w:tc>
          <w:tcPr>
            <w:tcW w:w="2126" w:type="dxa"/>
            <w:vAlign w:val="center"/>
          </w:tcPr>
          <w:p w14:paraId="11D834D0"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71,792 (45.74)</w:t>
            </w:r>
          </w:p>
        </w:tc>
        <w:tc>
          <w:tcPr>
            <w:tcW w:w="1276" w:type="dxa"/>
            <w:tcMar>
              <w:left w:w="57" w:type="dxa"/>
              <w:right w:w="57" w:type="dxa"/>
            </w:tcMar>
            <w:vAlign w:val="center"/>
          </w:tcPr>
          <w:p w14:paraId="2E6EC0A4"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79,503</w:t>
            </w:r>
          </w:p>
        </w:tc>
        <w:tc>
          <w:tcPr>
            <w:tcW w:w="1985" w:type="dxa"/>
            <w:tcMar>
              <w:left w:w="57" w:type="dxa"/>
              <w:right w:w="57" w:type="dxa"/>
            </w:tcMar>
            <w:vAlign w:val="center"/>
          </w:tcPr>
          <w:p w14:paraId="69E12C71"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 xml:space="preserve">36,196 </w:t>
            </w:r>
            <w:r w:rsidRPr="00A344AC">
              <w:rPr>
                <w:rStyle w:val="apple-converted-space"/>
                <w:rFonts w:ascii="Calibri" w:hAnsi="Calibri" w:cs="Calibri"/>
                <w:sz w:val="18"/>
                <w:szCs w:val="18"/>
              </w:rPr>
              <w:t>(</w:t>
            </w:r>
            <w:r w:rsidRPr="00A344AC">
              <w:rPr>
                <w:rStyle w:val="s1"/>
                <w:rFonts w:ascii="Calibri" w:hAnsi="Calibri" w:cs="Calibri"/>
                <w:sz w:val="18"/>
                <w:szCs w:val="18"/>
              </w:rPr>
              <w:t>45.53</w:t>
            </w:r>
            <w:r w:rsidRPr="00A344AC">
              <w:rPr>
                <w:rFonts w:ascii="Calibri" w:hAnsi="Calibri" w:cs="Calibri"/>
                <w:sz w:val="18"/>
                <w:szCs w:val="18"/>
              </w:rPr>
              <w:t>)</w:t>
            </w:r>
          </w:p>
        </w:tc>
        <w:tc>
          <w:tcPr>
            <w:tcW w:w="3402" w:type="dxa"/>
            <w:vAlign w:val="center"/>
          </w:tcPr>
          <w:p w14:paraId="7E72D538"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0.991 [0.975, 1.009]</w:t>
            </w:r>
          </w:p>
        </w:tc>
      </w:tr>
      <w:tr w:rsidR="0010309F" w:rsidRPr="00A344AC" w14:paraId="18B8A7BF" w14:textId="77777777" w:rsidTr="00040503">
        <w:tc>
          <w:tcPr>
            <w:tcW w:w="3261" w:type="dxa"/>
            <w:tcMar>
              <w:left w:w="57" w:type="dxa"/>
              <w:right w:w="57" w:type="dxa"/>
            </w:tcMar>
          </w:tcPr>
          <w:p w14:paraId="1B5FA40E"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Ethnicity – white</w:t>
            </w:r>
          </w:p>
        </w:tc>
        <w:tc>
          <w:tcPr>
            <w:tcW w:w="1417" w:type="dxa"/>
            <w:vMerge w:val="restart"/>
            <w:vAlign w:val="center"/>
          </w:tcPr>
          <w:p w14:paraId="3F258042"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156,032</w:t>
            </w:r>
          </w:p>
        </w:tc>
        <w:tc>
          <w:tcPr>
            <w:tcW w:w="2126" w:type="dxa"/>
            <w:vAlign w:val="center"/>
          </w:tcPr>
          <w:p w14:paraId="1CB62F48" w14:textId="77777777" w:rsidR="0010309F" w:rsidRPr="00A344AC" w:rsidRDefault="0010309F" w:rsidP="00040503">
            <w:pPr>
              <w:pStyle w:val="p1"/>
              <w:jc w:val="center"/>
              <w:rPr>
                <w:rStyle w:val="s1"/>
                <w:rFonts w:ascii="Calibri" w:hAnsi="Calibri" w:cs="Calibri"/>
                <w:sz w:val="18"/>
                <w:szCs w:val="18"/>
              </w:rPr>
            </w:pPr>
            <w:r w:rsidRPr="00A344AC">
              <w:rPr>
                <w:rFonts w:ascii="Calibri" w:hAnsi="Calibri" w:cs="Calibri"/>
                <w:color w:val="000000"/>
                <w:sz w:val="18"/>
                <w:szCs w:val="18"/>
              </w:rPr>
              <w:t>147,458 (94.50)</w:t>
            </w:r>
          </w:p>
        </w:tc>
        <w:tc>
          <w:tcPr>
            <w:tcW w:w="1276" w:type="dxa"/>
            <w:vMerge w:val="restart"/>
            <w:tcMar>
              <w:left w:w="57" w:type="dxa"/>
              <w:right w:w="57" w:type="dxa"/>
            </w:tcMar>
            <w:vAlign w:val="center"/>
          </w:tcPr>
          <w:p w14:paraId="1440A5B1"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79,503</w:t>
            </w:r>
          </w:p>
        </w:tc>
        <w:tc>
          <w:tcPr>
            <w:tcW w:w="1985" w:type="dxa"/>
            <w:tcMar>
              <w:left w:w="57" w:type="dxa"/>
              <w:right w:w="57" w:type="dxa"/>
            </w:tcMar>
            <w:vAlign w:val="center"/>
          </w:tcPr>
          <w:p w14:paraId="0F212430"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77,145 (97.03)</w:t>
            </w:r>
          </w:p>
        </w:tc>
        <w:tc>
          <w:tcPr>
            <w:tcW w:w="3402" w:type="dxa"/>
            <w:vAlign w:val="center"/>
          </w:tcPr>
          <w:p w14:paraId="0575F159" w14:textId="77777777" w:rsidR="0010309F" w:rsidRPr="00A344AC" w:rsidRDefault="0010309F" w:rsidP="00040503">
            <w:pPr>
              <w:jc w:val="center"/>
              <w:rPr>
                <w:rFonts w:ascii="Calibri" w:hAnsi="Calibri" w:cs="Calibri"/>
                <w:bCs/>
                <w:i/>
                <w:sz w:val="18"/>
                <w:szCs w:val="18"/>
              </w:rPr>
            </w:pPr>
            <w:r w:rsidRPr="00A344AC">
              <w:rPr>
                <w:rFonts w:ascii="Calibri" w:hAnsi="Calibri" w:cs="Calibri"/>
                <w:bCs/>
                <w:i/>
                <w:sz w:val="18"/>
                <w:szCs w:val="18"/>
              </w:rPr>
              <w:t>baseline</w:t>
            </w:r>
          </w:p>
        </w:tc>
      </w:tr>
      <w:tr w:rsidR="0010309F" w:rsidRPr="00A344AC" w14:paraId="2228A779" w14:textId="77777777" w:rsidTr="00040503">
        <w:trPr>
          <w:trHeight w:val="193"/>
        </w:trPr>
        <w:tc>
          <w:tcPr>
            <w:tcW w:w="3261" w:type="dxa"/>
            <w:tcMar>
              <w:left w:w="57" w:type="dxa"/>
              <w:right w:w="57" w:type="dxa"/>
            </w:tcMar>
          </w:tcPr>
          <w:p w14:paraId="7F07F7A4"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ab/>
              <w:t>Black or black British</w:t>
            </w:r>
          </w:p>
        </w:tc>
        <w:tc>
          <w:tcPr>
            <w:tcW w:w="1417" w:type="dxa"/>
            <w:vMerge/>
            <w:vAlign w:val="center"/>
          </w:tcPr>
          <w:p w14:paraId="6FB443B0" w14:textId="77777777" w:rsidR="0010309F" w:rsidRPr="00A344AC" w:rsidRDefault="0010309F" w:rsidP="00040503">
            <w:pPr>
              <w:jc w:val="center"/>
              <w:rPr>
                <w:rFonts w:ascii="Calibri" w:hAnsi="Calibri" w:cs="Calibri"/>
                <w:sz w:val="18"/>
                <w:szCs w:val="18"/>
              </w:rPr>
            </w:pPr>
          </w:p>
        </w:tc>
        <w:tc>
          <w:tcPr>
            <w:tcW w:w="2126" w:type="dxa"/>
            <w:vAlign w:val="center"/>
          </w:tcPr>
          <w:p w14:paraId="7195B38A" w14:textId="77777777" w:rsidR="0010309F" w:rsidRPr="00A344AC" w:rsidRDefault="0010309F" w:rsidP="00040503">
            <w:pPr>
              <w:jc w:val="center"/>
              <w:rPr>
                <w:rFonts w:ascii="Calibri" w:hAnsi="Calibri" w:cs="Calibri"/>
                <w:b/>
                <w:sz w:val="18"/>
                <w:szCs w:val="18"/>
              </w:rPr>
            </w:pPr>
            <w:r w:rsidRPr="00A344AC">
              <w:rPr>
                <w:rFonts w:ascii="Calibri" w:hAnsi="Calibri" w:cs="Calibri"/>
                <w:color w:val="000000"/>
                <w:sz w:val="18"/>
                <w:szCs w:val="18"/>
              </w:rPr>
              <w:t>2,410 (1.54)</w:t>
            </w:r>
          </w:p>
        </w:tc>
        <w:tc>
          <w:tcPr>
            <w:tcW w:w="1276" w:type="dxa"/>
            <w:vMerge/>
            <w:tcMar>
              <w:left w:w="57" w:type="dxa"/>
              <w:right w:w="57" w:type="dxa"/>
            </w:tcMar>
            <w:vAlign w:val="center"/>
          </w:tcPr>
          <w:p w14:paraId="1715B809" w14:textId="77777777" w:rsidR="0010309F" w:rsidRPr="00A344AC" w:rsidRDefault="0010309F" w:rsidP="00040503">
            <w:pPr>
              <w:jc w:val="center"/>
              <w:rPr>
                <w:rFonts w:ascii="Calibri" w:hAnsi="Calibri" w:cs="Calibri"/>
                <w:sz w:val="18"/>
                <w:szCs w:val="18"/>
              </w:rPr>
            </w:pPr>
          </w:p>
        </w:tc>
        <w:tc>
          <w:tcPr>
            <w:tcW w:w="1985" w:type="dxa"/>
            <w:tcMar>
              <w:left w:w="57" w:type="dxa"/>
              <w:right w:w="57" w:type="dxa"/>
            </w:tcMar>
            <w:vAlign w:val="center"/>
          </w:tcPr>
          <w:p w14:paraId="3741F156" w14:textId="77777777" w:rsidR="0010309F" w:rsidRPr="00A344AC" w:rsidRDefault="0010309F" w:rsidP="00040503">
            <w:pPr>
              <w:pStyle w:val="p1"/>
              <w:jc w:val="center"/>
              <w:rPr>
                <w:rFonts w:ascii="Calibri" w:hAnsi="Calibri" w:cs="Calibri"/>
                <w:sz w:val="18"/>
                <w:szCs w:val="18"/>
              </w:rPr>
            </w:pPr>
            <w:r w:rsidRPr="00A344AC">
              <w:rPr>
                <w:rStyle w:val="apple-converted-space"/>
                <w:rFonts w:ascii="Calibri" w:hAnsi="Calibri" w:cs="Calibri"/>
                <w:sz w:val="18"/>
                <w:szCs w:val="18"/>
              </w:rPr>
              <w:t>654 (</w:t>
            </w:r>
            <w:r w:rsidRPr="00A344AC">
              <w:rPr>
                <w:rStyle w:val="s1"/>
                <w:rFonts w:ascii="Calibri" w:hAnsi="Calibri" w:cs="Calibri"/>
                <w:sz w:val="18"/>
                <w:szCs w:val="18"/>
              </w:rPr>
              <w:t>0.82)</w:t>
            </w:r>
          </w:p>
        </w:tc>
        <w:tc>
          <w:tcPr>
            <w:tcW w:w="3402" w:type="dxa"/>
            <w:vAlign w:val="center"/>
          </w:tcPr>
          <w:p w14:paraId="77D42F54"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0.519 [0.476, 0.566]</w:t>
            </w:r>
          </w:p>
        </w:tc>
      </w:tr>
      <w:tr w:rsidR="0010309F" w:rsidRPr="00A344AC" w14:paraId="3A366DFB" w14:textId="77777777" w:rsidTr="00040503">
        <w:tc>
          <w:tcPr>
            <w:tcW w:w="3261" w:type="dxa"/>
            <w:tcMar>
              <w:left w:w="57" w:type="dxa"/>
              <w:right w:w="57" w:type="dxa"/>
            </w:tcMar>
          </w:tcPr>
          <w:p w14:paraId="0CAD8D79"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ab/>
              <w:t>Asian or Asian British</w:t>
            </w:r>
          </w:p>
        </w:tc>
        <w:tc>
          <w:tcPr>
            <w:tcW w:w="1417" w:type="dxa"/>
            <w:vMerge/>
            <w:vAlign w:val="center"/>
          </w:tcPr>
          <w:p w14:paraId="79191D7D" w14:textId="77777777" w:rsidR="0010309F" w:rsidRPr="00A344AC" w:rsidRDefault="0010309F" w:rsidP="00040503">
            <w:pPr>
              <w:jc w:val="center"/>
              <w:rPr>
                <w:rFonts w:ascii="Calibri" w:hAnsi="Calibri" w:cs="Calibri"/>
                <w:sz w:val="18"/>
                <w:szCs w:val="18"/>
              </w:rPr>
            </w:pPr>
          </w:p>
        </w:tc>
        <w:tc>
          <w:tcPr>
            <w:tcW w:w="2126" w:type="dxa"/>
            <w:vAlign w:val="center"/>
          </w:tcPr>
          <w:p w14:paraId="538D5000" w14:textId="77777777" w:rsidR="0010309F" w:rsidRPr="00A344AC" w:rsidRDefault="0010309F" w:rsidP="00040503">
            <w:pPr>
              <w:jc w:val="center"/>
              <w:rPr>
                <w:rFonts w:ascii="Calibri" w:hAnsi="Calibri" w:cs="Calibri"/>
                <w:b/>
                <w:sz w:val="18"/>
                <w:szCs w:val="18"/>
              </w:rPr>
            </w:pPr>
            <w:r w:rsidRPr="00A344AC">
              <w:rPr>
                <w:rFonts w:ascii="Calibri" w:hAnsi="Calibri" w:cs="Calibri"/>
                <w:color w:val="000000"/>
                <w:sz w:val="18"/>
                <w:szCs w:val="18"/>
              </w:rPr>
              <w:t>3,125 (2.00)</w:t>
            </w:r>
          </w:p>
        </w:tc>
        <w:tc>
          <w:tcPr>
            <w:tcW w:w="1276" w:type="dxa"/>
            <w:vMerge/>
            <w:tcMar>
              <w:left w:w="57" w:type="dxa"/>
              <w:right w:w="57" w:type="dxa"/>
            </w:tcMar>
            <w:vAlign w:val="center"/>
          </w:tcPr>
          <w:p w14:paraId="6F42F91F" w14:textId="77777777" w:rsidR="0010309F" w:rsidRPr="00A344AC" w:rsidRDefault="0010309F" w:rsidP="00040503">
            <w:pPr>
              <w:jc w:val="center"/>
              <w:rPr>
                <w:rFonts w:ascii="Calibri" w:hAnsi="Calibri" w:cs="Calibri"/>
                <w:sz w:val="18"/>
                <w:szCs w:val="18"/>
              </w:rPr>
            </w:pPr>
          </w:p>
        </w:tc>
        <w:tc>
          <w:tcPr>
            <w:tcW w:w="1985" w:type="dxa"/>
            <w:tcMar>
              <w:left w:w="57" w:type="dxa"/>
              <w:right w:w="57" w:type="dxa"/>
            </w:tcMar>
            <w:vAlign w:val="center"/>
          </w:tcPr>
          <w:p w14:paraId="775C1464" w14:textId="77777777" w:rsidR="0010309F" w:rsidRPr="00A344AC" w:rsidRDefault="0010309F" w:rsidP="00040503">
            <w:pPr>
              <w:pStyle w:val="p1"/>
              <w:jc w:val="center"/>
              <w:rPr>
                <w:rFonts w:ascii="Calibri" w:hAnsi="Calibri" w:cs="Calibri"/>
                <w:sz w:val="18"/>
                <w:szCs w:val="18"/>
              </w:rPr>
            </w:pPr>
            <w:r w:rsidRPr="00A344AC">
              <w:rPr>
                <w:rStyle w:val="apple-converted-space"/>
                <w:rFonts w:ascii="Calibri" w:hAnsi="Calibri" w:cs="Calibri"/>
                <w:sz w:val="18"/>
                <w:szCs w:val="18"/>
              </w:rPr>
              <w:t>686 (</w:t>
            </w:r>
            <w:r w:rsidRPr="00A344AC">
              <w:rPr>
                <w:rStyle w:val="s1"/>
                <w:rFonts w:ascii="Calibri" w:hAnsi="Calibri" w:cs="Calibri"/>
                <w:sz w:val="18"/>
                <w:szCs w:val="18"/>
              </w:rPr>
              <w:t>0.86)</w:t>
            </w:r>
          </w:p>
        </w:tc>
        <w:tc>
          <w:tcPr>
            <w:tcW w:w="3402" w:type="dxa"/>
            <w:vAlign w:val="center"/>
          </w:tcPr>
          <w:p w14:paraId="22874388"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0.420 [0.386, 0.456]</w:t>
            </w:r>
          </w:p>
        </w:tc>
      </w:tr>
      <w:tr w:rsidR="0010309F" w:rsidRPr="00A344AC" w14:paraId="4468AECB" w14:textId="77777777" w:rsidTr="00040503">
        <w:tc>
          <w:tcPr>
            <w:tcW w:w="3261" w:type="dxa"/>
            <w:tcMar>
              <w:left w:w="57" w:type="dxa"/>
              <w:right w:w="57" w:type="dxa"/>
            </w:tcMar>
          </w:tcPr>
          <w:p w14:paraId="55260B27"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ab/>
              <w:t>Other</w:t>
            </w:r>
          </w:p>
        </w:tc>
        <w:tc>
          <w:tcPr>
            <w:tcW w:w="1417" w:type="dxa"/>
            <w:vMerge/>
            <w:vAlign w:val="center"/>
          </w:tcPr>
          <w:p w14:paraId="2F86B042" w14:textId="77777777" w:rsidR="0010309F" w:rsidRPr="00A344AC" w:rsidRDefault="0010309F" w:rsidP="00040503">
            <w:pPr>
              <w:jc w:val="center"/>
              <w:rPr>
                <w:rFonts w:ascii="Calibri" w:hAnsi="Calibri" w:cs="Calibri"/>
                <w:sz w:val="18"/>
                <w:szCs w:val="18"/>
              </w:rPr>
            </w:pPr>
          </w:p>
        </w:tc>
        <w:tc>
          <w:tcPr>
            <w:tcW w:w="2126" w:type="dxa"/>
            <w:vAlign w:val="center"/>
          </w:tcPr>
          <w:p w14:paraId="5D24ACB1" w14:textId="77777777" w:rsidR="0010309F" w:rsidRPr="00A344AC" w:rsidRDefault="0010309F" w:rsidP="00040503">
            <w:pPr>
              <w:jc w:val="center"/>
              <w:rPr>
                <w:rFonts w:ascii="Calibri" w:hAnsi="Calibri" w:cs="Calibri"/>
                <w:b/>
                <w:sz w:val="18"/>
                <w:szCs w:val="18"/>
              </w:rPr>
            </w:pPr>
            <w:r w:rsidRPr="00A344AC">
              <w:rPr>
                <w:rFonts w:ascii="Calibri" w:hAnsi="Calibri" w:cs="Calibri"/>
                <w:color w:val="000000"/>
                <w:sz w:val="18"/>
                <w:szCs w:val="18"/>
              </w:rPr>
              <w:t>3,039 (1.95)</w:t>
            </w:r>
          </w:p>
        </w:tc>
        <w:tc>
          <w:tcPr>
            <w:tcW w:w="1276" w:type="dxa"/>
            <w:vMerge/>
            <w:tcMar>
              <w:left w:w="57" w:type="dxa"/>
              <w:right w:w="57" w:type="dxa"/>
            </w:tcMar>
            <w:vAlign w:val="center"/>
          </w:tcPr>
          <w:p w14:paraId="6301DE89" w14:textId="77777777" w:rsidR="0010309F" w:rsidRPr="00A344AC" w:rsidRDefault="0010309F" w:rsidP="00040503">
            <w:pPr>
              <w:jc w:val="center"/>
              <w:rPr>
                <w:rFonts w:ascii="Calibri" w:hAnsi="Calibri" w:cs="Calibri"/>
                <w:sz w:val="18"/>
                <w:szCs w:val="18"/>
              </w:rPr>
            </w:pPr>
          </w:p>
        </w:tc>
        <w:tc>
          <w:tcPr>
            <w:tcW w:w="1985" w:type="dxa"/>
            <w:tcMar>
              <w:left w:w="57" w:type="dxa"/>
              <w:right w:w="57" w:type="dxa"/>
            </w:tcMar>
            <w:vAlign w:val="center"/>
          </w:tcPr>
          <w:p w14:paraId="59C31E9C"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1018</w:t>
            </w:r>
            <w:r w:rsidRPr="00A344AC">
              <w:rPr>
                <w:rStyle w:val="apple-converted-space"/>
                <w:rFonts w:ascii="Calibri" w:hAnsi="Calibri" w:cs="Calibri"/>
                <w:sz w:val="18"/>
                <w:szCs w:val="18"/>
              </w:rPr>
              <w:t xml:space="preserve"> (</w:t>
            </w:r>
            <w:r w:rsidRPr="00A344AC">
              <w:rPr>
                <w:rStyle w:val="s1"/>
                <w:rFonts w:ascii="Calibri" w:hAnsi="Calibri" w:cs="Calibri"/>
                <w:sz w:val="18"/>
                <w:szCs w:val="18"/>
              </w:rPr>
              <w:t>1.28)</w:t>
            </w:r>
          </w:p>
        </w:tc>
        <w:tc>
          <w:tcPr>
            <w:tcW w:w="3402" w:type="dxa"/>
            <w:vAlign w:val="center"/>
          </w:tcPr>
          <w:p w14:paraId="2D7A35A4"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0.640 [0.596, 0.688]</w:t>
            </w:r>
          </w:p>
        </w:tc>
      </w:tr>
      <w:tr w:rsidR="0010309F" w:rsidRPr="00A344AC" w14:paraId="2169908A" w14:textId="77777777" w:rsidTr="00040503">
        <w:trPr>
          <w:trHeight w:val="221"/>
        </w:trPr>
        <w:tc>
          <w:tcPr>
            <w:tcW w:w="3261" w:type="dxa"/>
            <w:tcMar>
              <w:left w:w="57" w:type="dxa"/>
              <w:right w:w="57" w:type="dxa"/>
            </w:tcMar>
          </w:tcPr>
          <w:p w14:paraId="7F066FE5"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Smoking status - % ever</w:t>
            </w:r>
          </w:p>
        </w:tc>
        <w:tc>
          <w:tcPr>
            <w:tcW w:w="1417" w:type="dxa"/>
            <w:vAlign w:val="center"/>
          </w:tcPr>
          <w:p w14:paraId="34FF8F57"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156,122</w:t>
            </w:r>
          </w:p>
        </w:tc>
        <w:tc>
          <w:tcPr>
            <w:tcW w:w="2126" w:type="dxa"/>
            <w:vAlign w:val="center"/>
          </w:tcPr>
          <w:p w14:paraId="4B2ACCDA" w14:textId="77777777" w:rsidR="0010309F" w:rsidRPr="00A344AC" w:rsidRDefault="0010309F" w:rsidP="00040503">
            <w:pPr>
              <w:pStyle w:val="p1"/>
              <w:jc w:val="center"/>
              <w:rPr>
                <w:rFonts w:ascii="Calibri" w:hAnsi="Calibri" w:cs="Calibri"/>
                <w:color w:val="000000"/>
                <w:sz w:val="18"/>
                <w:szCs w:val="18"/>
              </w:rPr>
            </w:pPr>
            <w:r w:rsidRPr="00A344AC">
              <w:rPr>
                <w:rFonts w:ascii="Calibri" w:hAnsi="Calibri" w:cs="Calibri"/>
                <w:color w:val="000000"/>
                <w:sz w:val="18"/>
                <w:szCs w:val="18"/>
              </w:rPr>
              <w:t>69,130 (44.28)</w:t>
            </w:r>
          </w:p>
        </w:tc>
        <w:tc>
          <w:tcPr>
            <w:tcW w:w="1276" w:type="dxa"/>
            <w:tcMar>
              <w:left w:w="57" w:type="dxa"/>
              <w:right w:w="57" w:type="dxa"/>
            </w:tcMar>
            <w:vAlign w:val="center"/>
          </w:tcPr>
          <w:p w14:paraId="4401B5A4"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79,503</w:t>
            </w:r>
          </w:p>
        </w:tc>
        <w:tc>
          <w:tcPr>
            <w:tcW w:w="1985" w:type="dxa"/>
            <w:tcMar>
              <w:left w:w="57" w:type="dxa"/>
              <w:right w:w="57" w:type="dxa"/>
            </w:tcMar>
            <w:vAlign w:val="center"/>
          </w:tcPr>
          <w:p w14:paraId="10A22461"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34,270 (43.11)</w:t>
            </w:r>
          </w:p>
        </w:tc>
        <w:tc>
          <w:tcPr>
            <w:tcW w:w="3402" w:type="dxa"/>
            <w:vAlign w:val="center"/>
          </w:tcPr>
          <w:p w14:paraId="375A61E0" w14:textId="77777777" w:rsidR="0010309F" w:rsidRPr="00A344AC" w:rsidRDefault="0010309F" w:rsidP="00040503">
            <w:pPr>
              <w:jc w:val="center"/>
              <w:rPr>
                <w:rFonts w:ascii="Calibri" w:hAnsi="Calibri" w:cs="Calibri"/>
                <w:bCs/>
                <w:iCs/>
                <w:sz w:val="18"/>
                <w:szCs w:val="18"/>
              </w:rPr>
            </w:pPr>
            <w:r w:rsidRPr="00A344AC">
              <w:rPr>
                <w:rFonts w:ascii="Calibri" w:hAnsi="Calibri" w:cs="Calibri"/>
                <w:bCs/>
                <w:iCs/>
                <w:sz w:val="18"/>
                <w:szCs w:val="18"/>
              </w:rPr>
              <w:t>0.953 [0.937, 0.970]</w:t>
            </w:r>
          </w:p>
        </w:tc>
      </w:tr>
      <w:tr w:rsidR="0010309F" w:rsidRPr="00A344AC" w14:paraId="75AA7F37" w14:textId="77777777" w:rsidTr="00040503">
        <w:trPr>
          <w:trHeight w:val="221"/>
        </w:trPr>
        <w:tc>
          <w:tcPr>
            <w:tcW w:w="3261" w:type="dxa"/>
            <w:tcMar>
              <w:left w:w="57" w:type="dxa"/>
              <w:right w:w="57" w:type="dxa"/>
            </w:tcMar>
          </w:tcPr>
          <w:p w14:paraId="69DAC084"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Income – less than 18,000</w:t>
            </w:r>
          </w:p>
        </w:tc>
        <w:tc>
          <w:tcPr>
            <w:tcW w:w="1417" w:type="dxa"/>
            <w:vMerge w:val="restart"/>
            <w:vAlign w:val="center"/>
          </w:tcPr>
          <w:p w14:paraId="0818859D"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128,897</w:t>
            </w:r>
          </w:p>
        </w:tc>
        <w:tc>
          <w:tcPr>
            <w:tcW w:w="2126" w:type="dxa"/>
            <w:vAlign w:val="center"/>
          </w:tcPr>
          <w:p w14:paraId="2FCA7C9A" w14:textId="77777777" w:rsidR="0010309F" w:rsidRPr="00A344AC" w:rsidRDefault="0010309F" w:rsidP="00040503">
            <w:pPr>
              <w:pStyle w:val="p1"/>
              <w:jc w:val="center"/>
              <w:rPr>
                <w:rFonts w:ascii="Calibri" w:hAnsi="Calibri" w:cs="Calibri"/>
                <w:color w:val="000000"/>
                <w:sz w:val="18"/>
                <w:szCs w:val="18"/>
              </w:rPr>
            </w:pPr>
            <w:r w:rsidRPr="00A344AC">
              <w:rPr>
                <w:rFonts w:ascii="Calibri" w:hAnsi="Calibri" w:cs="Calibri"/>
                <w:color w:val="000000"/>
                <w:sz w:val="18"/>
                <w:szCs w:val="18"/>
              </w:rPr>
              <w:t>21,794 16.91)</w:t>
            </w:r>
          </w:p>
        </w:tc>
        <w:tc>
          <w:tcPr>
            <w:tcW w:w="1276" w:type="dxa"/>
            <w:vMerge w:val="restart"/>
            <w:tcMar>
              <w:left w:w="57" w:type="dxa"/>
              <w:right w:w="57" w:type="dxa"/>
            </w:tcMar>
            <w:vAlign w:val="center"/>
          </w:tcPr>
          <w:p w14:paraId="061AEC00"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79,503</w:t>
            </w:r>
          </w:p>
        </w:tc>
        <w:tc>
          <w:tcPr>
            <w:tcW w:w="1985" w:type="dxa"/>
            <w:tcMar>
              <w:left w:w="57" w:type="dxa"/>
              <w:right w:w="57" w:type="dxa"/>
            </w:tcMar>
            <w:vAlign w:val="center"/>
          </w:tcPr>
          <w:p w14:paraId="51DC7D7D"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color w:val="000000"/>
                <w:sz w:val="18"/>
                <w:szCs w:val="18"/>
              </w:rPr>
              <w:t>11,557 (14.54)</w:t>
            </w:r>
          </w:p>
        </w:tc>
        <w:tc>
          <w:tcPr>
            <w:tcW w:w="3402" w:type="dxa"/>
            <w:vMerge w:val="restart"/>
            <w:vAlign w:val="center"/>
          </w:tcPr>
          <w:p w14:paraId="12C6F4D0" w14:textId="77777777" w:rsidR="0010309F" w:rsidRPr="00A344AC" w:rsidRDefault="0010309F" w:rsidP="00040503">
            <w:pPr>
              <w:jc w:val="center"/>
              <w:rPr>
                <w:rFonts w:ascii="Calibri" w:hAnsi="Calibri" w:cs="Calibri"/>
                <w:bCs/>
                <w:iCs/>
                <w:sz w:val="18"/>
                <w:szCs w:val="18"/>
              </w:rPr>
            </w:pPr>
            <w:r w:rsidRPr="00A344AC">
              <w:rPr>
                <w:rFonts w:ascii="Calibri" w:hAnsi="Calibri" w:cs="Calibri"/>
                <w:bCs/>
                <w:iCs/>
                <w:sz w:val="18"/>
                <w:szCs w:val="18"/>
              </w:rPr>
              <w:t>1.075 [1.067, 1.083]</w:t>
            </w:r>
          </w:p>
        </w:tc>
      </w:tr>
      <w:tr w:rsidR="0010309F" w:rsidRPr="00A344AC" w14:paraId="12A3D30F" w14:textId="77777777" w:rsidTr="00040503">
        <w:trPr>
          <w:trHeight w:val="221"/>
        </w:trPr>
        <w:tc>
          <w:tcPr>
            <w:tcW w:w="3261" w:type="dxa"/>
            <w:tcMar>
              <w:left w:w="57" w:type="dxa"/>
              <w:right w:w="57" w:type="dxa"/>
            </w:tcMar>
          </w:tcPr>
          <w:p w14:paraId="28DF4EE7"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18,000 - 30,999</w:t>
            </w:r>
          </w:p>
        </w:tc>
        <w:tc>
          <w:tcPr>
            <w:tcW w:w="1417" w:type="dxa"/>
            <w:vMerge/>
            <w:vAlign w:val="center"/>
          </w:tcPr>
          <w:p w14:paraId="19E2B961" w14:textId="77777777" w:rsidR="0010309F" w:rsidRPr="00A344AC" w:rsidRDefault="0010309F" w:rsidP="00040503">
            <w:pPr>
              <w:pStyle w:val="p1"/>
              <w:jc w:val="center"/>
              <w:rPr>
                <w:rStyle w:val="s1"/>
                <w:rFonts w:ascii="Calibri" w:hAnsi="Calibri" w:cs="Calibri"/>
                <w:sz w:val="18"/>
                <w:szCs w:val="18"/>
              </w:rPr>
            </w:pPr>
          </w:p>
        </w:tc>
        <w:tc>
          <w:tcPr>
            <w:tcW w:w="2126" w:type="dxa"/>
            <w:vAlign w:val="center"/>
          </w:tcPr>
          <w:p w14:paraId="29EE8054" w14:textId="77777777" w:rsidR="0010309F" w:rsidRPr="00A344AC" w:rsidRDefault="0010309F" w:rsidP="00040503">
            <w:pPr>
              <w:pStyle w:val="p1"/>
              <w:jc w:val="center"/>
              <w:rPr>
                <w:rFonts w:ascii="Calibri" w:hAnsi="Calibri" w:cs="Calibri"/>
                <w:color w:val="000000"/>
                <w:sz w:val="18"/>
                <w:szCs w:val="18"/>
              </w:rPr>
            </w:pPr>
            <w:r w:rsidRPr="00A344AC">
              <w:rPr>
                <w:rFonts w:ascii="Calibri" w:hAnsi="Calibri" w:cs="Calibri"/>
                <w:color w:val="000000"/>
                <w:sz w:val="18"/>
                <w:szCs w:val="18"/>
              </w:rPr>
              <w:t>32,325 (25.08)</w:t>
            </w:r>
          </w:p>
        </w:tc>
        <w:tc>
          <w:tcPr>
            <w:tcW w:w="1276" w:type="dxa"/>
            <w:vMerge/>
            <w:tcMar>
              <w:left w:w="57" w:type="dxa"/>
              <w:right w:w="57" w:type="dxa"/>
            </w:tcMar>
            <w:vAlign w:val="center"/>
          </w:tcPr>
          <w:p w14:paraId="3DBDD1EF" w14:textId="77777777" w:rsidR="0010309F" w:rsidRPr="00A344AC" w:rsidRDefault="0010309F" w:rsidP="00040503">
            <w:pPr>
              <w:pStyle w:val="p1"/>
              <w:jc w:val="center"/>
              <w:rPr>
                <w:rStyle w:val="s1"/>
                <w:rFonts w:ascii="Calibri" w:hAnsi="Calibri" w:cs="Calibri"/>
                <w:sz w:val="18"/>
                <w:szCs w:val="18"/>
              </w:rPr>
            </w:pPr>
          </w:p>
        </w:tc>
        <w:tc>
          <w:tcPr>
            <w:tcW w:w="1985" w:type="dxa"/>
            <w:tcMar>
              <w:left w:w="57" w:type="dxa"/>
              <w:right w:w="57" w:type="dxa"/>
            </w:tcMar>
            <w:vAlign w:val="center"/>
          </w:tcPr>
          <w:p w14:paraId="362B993D"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color w:val="000000"/>
                <w:sz w:val="18"/>
                <w:szCs w:val="18"/>
              </w:rPr>
              <w:t>19,197 (24.15)</w:t>
            </w:r>
          </w:p>
        </w:tc>
        <w:tc>
          <w:tcPr>
            <w:tcW w:w="3402" w:type="dxa"/>
            <w:vMerge/>
            <w:vAlign w:val="center"/>
          </w:tcPr>
          <w:p w14:paraId="41A283B7" w14:textId="77777777" w:rsidR="0010309F" w:rsidRPr="00A344AC" w:rsidRDefault="0010309F" w:rsidP="00040503">
            <w:pPr>
              <w:jc w:val="center"/>
              <w:rPr>
                <w:rFonts w:ascii="Calibri" w:hAnsi="Calibri" w:cs="Calibri"/>
                <w:bCs/>
                <w:i/>
                <w:sz w:val="18"/>
                <w:szCs w:val="18"/>
              </w:rPr>
            </w:pPr>
          </w:p>
        </w:tc>
      </w:tr>
      <w:tr w:rsidR="0010309F" w:rsidRPr="00A344AC" w14:paraId="124A18AC" w14:textId="77777777" w:rsidTr="00040503">
        <w:trPr>
          <w:trHeight w:val="221"/>
        </w:trPr>
        <w:tc>
          <w:tcPr>
            <w:tcW w:w="3261" w:type="dxa"/>
            <w:tcMar>
              <w:left w:w="57" w:type="dxa"/>
              <w:right w:w="57" w:type="dxa"/>
            </w:tcMar>
          </w:tcPr>
          <w:p w14:paraId="31E4962E"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31,000 – 51,999</w:t>
            </w:r>
          </w:p>
        </w:tc>
        <w:tc>
          <w:tcPr>
            <w:tcW w:w="1417" w:type="dxa"/>
            <w:vMerge/>
            <w:vAlign w:val="center"/>
          </w:tcPr>
          <w:p w14:paraId="2962313D" w14:textId="77777777" w:rsidR="0010309F" w:rsidRPr="00A344AC" w:rsidRDefault="0010309F" w:rsidP="00040503">
            <w:pPr>
              <w:pStyle w:val="p1"/>
              <w:jc w:val="center"/>
              <w:rPr>
                <w:rStyle w:val="s1"/>
                <w:rFonts w:ascii="Calibri" w:hAnsi="Calibri" w:cs="Calibri"/>
                <w:sz w:val="18"/>
                <w:szCs w:val="18"/>
              </w:rPr>
            </w:pPr>
          </w:p>
        </w:tc>
        <w:tc>
          <w:tcPr>
            <w:tcW w:w="2126" w:type="dxa"/>
            <w:vAlign w:val="center"/>
          </w:tcPr>
          <w:p w14:paraId="3707B26C" w14:textId="77777777" w:rsidR="0010309F" w:rsidRPr="00A344AC" w:rsidRDefault="0010309F" w:rsidP="00040503">
            <w:pPr>
              <w:pStyle w:val="p1"/>
              <w:jc w:val="center"/>
              <w:rPr>
                <w:rFonts w:ascii="Calibri" w:hAnsi="Calibri" w:cs="Calibri"/>
                <w:color w:val="000000"/>
                <w:sz w:val="18"/>
                <w:szCs w:val="18"/>
              </w:rPr>
            </w:pPr>
            <w:r w:rsidRPr="00A344AC">
              <w:rPr>
                <w:rFonts w:ascii="Calibri" w:hAnsi="Calibri" w:cs="Calibri"/>
                <w:color w:val="000000"/>
                <w:sz w:val="18"/>
                <w:szCs w:val="18"/>
              </w:rPr>
              <w:t>36,866 (28.60)</w:t>
            </w:r>
          </w:p>
        </w:tc>
        <w:tc>
          <w:tcPr>
            <w:tcW w:w="1276" w:type="dxa"/>
            <w:vMerge/>
            <w:tcMar>
              <w:left w:w="57" w:type="dxa"/>
              <w:right w:w="57" w:type="dxa"/>
            </w:tcMar>
            <w:vAlign w:val="center"/>
          </w:tcPr>
          <w:p w14:paraId="3D54BB17" w14:textId="77777777" w:rsidR="0010309F" w:rsidRPr="00A344AC" w:rsidRDefault="0010309F" w:rsidP="00040503">
            <w:pPr>
              <w:pStyle w:val="p1"/>
              <w:jc w:val="center"/>
              <w:rPr>
                <w:rStyle w:val="s1"/>
                <w:rFonts w:ascii="Calibri" w:hAnsi="Calibri" w:cs="Calibri"/>
                <w:sz w:val="18"/>
                <w:szCs w:val="18"/>
              </w:rPr>
            </w:pPr>
          </w:p>
        </w:tc>
        <w:tc>
          <w:tcPr>
            <w:tcW w:w="1985" w:type="dxa"/>
            <w:tcMar>
              <w:left w:w="57" w:type="dxa"/>
              <w:right w:w="57" w:type="dxa"/>
            </w:tcMar>
            <w:vAlign w:val="center"/>
          </w:tcPr>
          <w:p w14:paraId="769A43BC"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color w:val="000000"/>
                <w:sz w:val="18"/>
                <w:szCs w:val="18"/>
              </w:rPr>
              <w:t>22,864 (28.76)</w:t>
            </w:r>
          </w:p>
        </w:tc>
        <w:tc>
          <w:tcPr>
            <w:tcW w:w="3402" w:type="dxa"/>
            <w:vMerge/>
            <w:vAlign w:val="center"/>
          </w:tcPr>
          <w:p w14:paraId="17257018" w14:textId="77777777" w:rsidR="0010309F" w:rsidRPr="00A344AC" w:rsidRDefault="0010309F" w:rsidP="00040503">
            <w:pPr>
              <w:jc w:val="center"/>
              <w:rPr>
                <w:rFonts w:ascii="Calibri" w:hAnsi="Calibri" w:cs="Calibri"/>
                <w:bCs/>
                <w:i/>
                <w:sz w:val="18"/>
                <w:szCs w:val="18"/>
              </w:rPr>
            </w:pPr>
          </w:p>
        </w:tc>
      </w:tr>
      <w:tr w:rsidR="0010309F" w:rsidRPr="00A344AC" w14:paraId="351FBA07" w14:textId="77777777" w:rsidTr="00040503">
        <w:trPr>
          <w:trHeight w:val="221"/>
        </w:trPr>
        <w:tc>
          <w:tcPr>
            <w:tcW w:w="3261" w:type="dxa"/>
            <w:tcMar>
              <w:left w:w="57" w:type="dxa"/>
              <w:right w:w="57" w:type="dxa"/>
            </w:tcMar>
          </w:tcPr>
          <w:p w14:paraId="3FA12AB1"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52,000 – 100,000</w:t>
            </w:r>
          </w:p>
        </w:tc>
        <w:tc>
          <w:tcPr>
            <w:tcW w:w="1417" w:type="dxa"/>
            <w:vMerge/>
            <w:vAlign w:val="center"/>
          </w:tcPr>
          <w:p w14:paraId="24EFA896" w14:textId="77777777" w:rsidR="0010309F" w:rsidRPr="00A344AC" w:rsidRDefault="0010309F" w:rsidP="00040503">
            <w:pPr>
              <w:pStyle w:val="p1"/>
              <w:jc w:val="center"/>
              <w:rPr>
                <w:rStyle w:val="s1"/>
                <w:rFonts w:ascii="Calibri" w:hAnsi="Calibri" w:cs="Calibri"/>
                <w:sz w:val="18"/>
                <w:szCs w:val="18"/>
              </w:rPr>
            </w:pPr>
          </w:p>
        </w:tc>
        <w:tc>
          <w:tcPr>
            <w:tcW w:w="2126" w:type="dxa"/>
            <w:vAlign w:val="center"/>
          </w:tcPr>
          <w:p w14:paraId="192345A1" w14:textId="77777777" w:rsidR="0010309F" w:rsidRPr="00A344AC" w:rsidRDefault="0010309F" w:rsidP="00040503">
            <w:pPr>
              <w:pStyle w:val="p1"/>
              <w:jc w:val="center"/>
              <w:rPr>
                <w:rFonts w:ascii="Calibri" w:hAnsi="Calibri" w:cs="Calibri"/>
                <w:color w:val="000000"/>
                <w:sz w:val="18"/>
                <w:szCs w:val="18"/>
              </w:rPr>
            </w:pPr>
            <w:r w:rsidRPr="00A344AC">
              <w:rPr>
                <w:rFonts w:ascii="Calibri" w:hAnsi="Calibri" w:cs="Calibri"/>
                <w:color w:val="000000"/>
                <w:sz w:val="18"/>
                <w:szCs w:val="18"/>
              </w:rPr>
              <w:t>29,702 (23.04)</w:t>
            </w:r>
          </w:p>
        </w:tc>
        <w:tc>
          <w:tcPr>
            <w:tcW w:w="1276" w:type="dxa"/>
            <w:vMerge/>
            <w:tcMar>
              <w:left w:w="57" w:type="dxa"/>
              <w:right w:w="57" w:type="dxa"/>
            </w:tcMar>
            <w:vAlign w:val="center"/>
          </w:tcPr>
          <w:p w14:paraId="793301BC" w14:textId="77777777" w:rsidR="0010309F" w:rsidRPr="00A344AC" w:rsidRDefault="0010309F" w:rsidP="00040503">
            <w:pPr>
              <w:pStyle w:val="p1"/>
              <w:jc w:val="center"/>
              <w:rPr>
                <w:rStyle w:val="s1"/>
                <w:rFonts w:ascii="Calibri" w:hAnsi="Calibri" w:cs="Calibri"/>
                <w:sz w:val="18"/>
                <w:szCs w:val="18"/>
              </w:rPr>
            </w:pPr>
          </w:p>
        </w:tc>
        <w:tc>
          <w:tcPr>
            <w:tcW w:w="1985" w:type="dxa"/>
            <w:tcMar>
              <w:left w:w="57" w:type="dxa"/>
              <w:right w:w="57" w:type="dxa"/>
            </w:tcMar>
            <w:vAlign w:val="center"/>
          </w:tcPr>
          <w:p w14:paraId="34D677BE"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color w:val="000000"/>
                <w:sz w:val="18"/>
                <w:szCs w:val="18"/>
              </w:rPr>
              <w:t>20,063 (25.24)</w:t>
            </w:r>
          </w:p>
        </w:tc>
        <w:tc>
          <w:tcPr>
            <w:tcW w:w="3402" w:type="dxa"/>
            <w:vMerge/>
            <w:vAlign w:val="center"/>
          </w:tcPr>
          <w:p w14:paraId="22BC83F9" w14:textId="77777777" w:rsidR="0010309F" w:rsidRPr="00A344AC" w:rsidRDefault="0010309F" w:rsidP="00040503">
            <w:pPr>
              <w:jc w:val="center"/>
              <w:rPr>
                <w:rFonts w:ascii="Calibri" w:hAnsi="Calibri" w:cs="Calibri"/>
                <w:bCs/>
                <w:i/>
                <w:sz w:val="18"/>
                <w:szCs w:val="18"/>
              </w:rPr>
            </w:pPr>
          </w:p>
        </w:tc>
      </w:tr>
      <w:tr w:rsidR="0010309F" w:rsidRPr="00A344AC" w14:paraId="6340F719" w14:textId="77777777" w:rsidTr="00040503">
        <w:trPr>
          <w:trHeight w:val="221"/>
        </w:trPr>
        <w:tc>
          <w:tcPr>
            <w:tcW w:w="3261" w:type="dxa"/>
            <w:tcMar>
              <w:left w:w="57" w:type="dxa"/>
              <w:right w:w="57" w:type="dxa"/>
            </w:tcMar>
          </w:tcPr>
          <w:p w14:paraId="1D307ED4"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&gt;100,000</w:t>
            </w:r>
          </w:p>
        </w:tc>
        <w:tc>
          <w:tcPr>
            <w:tcW w:w="1417" w:type="dxa"/>
            <w:vMerge/>
            <w:vAlign w:val="center"/>
          </w:tcPr>
          <w:p w14:paraId="687E4E26" w14:textId="77777777" w:rsidR="0010309F" w:rsidRPr="00A344AC" w:rsidRDefault="0010309F" w:rsidP="00040503">
            <w:pPr>
              <w:pStyle w:val="p1"/>
              <w:jc w:val="center"/>
              <w:rPr>
                <w:rStyle w:val="s1"/>
                <w:rFonts w:ascii="Calibri" w:hAnsi="Calibri" w:cs="Calibri"/>
                <w:sz w:val="18"/>
                <w:szCs w:val="18"/>
              </w:rPr>
            </w:pPr>
          </w:p>
        </w:tc>
        <w:tc>
          <w:tcPr>
            <w:tcW w:w="2126" w:type="dxa"/>
            <w:vAlign w:val="center"/>
          </w:tcPr>
          <w:p w14:paraId="5088FE6A" w14:textId="77777777" w:rsidR="0010309F" w:rsidRPr="00A344AC" w:rsidRDefault="0010309F" w:rsidP="00040503">
            <w:pPr>
              <w:pStyle w:val="p1"/>
              <w:jc w:val="center"/>
              <w:rPr>
                <w:rFonts w:ascii="Calibri" w:hAnsi="Calibri" w:cs="Calibri"/>
                <w:color w:val="000000"/>
                <w:sz w:val="18"/>
                <w:szCs w:val="18"/>
              </w:rPr>
            </w:pPr>
            <w:r w:rsidRPr="00A344AC">
              <w:rPr>
                <w:rFonts w:ascii="Calibri" w:hAnsi="Calibri" w:cs="Calibri"/>
                <w:color w:val="000000"/>
                <w:sz w:val="18"/>
                <w:szCs w:val="18"/>
              </w:rPr>
              <w:t>8,210 (6.37)</w:t>
            </w:r>
          </w:p>
        </w:tc>
        <w:tc>
          <w:tcPr>
            <w:tcW w:w="1276" w:type="dxa"/>
            <w:vMerge/>
            <w:tcMar>
              <w:left w:w="57" w:type="dxa"/>
              <w:right w:w="57" w:type="dxa"/>
            </w:tcMar>
            <w:vAlign w:val="center"/>
          </w:tcPr>
          <w:p w14:paraId="329516F4" w14:textId="77777777" w:rsidR="0010309F" w:rsidRPr="00A344AC" w:rsidRDefault="0010309F" w:rsidP="00040503">
            <w:pPr>
              <w:pStyle w:val="p1"/>
              <w:jc w:val="center"/>
              <w:rPr>
                <w:rStyle w:val="s1"/>
                <w:rFonts w:ascii="Calibri" w:hAnsi="Calibri" w:cs="Calibri"/>
                <w:sz w:val="18"/>
                <w:szCs w:val="18"/>
              </w:rPr>
            </w:pPr>
          </w:p>
        </w:tc>
        <w:tc>
          <w:tcPr>
            <w:tcW w:w="1985" w:type="dxa"/>
            <w:tcMar>
              <w:left w:w="57" w:type="dxa"/>
              <w:right w:w="57" w:type="dxa"/>
            </w:tcMar>
            <w:vAlign w:val="center"/>
          </w:tcPr>
          <w:p w14:paraId="1C9E5E71"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color w:val="000000"/>
                <w:sz w:val="18"/>
                <w:szCs w:val="18"/>
              </w:rPr>
              <w:t>5,822 (7.32)</w:t>
            </w:r>
          </w:p>
        </w:tc>
        <w:tc>
          <w:tcPr>
            <w:tcW w:w="3402" w:type="dxa"/>
            <w:vMerge/>
            <w:vAlign w:val="center"/>
          </w:tcPr>
          <w:p w14:paraId="0299D9B0" w14:textId="77777777" w:rsidR="0010309F" w:rsidRPr="00A344AC" w:rsidRDefault="0010309F" w:rsidP="00040503">
            <w:pPr>
              <w:jc w:val="center"/>
              <w:rPr>
                <w:rFonts w:ascii="Calibri" w:hAnsi="Calibri" w:cs="Calibri"/>
                <w:bCs/>
                <w:i/>
                <w:sz w:val="18"/>
                <w:szCs w:val="18"/>
              </w:rPr>
            </w:pPr>
          </w:p>
        </w:tc>
      </w:tr>
      <w:tr w:rsidR="0010309F" w:rsidRPr="00A344AC" w14:paraId="7F9E954E" w14:textId="77777777" w:rsidTr="00040503">
        <w:trPr>
          <w:trHeight w:val="221"/>
        </w:trPr>
        <w:tc>
          <w:tcPr>
            <w:tcW w:w="3261" w:type="dxa"/>
            <w:tcMar>
              <w:left w:w="57" w:type="dxa"/>
              <w:right w:w="57" w:type="dxa"/>
            </w:tcMar>
          </w:tcPr>
          <w:p w14:paraId="4E5462D5"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BMI</w:t>
            </w:r>
          </w:p>
        </w:tc>
        <w:tc>
          <w:tcPr>
            <w:tcW w:w="1417" w:type="dxa"/>
            <w:vAlign w:val="center"/>
          </w:tcPr>
          <w:p w14:paraId="166073AD" w14:textId="77777777" w:rsidR="0010309F" w:rsidRPr="00A344AC" w:rsidRDefault="0010309F" w:rsidP="00040503">
            <w:pPr>
              <w:pStyle w:val="p1"/>
              <w:jc w:val="center"/>
              <w:rPr>
                <w:rStyle w:val="s1"/>
                <w:rFonts w:ascii="Calibri" w:hAnsi="Calibri" w:cs="Calibri"/>
                <w:sz w:val="18"/>
                <w:szCs w:val="18"/>
              </w:rPr>
            </w:pPr>
            <w:r w:rsidRPr="00A344AC">
              <w:rPr>
                <w:rFonts w:ascii="Calibri" w:hAnsi="Calibri" w:cs="Calibri"/>
                <w:color w:val="000000"/>
                <w:sz w:val="18"/>
                <w:szCs w:val="18"/>
              </w:rPr>
              <w:t>155,998</w:t>
            </w:r>
          </w:p>
        </w:tc>
        <w:tc>
          <w:tcPr>
            <w:tcW w:w="2126" w:type="dxa"/>
            <w:vAlign w:val="center"/>
          </w:tcPr>
          <w:p w14:paraId="0D4275B7" w14:textId="77777777" w:rsidR="0010309F" w:rsidRPr="00A344AC" w:rsidRDefault="0010309F" w:rsidP="00040503">
            <w:pPr>
              <w:pStyle w:val="p1"/>
              <w:jc w:val="center"/>
              <w:rPr>
                <w:rFonts w:ascii="Calibri" w:hAnsi="Calibri" w:cs="Calibri"/>
                <w:color w:val="000000"/>
                <w:sz w:val="18"/>
                <w:szCs w:val="18"/>
              </w:rPr>
            </w:pPr>
            <w:r w:rsidRPr="00A344AC">
              <w:rPr>
                <w:rFonts w:ascii="Calibri" w:hAnsi="Calibri" w:cs="Calibri"/>
                <w:color w:val="000000"/>
                <w:sz w:val="18"/>
                <w:szCs w:val="18"/>
              </w:rPr>
              <w:t>27.32 (4.70)</w:t>
            </w:r>
          </w:p>
        </w:tc>
        <w:tc>
          <w:tcPr>
            <w:tcW w:w="1276" w:type="dxa"/>
            <w:tcMar>
              <w:left w:w="57" w:type="dxa"/>
              <w:right w:w="57" w:type="dxa"/>
            </w:tcMar>
            <w:vAlign w:val="center"/>
          </w:tcPr>
          <w:p w14:paraId="49AA93FE" w14:textId="77777777" w:rsidR="0010309F" w:rsidRPr="00A344AC" w:rsidRDefault="0010309F" w:rsidP="00040503">
            <w:pPr>
              <w:pStyle w:val="p1"/>
              <w:jc w:val="center"/>
              <w:rPr>
                <w:rStyle w:val="s1"/>
                <w:rFonts w:ascii="Calibri" w:hAnsi="Calibri" w:cs="Calibri"/>
                <w:sz w:val="18"/>
                <w:szCs w:val="18"/>
              </w:rPr>
            </w:pPr>
            <w:r w:rsidRPr="00A344AC">
              <w:rPr>
                <w:rFonts w:ascii="Calibri" w:hAnsi="Calibri" w:cs="Calibri"/>
                <w:color w:val="000000"/>
                <w:sz w:val="18"/>
                <w:szCs w:val="18"/>
              </w:rPr>
              <w:t>79,503</w:t>
            </w:r>
          </w:p>
        </w:tc>
        <w:tc>
          <w:tcPr>
            <w:tcW w:w="1985" w:type="dxa"/>
            <w:tcMar>
              <w:left w:w="57" w:type="dxa"/>
              <w:right w:w="57" w:type="dxa"/>
            </w:tcMar>
            <w:vAlign w:val="center"/>
          </w:tcPr>
          <w:p w14:paraId="2FFC5F0D"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26.71 (4.52)</w:t>
            </w:r>
          </w:p>
        </w:tc>
        <w:tc>
          <w:tcPr>
            <w:tcW w:w="3402" w:type="dxa"/>
            <w:vAlign w:val="center"/>
          </w:tcPr>
          <w:p w14:paraId="7FD73F26" w14:textId="77777777" w:rsidR="0010309F" w:rsidRPr="00A344AC" w:rsidRDefault="0010309F" w:rsidP="00040503">
            <w:pPr>
              <w:jc w:val="center"/>
              <w:rPr>
                <w:rFonts w:ascii="Calibri" w:hAnsi="Calibri" w:cs="Calibri"/>
                <w:bCs/>
                <w:iCs/>
                <w:sz w:val="18"/>
                <w:szCs w:val="18"/>
              </w:rPr>
            </w:pPr>
            <w:r w:rsidRPr="00A344AC">
              <w:rPr>
                <w:rFonts w:ascii="Calibri" w:hAnsi="Calibri" w:cs="Calibri"/>
                <w:bCs/>
                <w:iCs/>
                <w:sz w:val="18"/>
                <w:szCs w:val="18"/>
              </w:rPr>
              <w:t>0.971 [0.970, 0.973]</w:t>
            </w:r>
          </w:p>
        </w:tc>
      </w:tr>
      <w:tr w:rsidR="0010309F" w:rsidRPr="00A344AC" w14:paraId="2D9E9C3F" w14:textId="77777777" w:rsidTr="00040503">
        <w:trPr>
          <w:trHeight w:val="221"/>
        </w:trPr>
        <w:tc>
          <w:tcPr>
            <w:tcW w:w="3261" w:type="dxa"/>
            <w:tcMar>
              <w:left w:w="57" w:type="dxa"/>
              <w:right w:w="57" w:type="dxa"/>
            </w:tcMar>
          </w:tcPr>
          <w:p w14:paraId="01D2BEF6"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Respiratory disease diagnosis</w:t>
            </w:r>
            <w:r w:rsidRPr="00A344AC">
              <w:rPr>
                <w:rFonts w:ascii="Calibri" w:hAnsi="Calibri" w:cs="Calibri"/>
                <w:sz w:val="18"/>
                <w:szCs w:val="18"/>
                <w:vertAlign w:val="superscript"/>
              </w:rPr>
              <w:t xml:space="preserve"> c</w:t>
            </w:r>
          </w:p>
        </w:tc>
        <w:tc>
          <w:tcPr>
            <w:tcW w:w="1417" w:type="dxa"/>
            <w:vAlign w:val="center"/>
          </w:tcPr>
          <w:p w14:paraId="0CF48CF5"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NA</w:t>
            </w:r>
          </w:p>
          <w:p w14:paraId="1CD03F37" w14:textId="77777777" w:rsidR="0010309F" w:rsidRPr="00A344AC" w:rsidRDefault="0010309F" w:rsidP="00040503">
            <w:pPr>
              <w:pStyle w:val="p1"/>
              <w:jc w:val="center"/>
              <w:rPr>
                <w:rStyle w:val="s1"/>
                <w:rFonts w:ascii="Calibri" w:hAnsi="Calibri" w:cs="Calibri"/>
                <w:i/>
                <w:iCs/>
                <w:sz w:val="18"/>
                <w:szCs w:val="18"/>
              </w:rPr>
            </w:pPr>
            <w:r w:rsidRPr="00A344AC">
              <w:rPr>
                <w:rStyle w:val="s1"/>
                <w:rFonts w:ascii="Calibri" w:hAnsi="Calibri" w:cs="Calibri"/>
                <w:i/>
                <w:iCs/>
                <w:color w:val="2E74B5" w:themeColor="accent5" w:themeShade="BF"/>
                <w:sz w:val="18"/>
                <w:szCs w:val="18"/>
              </w:rPr>
              <w:t>156,953</w:t>
            </w:r>
          </w:p>
        </w:tc>
        <w:tc>
          <w:tcPr>
            <w:tcW w:w="2126" w:type="dxa"/>
            <w:vAlign w:val="center"/>
          </w:tcPr>
          <w:p w14:paraId="7C15F1E4" w14:textId="77777777" w:rsidR="0010309F" w:rsidRPr="00A344AC" w:rsidRDefault="0010309F" w:rsidP="00040503">
            <w:pPr>
              <w:pStyle w:val="p1"/>
              <w:jc w:val="center"/>
              <w:rPr>
                <w:rFonts w:ascii="Calibri" w:hAnsi="Calibri" w:cs="Calibri"/>
                <w:color w:val="000000"/>
                <w:sz w:val="18"/>
                <w:szCs w:val="18"/>
              </w:rPr>
            </w:pPr>
            <w:r w:rsidRPr="00A344AC">
              <w:rPr>
                <w:rFonts w:ascii="Calibri" w:hAnsi="Calibri" w:cs="Calibri"/>
                <w:color w:val="000000"/>
                <w:sz w:val="18"/>
                <w:szCs w:val="18"/>
              </w:rPr>
              <w:t>NA</w:t>
            </w:r>
          </w:p>
          <w:p w14:paraId="70EDAF60" w14:textId="77777777" w:rsidR="0010309F" w:rsidRPr="00A344AC" w:rsidRDefault="0010309F" w:rsidP="00040503">
            <w:pPr>
              <w:pStyle w:val="p1"/>
              <w:jc w:val="center"/>
              <w:rPr>
                <w:rFonts w:ascii="Calibri" w:hAnsi="Calibri" w:cs="Calibri"/>
                <w:i/>
                <w:iCs/>
                <w:color w:val="000000"/>
                <w:sz w:val="18"/>
                <w:szCs w:val="18"/>
              </w:rPr>
            </w:pPr>
            <w:r w:rsidRPr="00A344AC">
              <w:rPr>
                <w:rFonts w:ascii="Calibri" w:hAnsi="Calibri" w:cs="Calibri"/>
                <w:i/>
                <w:iCs/>
                <w:color w:val="2E74B5" w:themeColor="accent5" w:themeShade="BF"/>
                <w:sz w:val="18"/>
                <w:szCs w:val="18"/>
              </w:rPr>
              <w:t>63,107 (40.20)</w:t>
            </w:r>
          </w:p>
        </w:tc>
        <w:tc>
          <w:tcPr>
            <w:tcW w:w="1276" w:type="dxa"/>
            <w:tcMar>
              <w:left w:w="57" w:type="dxa"/>
              <w:right w:w="57" w:type="dxa"/>
            </w:tcMar>
            <w:vAlign w:val="center"/>
          </w:tcPr>
          <w:p w14:paraId="696DDB8D"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79,503</w:t>
            </w:r>
          </w:p>
          <w:p w14:paraId="368C9CCB"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i/>
                <w:iCs/>
                <w:color w:val="2E74B5" w:themeColor="accent5" w:themeShade="BF"/>
                <w:sz w:val="18"/>
                <w:szCs w:val="18"/>
              </w:rPr>
              <w:t>79,503</w:t>
            </w:r>
          </w:p>
        </w:tc>
        <w:tc>
          <w:tcPr>
            <w:tcW w:w="1985" w:type="dxa"/>
            <w:tcMar>
              <w:left w:w="57" w:type="dxa"/>
              <w:right w:w="57" w:type="dxa"/>
            </w:tcMar>
            <w:vAlign w:val="center"/>
          </w:tcPr>
          <w:p w14:paraId="4B67F927"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32,837 (41.30)</w:t>
            </w:r>
          </w:p>
          <w:p w14:paraId="6ECE2C19" w14:textId="77777777" w:rsidR="0010309F" w:rsidRPr="00A344AC" w:rsidRDefault="0010309F" w:rsidP="00040503">
            <w:pPr>
              <w:pStyle w:val="p1"/>
              <w:jc w:val="center"/>
              <w:rPr>
                <w:rFonts w:ascii="Calibri" w:hAnsi="Calibri" w:cs="Calibri"/>
                <w:i/>
                <w:iCs/>
                <w:sz w:val="18"/>
                <w:szCs w:val="18"/>
              </w:rPr>
            </w:pPr>
            <w:r w:rsidRPr="00A344AC">
              <w:rPr>
                <w:rFonts w:ascii="Calibri" w:hAnsi="Calibri" w:cs="Calibri"/>
                <w:i/>
                <w:iCs/>
                <w:color w:val="2E74B5" w:themeColor="accent5" w:themeShade="BF"/>
                <w:sz w:val="18"/>
                <w:szCs w:val="18"/>
              </w:rPr>
              <w:t>31,832 (40.04)</w:t>
            </w:r>
          </w:p>
        </w:tc>
        <w:tc>
          <w:tcPr>
            <w:tcW w:w="3402" w:type="dxa"/>
            <w:vAlign w:val="center"/>
          </w:tcPr>
          <w:p w14:paraId="767EC09A" w14:textId="77777777" w:rsidR="0010309F" w:rsidRPr="00A344AC" w:rsidRDefault="0010309F" w:rsidP="00040503">
            <w:pPr>
              <w:jc w:val="center"/>
              <w:rPr>
                <w:rFonts w:ascii="Calibri" w:hAnsi="Calibri" w:cs="Calibri"/>
                <w:bCs/>
                <w:iCs/>
                <w:sz w:val="18"/>
                <w:szCs w:val="18"/>
              </w:rPr>
            </w:pPr>
            <w:r w:rsidRPr="00A344AC">
              <w:rPr>
                <w:rFonts w:ascii="Calibri" w:hAnsi="Calibri" w:cs="Calibri"/>
                <w:bCs/>
                <w:iCs/>
                <w:sz w:val="18"/>
                <w:szCs w:val="18"/>
              </w:rPr>
              <w:t>NA</w:t>
            </w:r>
          </w:p>
          <w:p w14:paraId="77AFC828" w14:textId="77777777" w:rsidR="0010309F" w:rsidRPr="00A344AC" w:rsidRDefault="0010309F" w:rsidP="00040503">
            <w:pPr>
              <w:jc w:val="center"/>
              <w:rPr>
                <w:rFonts w:ascii="Calibri" w:hAnsi="Calibri" w:cs="Calibri"/>
                <w:bCs/>
                <w:i/>
                <w:sz w:val="18"/>
                <w:szCs w:val="18"/>
              </w:rPr>
            </w:pPr>
            <w:r w:rsidRPr="00A344AC">
              <w:rPr>
                <w:rFonts w:ascii="Calibri" w:hAnsi="Calibri" w:cs="Calibri"/>
                <w:bCs/>
                <w:i/>
                <w:color w:val="2E74B5" w:themeColor="accent5" w:themeShade="BF"/>
                <w:sz w:val="18"/>
                <w:szCs w:val="18"/>
              </w:rPr>
              <w:t>0.993 [0.976, 1.010]</w:t>
            </w:r>
          </w:p>
        </w:tc>
      </w:tr>
      <w:tr w:rsidR="0010309F" w:rsidRPr="00A344AC" w14:paraId="07633945" w14:textId="77777777" w:rsidTr="00040503">
        <w:trPr>
          <w:trHeight w:val="221"/>
        </w:trPr>
        <w:tc>
          <w:tcPr>
            <w:tcW w:w="3261" w:type="dxa"/>
            <w:tcMar>
              <w:left w:w="57" w:type="dxa"/>
              <w:right w:w="57" w:type="dxa"/>
            </w:tcMar>
          </w:tcPr>
          <w:p w14:paraId="38DCDE26"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Circulatory disease diagnosis</w:t>
            </w:r>
            <w:r w:rsidRPr="00A344AC">
              <w:rPr>
                <w:rFonts w:ascii="Calibri" w:hAnsi="Calibri" w:cs="Calibri"/>
                <w:sz w:val="18"/>
                <w:szCs w:val="18"/>
                <w:vertAlign w:val="superscript"/>
              </w:rPr>
              <w:t xml:space="preserve"> c</w:t>
            </w:r>
          </w:p>
        </w:tc>
        <w:tc>
          <w:tcPr>
            <w:tcW w:w="1417" w:type="dxa"/>
            <w:vAlign w:val="center"/>
          </w:tcPr>
          <w:p w14:paraId="0C4339AA"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NA</w:t>
            </w:r>
          </w:p>
          <w:p w14:paraId="0A07EAC7" w14:textId="77777777" w:rsidR="0010309F" w:rsidRPr="00A344AC" w:rsidRDefault="0010309F" w:rsidP="00040503">
            <w:pPr>
              <w:pStyle w:val="p1"/>
              <w:jc w:val="center"/>
              <w:rPr>
                <w:rStyle w:val="s1"/>
                <w:rFonts w:ascii="Calibri" w:hAnsi="Calibri" w:cs="Calibri"/>
                <w:i/>
                <w:iCs/>
                <w:sz w:val="18"/>
                <w:szCs w:val="18"/>
              </w:rPr>
            </w:pPr>
            <w:r w:rsidRPr="00A344AC">
              <w:rPr>
                <w:rStyle w:val="s1"/>
                <w:rFonts w:ascii="Calibri" w:hAnsi="Calibri" w:cs="Calibri"/>
                <w:i/>
                <w:iCs/>
                <w:color w:val="2E74B5" w:themeColor="accent5" w:themeShade="BF"/>
                <w:sz w:val="18"/>
                <w:szCs w:val="18"/>
              </w:rPr>
              <w:t>156,953</w:t>
            </w:r>
          </w:p>
        </w:tc>
        <w:tc>
          <w:tcPr>
            <w:tcW w:w="2126" w:type="dxa"/>
            <w:vAlign w:val="center"/>
          </w:tcPr>
          <w:p w14:paraId="6CC69AB9" w14:textId="77777777" w:rsidR="0010309F" w:rsidRPr="00A344AC" w:rsidRDefault="0010309F" w:rsidP="00040503">
            <w:pPr>
              <w:pStyle w:val="p1"/>
              <w:jc w:val="center"/>
              <w:rPr>
                <w:rFonts w:ascii="Calibri" w:hAnsi="Calibri" w:cs="Calibri"/>
                <w:color w:val="000000"/>
                <w:sz w:val="18"/>
                <w:szCs w:val="18"/>
              </w:rPr>
            </w:pPr>
            <w:r w:rsidRPr="00A344AC">
              <w:rPr>
                <w:rFonts w:ascii="Calibri" w:hAnsi="Calibri" w:cs="Calibri"/>
                <w:color w:val="000000"/>
                <w:sz w:val="18"/>
                <w:szCs w:val="18"/>
              </w:rPr>
              <w:t>NA</w:t>
            </w:r>
          </w:p>
          <w:p w14:paraId="1A2AA185" w14:textId="77777777" w:rsidR="0010309F" w:rsidRPr="00A344AC" w:rsidRDefault="0010309F" w:rsidP="00040503">
            <w:pPr>
              <w:pStyle w:val="p1"/>
              <w:jc w:val="center"/>
              <w:rPr>
                <w:rFonts w:ascii="Calibri" w:hAnsi="Calibri" w:cs="Calibri"/>
                <w:i/>
                <w:iCs/>
                <w:color w:val="000000"/>
                <w:sz w:val="18"/>
                <w:szCs w:val="18"/>
              </w:rPr>
            </w:pPr>
            <w:r w:rsidRPr="00A344AC">
              <w:rPr>
                <w:rFonts w:ascii="Calibri" w:hAnsi="Calibri" w:cs="Calibri"/>
                <w:i/>
                <w:iCs/>
                <w:color w:val="2E74B5" w:themeColor="accent5" w:themeShade="BF"/>
                <w:sz w:val="18"/>
                <w:szCs w:val="18"/>
              </w:rPr>
              <w:t xml:space="preserve">48,790 </w:t>
            </w:r>
            <w:r w:rsidRPr="00A344AC">
              <w:rPr>
                <w:rStyle w:val="s1"/>
                <w:rFonts w:ascii="Calibri" w:hAnsi="Calibri" w:cs="Calibri"/>
                <w:i/>
                <w:iCs/>
                <w:color w:val="2E74B5" w:themeColor="accent5" w:themeShade="BF"/>
                <w:sz w:val="18"/>
                <w:szCs w:val="18"/>
              </w:rPr>
              <w:t>(31.08)</w:t>
            </w:r>
          </w:p>
        </w:tc>
        <w:tc>
          <w:tcPr>
            <w:tcW w:w="1276" w:type="dxa"/>
            <w:tcMar>
              <w:left w:w="57" w:type="dxa"/>
              <w:right w:w="57" w:type="dxa"/>
            </w:tcMar>
            <w:vAlign w:val="center"/>
          </w:tcPr>
          <w:p w14:paraId="70833DF6"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79,503</w:t>
            </w:r>
          </w:p>
          <w:p w14:paraId="75ECED9E" w14:textId="77777777" w:rsidR="0010309F" w:rsidRPr="00A344AC" w:rsidRDefault="0010309F" w:rsidP="00040503">
            <w:pPr>
              <w:pStyle w:val="p1"/>
              <w:jc w:val="center"/>
              <w:rPr>
                <w:rStyle w:val="s1"/>
                <w:rFonts w:ascii="Calibri" w:hAnsi="Calibri" w:cs="Calibri"/>
                <w:i/>
                <w:iCs/>
                <w:sz w:val="18"/>
                <w:szCs w:val="18"/>
              </w:rPr>
            </w:pPr>
            <w:r w:rsidRPr="00A344AC">
              <w:rPr>
                <w:rStyle w:val="s1"/>
                <w:rFonts w:ascii="Calibri" w:hAnsi="Calibri" w:cs="Calibri"/>
                <w:i/>
                <w:iCs/>
                <w:color w:val="2E74B5" w:themeColor="accent5" w:themeShade="BF"/>
                <w:sz w:val="18"/>
                <w:szCs w:val="18"/>
              </w:rPr>
              <w:t>79,503</w:t>
            </w:r>
          </w:p>
        </w:tc>
        <w:tc>
          <w:tcPr>
            <w:tcW w:w="1985" w:type="dxa"/>
            <w:tcMar>
              <w:left w:w="57" w:type="dxa"/>
              <w:right w:w="57" w:type="dxa"/>
            </w:tcMar>
            <w:vAlign w:val="center"/>
          </w:tcPr>
          <w:p w14:paraId="1D64ABEE"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24,723 (31.10)</w:t>
            </w:r>
          </w:p>
          <w:p w14:paraId="3A2481BC" w14:textId="77777777" w:rsidR="0010309F" w:rsidRPr="00A344AC" w:rsidRDefault="0010309F" w:rsidP="00040503">
            <w:pPr>
              <w:pStyle w:val="p1"/>
              <w:jc w:val="center"/>
              <w:rPr>
                <w:rFonts w:ascii="Calibri" w:hAnsi="Calibri" w:cs="Calibri"/>
                <w:i/>
                <w:iCs/>
                <w:sz w:val="18"/>
                <w:szCs w:val="18"/>
              </w:rPr>
            </w:pPr>
            <w:r w:rsidRPr="00A344AC">
              <w:rPr>
                <w:rFonts w:ascii="Calibri" w:hAnsi="Calibri" w:cs="Calibri"/>
                <w:i/>
                <w:iCs/>
                <w:color w:val="2E74B5" w:themeColor="accent5" w:themeShade="BF"/>
                <w:sz w:val="18"/>
                <w:szCs w:val="18"/>
              </w:rPr>
              <w:t>22,447 (28.23)</w:t>
            </w:r>
          </w:p>
        </w:tc>
        <w:tc>
          <w:tcPr>
            <w:tcW w:w="3402" w:type="dxa"/>
            <w:vAlign w:val="center"/>
          </w:tcPr>
          <w:p w14:paraId="2591CC96" w14:textId="77777777" w:rsidR="0010309F" w:rsidRPr="00A344AC" w:rsidRDefault="0010309F" w:rsidP="00040503">
            <w:pPr>
              <w:jc w:val="center"/>
              <w:rPr>
                <w:rFonts w:ascii="Calibri" w:hAnsi="Calibri" w:cs="Calibri"/>
                <w:bCs/>
                <w:i/>
                <w:sz w:val="18"/>
                <w:szCs w:val="18"/>
              </w:rPr>
            </w:pPr>
            <w:r w:rsidRPr="00A344AC">
              <w:rPr>
                <w:rFonts w:ascii="Calibri" w:hAnsi="Calibri" w:cs="Calibri"/>
                <w:bCs/>
                <w:i/>
                <w:sz w:val="18"/>
                <w:szCs w:val="18"/>
              </w:rPr>
              <w:t>NA</w:t>
            </w:r>
          </w:p>
          <w:p w14:paraId="65624E50" w14:textId="77777777" w:rsidR="0010309F" w:rsidRPr="00A344AC" w:rsidRDefault="0010309F" w:rsidP="00040503">
            <w:pPr>
              <w:jc w:val="center"/>
              <w:rPr>
                <w:rFonts w:ascii="Calibri" w:hAnsi="Calibri" w:cs="Calibri"/>
                <w:bCs/>
                <w:i/>
                <w:sz w:val="18"/>
                <w:szCs w:val="18"/>
              </w:rPr>
            </w:pPr>
            <w:r w:rsidRPr="00A344AC">
              <w:rPr>
                <w:rFonts w:ascii="Calibri" w:hAnsi="Calibri" w:cs="Calibri"/>
                <w:bCs/>
                <w:i/>
                <w:color w:val="2E74B5" w:themeColor="accent5" w:themeShade="BF"/>
                <w:sz w:val="18"/>
                <w:szCs w:val="18"/>
              </w:rPr>
              <w:t>0.872 [0.856, 0.889]</w:t>
            </w:r>
          </w:p>
        </w:tc>
      </w:tr>
      <w:tr w:rsidR="0010309F" w:rsidRPr="00A344AC" w14:paraId="6C8D52D1" w14:textId="77777777" w:rsidTr="00040503">
        <w:trPr>
          <w:trHeight w:val="221"/>
        </w:trPr>
        <w:tc>
          <w:tcPr>
            <w:tcW w:w="3261" w:type="dxa"/>
            <w:tcMar>
              <w:left w:w="57" w:type="dxa"/>
              <w:right w:w="57" w:type="dxa"/>
            </w:tcMar>
          </w:tcPr>
          <w:p w14:paraId="0498B641"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Cancer diagnosis</w:t>
            </w:r>
            <w:r w:rsidRPr="00A344AC">
              <w:rPr>
                <w:rFonts w:ascii="Calibri" w:hAnsi="Calibri" w:cs="Calibri"/>
                <w:sz w:val="18"/>
                <w:szCs w:val="18"/>
                <w:vertAlign w:val="superscript"/>
              </w:rPr>
              <w:t xml:space="preserve"> c</w:t>
            </w:r>
          </w:p>
        </w:tc>
        <w:tc>
          <w:tcPr>
            <w:tcW w:w="1417" w:type="dxa"/>
            <w:vAlign w:val="center"/>
          </w:tcPr>
          <w:p w14:paraId="71949934"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NA</w:t>
            </w:r>
          </w:p>
          <w:p w14:paraId="6CC64591" w14:textId="77777777" w:rsidR="0010309F" w:rsidRPr="00A344AC" w:rsidRDefault="0010309F" w:rsidP="00040503">
            <w:pPr>
              <w:pStyle w:val="p1"/>
              <w:jc w:val="center"/>
              <w:rPr>
                <w:rStyle w:val="s1"/>
                <w:rFonts w:ascii="Calibri" w:hAnsi="Calibri" w:cs="Calibri"/>
                <w:i/>
                <w:iCs/>
                <w:sz w:val="18"/>
                <w:szCs w:val="18"/>
              </w:rPr>
            </w:pPr>
            <w:r w:rsidRPr="00A344AC">
              <w:rPr>
                <w:rStyle w:val="s1"/>
                <w:rFonts w:ascii="Calibri" w:hAnsi="Calibri" w:cs="Calibri"/>
                <w:i/>
                <w:iCs/>
                <w:color w:val="2E74B5" w:themeColor="accent5" w:themeShade="BF"/>
                <w:sz w:val="18"/>
                <w:szCs w:val="18"/>
              </w:rPr>
              <w:t>156,953</w:t>
            </w:r>
          </w:p>
        </w:tc>
        <w:tc>
          <w:tcPr>
            <w:tcW w:w="2126" w:type="dxa"/>
            <w:vAlign w:val="center"/>
          </w:tcPr>
          <w:p w14:paraId="0D67B840" w14:textId="77777777" w:rsidR="0010309F" w:rsidRPr="00A344AC" w:rsidRDefault="0010309F" w:rsidP="00040503">
            <w:pPr>
              <w:pStyle w:val="p1"/>
              <w:jc w:val="center"/>
              <w:rPr>
                <w:rFonts w:ascii="Calibri" w:hAnsi="Calibri" w:cs="Calibri"/>
                <w:color w:val="000000"/>
                <w:sz w:val="18"/>
                <w:szCs w:val="18"/>
              </w:rPr>
            </w:pPr>
            <w:r w:rsidRPr="00A344AC">
              <w:rPr>
                <w:rFonts w:ascii="Calibri" w:hAnsi="Calibri" w:cs="Calibri"/>
                <w:color w:val="000000"/>
                <w:sz w:val="18"/>
                <w:szCs w:val="18"/>
              </w:rPr>
              <w:t>NA</w:t>
            </w:r>
          </w:p>
          <w:p w14:paraId="5F142A5E" w14:textId="77777777" w:rsidR="0010309F" w:rsidRPr="00A344AC" w:rsidRDefault="0010309F" w:rsidP="00040503">
            <w:pPr>
              <w:pStyle w:val="p1"/>
              <w:jc w:val="center"/>
              <w:rPr>
                <w:rFonts w:ascii="Calibri" w:hAnsi="Calibri" w:cs="Calibri"/>
                <w:i/>
                <w:iCs/>
                <w:color w:val="000000"/>
                <w:sz w:val="18"/>
                <w:szCs w:val="18"/>
              </w:rPr>
            </w:pPr>
            <w:r w:rsidRPr="00A344AC">
              <w:rPr>
                <w:rFonts w:ascii="Calibri" w:hAnsi="Calibri" w:cs="Calibri"/>
                <w:i/>
                <w:iCs/>
                <w:color w:val="2E74B5" w:themeColor="accent5" w:themeShade="BF"/>
                <w:sz w:val="18"/>
                <w:szCs w:val="18"/>
              </w:rPr>
              <w:t xml:space="preserve">20,395 </w:t>
            </w:r>
            <w:r w:rsidRPr="00A344AC">
              <w:rPr>
                <w:rStyle w:val="s1"/>
                <w:rFonts w:ascii="Calibri" w:hAnsi="Calibri" w:cs="Calibri"/>
                <w:i/>
                <w:iCs/>
                <w:color w:val="2E74B5" w:themeColor="accent5" w:themeShade="BF"/>
                <w:sz w:val="18"/>
                <w:szCs w:val="18"/>
              </w:rPr>
              <w:t>(12.99)</w:t>
            </w:r>
          </w:p>
        </w:tc>
        <w:tc>
          <w:tcPr>
            <w:tcW w:w="1276" w:type="dxa"/>
            <w:tcMar>
              <w:left w:w="57" w:type="dxa"/>
              <w:right w:w="57" w:type="dxa"/>
            </w:tcMar>
            <w:vAlign w:val="center"/>
          </w:tcPr>
          <w:p w14:paraId="23AA3E0E"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79,503</w:t>
            </w:r>
          </w:p>
          <w:p w14:paraId="551B53C2"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i/>
                <w:iCs/>
                <w:color w:val="2E74B5" w:themeColor="accent5" w:themeShade="BF"/>
                <w:sz w:val="18"/>
                <w:szCs w:val="18"/>
              </w:rPr>
              <w:t>79,503</w:t>
            </w:r>
          </w:p>
        </w:tc>
        <w:tc>
          <w:tcPr>
            <w:tcW w:w="1985" w:type="dxa"/>
            <w:tcMar>
              <w:left w:w="57" w:type="dxa"/>
              <w:right w:w="57" w:type="dxa"/>
            </w:tcMar>
            <w:vAlign w:val="center"/>
          </w:tcPr>
          <w:p w14:paraId="14692DEB"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11,157 (14.03)</w:t>
            </w:r>
          </w:p>
          <w:p w14:paraId="22134E30" w14:textId="77777777" w:rsidR="0010309F" w:rsidRPr="00A344AC" w:rsidRDefault="0010309F" w:rsidP="00040503">
            <w:pPr>
              <w:pStyle w:val="p1"/>
              <w:jc w:val="center"/>
              <w:rPr>
                <w:rFonts w:ascii="Calibri" w:hAnsi="Calibri" w:cs="Calibri"/>
                <w:i/>
                <w:iCs/>
                <w:sz w:val="18"/>
                <w:szCs w:val="18"/>
              </w:rPr>
            </w:pPr>
            <w:r w:rsidRPr="00A344AC">
              <w:rPr>
                <w:rFonts w:ascii="Calibri" w:hAnsi="Calibri" w:cs="Calibri"/>
                <w:i/>
                <w:iCs/>
                <w:color w:val="2E74B5" w:themeColor="accent5" w:themeShade="BF"/>
                <w:sz w:val="18"/>
                <w:szCs w:val="18"/>
              </w:rPr>
              <w:t>9,948 (12.51)</w:t>
            </w:r>
          </w:p>
        </w:tc>
        <w:tc>
          <w:tcPr>
            <w:tcW w:w="3402" w:type="dxa"/>
            <w:vAlign w:val="center"/>
          </w:tcPr>
          <w:p w14:paraId="59AB5BA8" w14:textId="77777777" w:rsidR="0010309F" w:rsidRPr="00A344AC" w:rsidRDefault="0010309F" w:rsidP="00040503">
            <w:pPr>
              <w:jc w:val="center"/>
              <w:rPr>
                <w:rFonts w:ascii="Calibri" w:hAnsi="Calibri" w:cs="Calibri"/>
                <w:bCs/>
                <w:iCs/>
                <w:sz w:val="18"/>
                <w:szCs w:val="18"/>
              </w:rPr>
            </w:pPr>
            <w:r w:rsidRPr="00A344AC">
              <w:rPr>
                <w:rFonts w:ascii="Calibri" w:hAnsi="Calibri" w:cs="Calibri"/>
                <w:bCs/>
                <w:iCs/>
                <w:sz w:val="18"/>
                <w:szCs w:val="18"/>
              </w:rPr>
              <w:t>NA</w:t>
            </w:r>
          </w:p>
          <w:p w14:paraId="1DE81C2B" w14:textId="77777777" w:rsidR="0010309F" w:rsidRPr="00A344AC" w:rsidRDefault="0010309F" w:rsidP="00040503">
            <w:pPr>
              <w:jc w:val="center"/>
              <w:rPr>
                <w:rFonts w:ascii="Calibri" w:hAnsi="Calibri" w:cs="Calibri"/>
                <w:bCs/>
                <w:i/>
                <w:color w:val="2E74B5" w:themeColor="accent5" w:themeShade="BF"/>
                <w:sz w:val="18"/>
                <w:szCs w:val="18"/>
              </w:rPr>
            </w:pPr>
            <w:r w:rsidRPr="00A344AC">
              <w:rPr>
                <w:rFonts w:ascii="Calibri" w:hAnsi="Calibri" w:cs="Calibri"/>
                <w:bCs/>
                <w:i/>
                <w:color w:val="2E74B5" w:themeColor="accent5" w:themeShade="BF"/>
                <w:sz w:val="18"/>
                <w:szCs w:val="18"/>
              </w:rPr>
              <w:t>0.958 [0.933, 0.985]</w:t>
            </w:r>
          </w:p>
        </w:tc>
      </w:tr>
      <w:tr w:rsidR="0010309F" w:rsidRPr="00A344AC" w14:paraId="71DD5797" w14:textId="77777777" w:rsidTr="00040503">
        <w:trPr>
          <w:trHeight w:val="221"/>
        </w:trPr>
        <w:tc>
          <w:tcPr>
            <w:tcW w:w="3261" w:type="dxa"/>
            <w:tcMar>
              <w:left w:w="57" w:type="dxa"/>
              <w:right w:w="57" w:type="dxa"/>
            </w:tcMar>
          </w:tcPr>
          <w:p w14:paraId="04AF1AC9"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Education - None of the below</w:t>
            </w:r>
          </w:p>
        </w:tc>
        <w:tc>
          <w:tcPr>
            <w:tcW w:w="1417" w:type="dxa"/>
            <w:vMerge w:val="restart"/>
            <w:vAlign w:val="center"/>
          </w:tcPr>
          <w:p w14:paraId="4CA33210"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154,165</w:t>
            </w:r>
          </w:p>
        </w:tc>
        <w:tc>
          <w:tcPr>
            <w:tcW w:w="2126" w:type="dxa"/>
            <w:vAlign w:val="center"/>
          </w:tcPr>
          <w:p w14:paraId="2BC46DA0" w14:textId="77777777" w:rsidR="0010309F" w:rsidRPr="00A344AC" w:rsidRDefault="0010309F" w:rsidP="00040503">
            <w:pPr>
              <w:pStyle w:val="p1"/>
              <w:jc w:val="center"/>
              <w:rPr>
                <w:rStyle w:val="s1"/>
                <w:rFonts w:ascii="Calibri" w:hAnsi="Calibri" w:cs="Calibri"/>
                <w:sz w:val="18"/>
                <w:szCs w:val="18"/>
              </w:rPr>
            </w:pPr>
            <w:r w:rsidRPr="00A344AC">
              <w:rPr>
                <w:rFonts w:ascii="Calibri" w:hAnsi="Calibri" w:cs="Calibri"/>
                <w:color w:val="000000"/>
                <w:sz w:val="18"/>
                <w:szCs w:val="18"/>
              </w:rPr>
              <w:t>17,971 (11.66)</w:t>
            </w:r>
          </w:p>
        </w:tc>
        <w:tc>
          <w:tcPr>
            <w:tcW w:w="1276" w:type="dxa"/>
            <w:vMerge w:val="restart"/>
            <w:tcMar>
              <w:left w:w="57" w:type="dxa"/>
              <w:right w:w="57" w:type="dxa"/>
            </w:tcMar>
            <w:vAlign w:val="center"/>
          </w:tcPr>
          <w:p w14:paraId="29AE567D"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79,503</w:t>
            </w:r>
          </w:p>
        </w:tc>
        <w:tc>
          <w:tcPr>
            <w:tcW w:w="1985" w:type="dxa"/>
            <w:tcMar>
              <w:left w:w="57" w:type="dxa"/>
              <w:right w:w="57" w:type="dxa"/>
            </w:tcMar>
            <w:vAlign w:val="center"/>
          </w:tcPr>
          <w:p w14:paraId="2038B834"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5,931 (7.46)</w:t>
            </w:r>
          </w:p>
        </w:tc>
        <w:tc>
          <w:tcPr>
            <w:tcW w:w="3402" w:type="dxa"/>
            <w:vAlign w:val="center"/>
          </w:tcPr>
          <w:p w14:paraId="3AFF5E9C" w14:textId="77777777" w:rsidR="0010309F" w:rsidRPr="00A344AC" w:rsidRDefault="0010309F" w:rsidP="00040503">
            <w:pPr>
              <w:jc w:val="center"/>
              <w:rPr>
                <w:rFonts w:ascii="Calibri" w:hAnsi="Calibri" w:cs="Calibri"/>
                <w:bCs/>
                <w:i/>
                <w:sz w:val="18"/>
                <w:szCs w:val="18"/>
              </w:rPr>
            </w:pPr>
            <w:r w:rsidRPr="00A344AC">
              <w:rPr>
                <w:rFonts w:ascii="Calibri" w:hAnsi="Calibri" w:cs="Calibri"/>
                <w:bCs/>
                <w:i/>
                <w:sz w:val="18"/>
                <w:szCs w:val="18"/>
              </w:rPr>
              <w:t>baseline</w:t>
            </w:r>
          </w:p>
        </w:tc>
      </w:tr>
      <w:tr w:rsidR="0010309F" w:rsidRPr="00A344AC" w14:paraId="2917069E" w14:textId="77777777" w:rsidTr="00040503">
        <w:trPr>
          <w:trHeight w:val="267"/>
        </w:trPr>
        <w:tc>
          <w:tcPr>
            <w:tcW w:w="3261" w:type="dxa"/>
            <w:tcMar>
              <w:left w:w="57" w:type="dxa"/>
              <w:right w:w="57" w:type="dxa"/>
            </w:tcMar>
          </w:tcPr>
          <w:p w14:paraId="537642A7"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College or University degree</w:t>
            </w:r>
          </w:p>
        </w:tc>
        <w:tc>
          <w:tcPr>
            <w:tcW w:w="1417" w:type="dxa"/>
            <w:vMerge/>
            <w:vAlign w:val="center"/>
          </w:tcPr>
          <w:p w14:paraId="7AE7D1D0" w14:textId="77777777" w:rsidR="0010309F" w:rsidRPr="00A344AC" w:rsidRDefault="0010309F" w:rsidP="00040503">
            <w:pPr>
              <w:jc w:val="center"/>
              <w:rPr>
                <w:rFonts w:ascii="Calibri" w:hAnsi="Calibri" w:cs="Calibri"/>
                <w:sz w:val="18"/>
                <w:szCs w:val="18"/>
              </w:rPr>
            </w:pPr>
          </w:p>
        </w:tc>
        <w:tc>
          <w:tcPr>
            <w:tcW w:w="2126" w:type="dxa"/>
            <w:vAlign w:val="center"/>
          </w:tcPr>
          <w:p w14:paraId="2A690DE7" w14:textId="77777777" w:rsidR="0010309F" w:rsidRPr="00A344AC" w:rsidRDefault="0010309F" w:rsidP="00040503">
            <w:pPr>
              <w:jc w:val="center"/>
              <w:rPr>
                <w:rFonts w:ascii="Calibri" w:hAnsi="Calibri" w:cs="Calibri"/>
                <w:b/>
                <w:sz w:val="18"/>
                <w:szCs w:val="18"/>
              </w:rPr>
            </w:pPr>
            <w:r w:rsidRPr="00A344AC">
              <w:rPr>
                <w:rFonts w:ascii="Calibri" w:hAnsi="Calibri" w:cs="Calibri"/>
                <w:color w:val="000000"/>
                <w:sz w:val="18"/>
                <w:szCs w:val="18"/>
              </w:rPr>
              <w:t>56,296 (36.51)</w:t>
            </w:r>
          </w:p>
        </w:tc>
        <w:tc>
          <w:tcPr>
            <w:tcW w:w="1276" w:type="dxa"/>
            <w:vMerge/>
            <w:tcMar>
              <w:left w:w="57" w:type="dxa"/>
              <w:right w:w="57" w:type="dxa"/>
            </w:tcMar>
            <w:vAlign w:val="center"/>
          </w:tcPr>
          <w:p w14:paraId="1B471BC8" w14:textId="77777777" w:rsidR="0010309F" w:rsidRPr="00A344AC" w:rsidRDefault="0010309F" w:rsidP="00040503">
            <w:pPr>
              <w:jc w:val="center"/>
              <w:rPr>
                <w:rFonts w:ascii="Calibri" w:hAnsi="Calibri" w:cs="Calibri"/>
                <w:sz w:val="18"/>
                <w:szCs w:val="18"/>
              </w:rPr>
            </w:pPr>
          </w:p>
        </w:tc>
        <w:tc>
          <w:tcPr>
            <w:tcW w:w="1985" w:type="dxa"/>
            <w:tcMar>
              <w:left w:w="57" w:type="dxa"/>
              <w:right w:w="57" w:type="dxa"/>
            </w:tcMar>
            <w:vAlign w:val="center"/>
          </w:tcPr>
          <w:p w14:paraId="1201785D"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35,871</w:t>
            </w:r>
            <w:r w:rsidRPr="00A344AC">
              <w:rPr>
                <w:rStyle w:val="apple-converted-space"/>
                <w:rFonts w:ascii="Calibri" w:hAnsi="Calibri" w:cs="Calibri"/>
                <w:sz w:val="18"/>
                <w:szCs w:val="18"/>
              </w:rPr>
              <w:t xml:space="preserve"> (</w:t>
            </w:r>
            <w:r w:rsidRPr="00A344AC">
              <w:rPr>
                <w:rStyle w:val="s1"/>
                <w:rFonts w:ascii="Calibri" w:hAnsi="Calibri" w:cs="Calibri"/>
                <w:sz w:val="18"/>
                <w:szCs w:val="18"/>
              </w:rPr>
              <w:t>45.12)</w:t>
            </w:r>
          </w:p>
        </w:tc>
        <w:tc>
          <w:tcPr>
            <w:tcW w:w="3402" w:type="dxa"/>
            <w:vAlign w:val="center"/>
          </w:tcPr>
          <w:p w14:paraId="5D733DCF"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1.346 [1.320, 1.371]</w:t>
            </w:r>
          </w:p>
        </w:tc>
      </w:tr>
      <w:tr w:rsidR="0010309F" w:rsidRPr="00A344AC" w14:paraId="4AF39935" w14:textId="77777777" w:rsidTr="00040503">
        <w:trPr>
          <w:trHeight w:val="285"/>
        </w:trPr>
        <w:tc>
          <w:tcPr>
            <w:tcW w:w="3261" w:type="dxa"/>
            <w:tcMar>
              <w:left w:w="57" w:type="dxa"/>
              <w:right w:w="57" w:type="dxa"/>
            </w:tcMar>
          </w:tcPr>
          <w:p w14:paraId="73659BC2"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A levels/AS levels or equivalent</w:t>
            </w:r>
          </w:p>
        </w:tc>
        <w:tc>
          <w:tcPr>
            <w:tcW w:w="1417" w:type="dxa"/>
            <w:vMerge/>
            <w:vAlign w:val="center"/>
          </w:tcPr>
          <w:p w14:paraId="1C1562CE" w14:textId="77777777" w:rsidR="0010309F" w:rsidRPr="00A344AC" w:rsidRDefault="0010309F" w:rsidP="00040503">
            <w:pPr>
              <w:jc w:val="center"/>
              <w:rPr>
                <w:rFonts w:ascii="Calibri" w:hAnsi="Calibri" w:cs="Calibri"/>
                <w:sz w:val="18"/>
                <w:szCs w:val="18"/>
              </w:rPr>
            </w:pPr>
          </w:p>
        </w:tc>
        <w:tc>
          <w:tcPr>
            <w:tcW w:w="2126" w:type="dxa"/>
            <w:vAlign w:val="center"/>
          </w:tcPr>
          <w:p w14:paraId="7B7C4017" w14:textId="77777777" w:rsidR="0010309F" w:rsidRPr="00A344AC" w:rsidRDefault="0010309F" w:rsidP="00040503">
            <w:pPr>
              <w:jc w:val="center"/>
              <w:rPr>
                <w:rFonts w:ascii="Calibri" w:hAnsi="Calibri" w:cs="Calibri"/>
                <w:b/>
                <w:sz w:val="18"/>
                <w:szCs w:val="18"/>
              </w:rPr>
            </w:pPr>
            <w:r w:rsidRPr="00A344AC">
              <w:rPr>
                <w:rFonts w:ascii="Calibri" w:hAnsi="Calibri" w:cs="Calibri"/>
                <w:color w:val="000000"/>
                <w:sz w:val="18"/>
                <w:szCs w:val="18"/>
              </w:rPr>
              <w:t>44,964 (29.17)</w:t>
            </w:r>
          </w:p>
        </w:tc>
        <w:tc>
          <w:tcPr>
            <w:tcW w:w="1276" w:type="dxa"/>
            <w:vMerge/>
            <w:tcMar>
              <w:left w:w="57" w:type="dxa"/>
              <w:right w:w="57" w:type="dxa"/>
            </w:tcMar>
            <w:vAlign w:val="center"/>
          </w:tcPr>
          <w:p w14:paraId="68B3A897" w14:textId="77777777" w:rsidR="0010309F" w:rsidRPr="00A344AC" w:rsidRDefault="0010309F" w:rsidP="00040503">
            <w:pPr>
              <w:jc w:val="center"/>
              <w:rPr>
                <w:rFonts w:ascii="Calibri" w:hAnsi="Calibri" w:cs="Calibri"/>
                <w:sz w:val="18"/>
                <w:szCs w:val="18"/>
              </w:rPr>
            </w:pPr>
          </w:p>
        </w:tc>
        <w:tc>
          <w:tcPr>
            <w:tcW w:w="1985" w:type="dxa"/>
            <w:tcMar>
              <w:left w:w="57" w:type="dxa"/>
              <w:right w:w="57" w:type="dxa"/>
            </w:tcMar>
            <w:vAlign w:val="center"/>
          </w:tcPr>
          <w:p w14:paraId="4F579AF8"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28,748 (36.16)</w:t>
            </w:r>
          </w:p>
        </w:tc>
        <w:tc>
          <w:tcPr>
            <w:tcW w:w="3402" w:type="dxa"/>
            <w:vAlign w:val="center"/>
          </w:tcPr>
          <w:p w14:paraId="6EE10E6F"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1.186 [1.160, 1.212]</w:t>
            </w:r>
          </w:p>
        </w:tc>
      </w:tr>
      <w:tr w:rsidR="0010309F" w:rsidRPr="00A344AC" w14:paraId="03DC5FC8" w14:textId="77777777" w:rsidTr="00040503">
        <w:tc>
          <w:tcPr>
            <w:tcW w:w="3261" w:type="dxa"/>
            <w:tcMar>
              <w:left w:w="57" w:type="dxa"/>
              <w:right w:w="57" w:type="dxa"/>
            </w:tcMar>
          </w:tcPr>
          <w:p w14:paraId="7E495AD8"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O levels/GCSEs or equivalent</w:t>
            </w:r>
          </w:p>
        </w:tc>
        <w:tc>
          <w:tcPr>
            <w:tcW w:w="1417" w:type="dxa"/>
            <w:vMerge/>
            <w:vAlign w:val="center"/>
          </w:tcPr>
          <w:p w14:paraId="5F2F1371" w14:textId="77777777" w:rsidR="0010309F" w:rsidRPr="00A344AC" w:rsidRDefault="0010309F" w:rsidP="00040503">
            <w:pPr>
              <w:jc w:val="center"/>
              <w:rPr>
                <w:rFonts w:ascii="Calibri" w:hAnsi="Calibri" w:cs="Calibri"/>
                <w:sz w:val="18"/>
                <w:szCs w:val="18"/>
              </w:rPr>
            </w:pPr>
          </w:p>
        </w:tc>
        <w:tc>
          <w:tcPr>
            <w:tcW w:w="2126" w:type="dxa"/>
            <w:vAlign w:val="center"/>
          </w:tcPr>
          <w:p w14:paraId="2C09C35F" w14:textId="77777777" w:rsidR="0010309F" w:rsidRPr="00A344AC" w:rsidRDefault="0010309F" w:rsidP="00040503">
            <w:pPr>
              <w:jc w:val="center"/>
              <w:rPr>
                <w:rFonts w:ascii="Calibri" w:hAnsi="Calibri" w:cs="Calibri"/>
                <w:b/>
                <w:sz w:val="18"/>
                <w:szCs w:val="18"/>
              </w:rPr>
            </w:pPr>
            <w:r w:rsidRPr="00A344AC">
              <w:rPr>
                <w:rFonts w:ascii="Calibri" w:hAnsi="Calibri" w:cs="Calibri"/>
                <w:color w:val="000000"/>
                <w:sz w:val="18"/>
                <w:szCs w:val="18"/>
              </w:rPr>
              <w:t>75,925 (49.25)</w:t>
            </w:r>
          </w:p>
        </w:tc>
        <w:tc>
          <w:tcPr>
            <w:tcW w:w="1276" w:type="dxa"/>
            <w:vMerge/>
            <w:tcMar>
              <w:left w:w="57" w:type="dxa"/>
              <w:right w:w="57" w:type="dxa"/>
            </w:tcMar>
            <w:vAlign w:val="center"/>
          </w:tcPr>
          <w:p w14:paraId="0D98EDE1" w14:textId="77777777" w:rsidR="0010309F" w:rsidRPr="00A344AC" w:rsidRDefault="0010309F" w:rsidP="00040503">
            <w:pPr>
              <w:jc w:val="center"/>
              <w:rPr>
                <w:rFonts w:ascii="Calibri" w:hAnsi="Calibri" w:cs="Calibri"/>
                <w:sz w:val="18"/>
                <w:szCs w:val="18"/>
              </w:rPr>
            </w:pPr>
          </w:p>
        </w:tc>
        <w:tc>
          <w:tcPr>
            <w:tcW w:w="1985" w:type="dxa"/>
            <w:tcMar>
              <w:left w:w="57" w:type="dxa"/>
              <w:right w:w="57" w:type="dxa"/>
            </w:tcMar>
            <w:vAlign w:val="center"/>
          </w:tcPr>
          <w:p w14:paraId="3EEA8676"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42,622 (53.61)</w:t>
            </w:r>
          </w:p>
        </w:tc>
        <w:tc>
          <w:tcPr>
            <w:tcW w:w="3402" w:type="dxa"/>
            <w:vAlign w:val="center"/>
          </w:tcPr>
          <w:p w14:paraId="46353FC6"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1.078 [1.057, 1.099]</w:t>
            </w:r>
          </w:p>
        </w:tc>
      </w:tr>
      <w:tr w:rsidR="0010309F" w:rsidRPr="00A344AC" w14:paraId="6F8081CA" w14:textId="77777777" w:rsidTr="00040503">
        <w:tc>
          <w:tcPr>
            <w:tcW w:w="3261" w:type="dxa"/>
            <w:tcMar>
              <w:left w:w="57" w:type="dxa"/>
              <w:right w:w="57" w:type="dxa"/>
            </w:tcMar>
          </w:tcPr>
          <w:p w14:paraId="38532EC2"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CSEs or equivalent</w:t>
            </w:r>
          </w:p>
        </w:tc>
        <w:tc>
          <w:tcPr>
            <w:tcW w:w="1417" w:type="dxa"/>
            <w:vMerge/>
            <w:vAlign w:val="center"/>
          </w:tcPr>
          <w:p w14:paraId="6A359DAB" w14:textId="77777777" w:rsidR="0010309F" w:rsidRPr="00A344AC" w:rsidRDefault="0010309F" w:rsidP="00040503">
            <w:pPr>
              <w:jc w:val="center"/>
              <w:rPr>
                <w:rFonts w:ascii="Calibri" w:hAnsi="Calibri" w:cs="Calibri"/>
                <w:sz w:val="18"/>
                <w:szCs w:val="18"/>
              </w:rPr>
            </w:pPr>
          </w:p>
        </w:tc>
        <w:tc>
          <w:tcPr>
            <w:tcW w:w="2126" w:type="dxa"/>
            <w:vAlign w:val="center"/>
          </w:tcPr>
          <w:p w14:paraId="25EE971E" w14:textId="77777777" w:rsidR="0010309F" w:rsidRPr="00A344AC" w:rsidRDefault="0010309F" w:rsidP="00040503">
            <w:pPr>
              <w:jc w:val="center"/>
              <w:rPr>
                <w:rFonts w:ascii="Calibri" w:hAnsi="Calibri" w:cs="Calibri"/>
                <w:b/>
                <w:sz w:val="18"/>
                <w:szCs w:val="18"/>
              </w:rPr>
            </w:pPr>
            <w:r w:rsidRPr="00A344AC">
              <w:rPr>
                <w:rFonts w:ascii="Calibri" w:hAnsi="Calibri" w:cs="Calibri"/>
                <w:color w:val="000000"/>
                <w:sz w:val="18"/>
                <w:szCs w:val="18"/>
              </w:rPr>
              <w:t>21,326</w:t>
            </w:r>
            <w:r w:rsidRPr="00A344AC">
              <w:rPr>
                <w:rFonts w:ascii="Calibri" w:hAnsi="Calibri" w:cs="Calibri"/>
                <w:b/>
                <w:sz w:val="18"/>
                <w:szCs w:val="18"/>
              </w:rPr>
              <w:t xml:space="preserve"> (</w:t>
            </w:r>
            <w:r w:rsidRPr="00A344AC">
              <w:rPr>
                <w:rFonts w:ascii="Calibri" w:hAnsi="Calibri" w:cs="Calibri"/>
                <w:color w:val="000000"/>
                <w:sz w:val="18"/>
                <w:szCs w:val="18"/>
              </w:rPr>
              <w:t>13.83</w:t>
            </w:r>
            <w:r w:rsidRPr="00A344AC">
              <w:rPr>
                <w:rFonts w:ascii="Calibri" w:hAnsi="Calibri" w:cs="Calibri"/>
                <w:b/>
                <w:sz w:val="18"/>
                <w:szCs w:val="18"/>
              </w:rPr>
              <w:t>)</w:t>
            </w:r>
          </w:p>
        </w:tc>
        <w:tc>
          <w:tcPr>
            <w:tcW w:w="1276" w:type="dxa"/>
            <w:vMerge/>
            <w:tcMar>
              <w:left w:w="57" w:type="dxa"/>
              <w:right w:w="57" w:type="dxa"/>
            </w:tcMar>
            <w:vAlign w:val="center"/>
          </w:tcPr>
          <w:p w14:paraId="4D282640" w14:textId="77777777" w:rsidR="0010309F" w:rsidRPr="00A344AC" w:rsidRDefault="0010309F" w:rsidP="00040503">
            <w:pPr>
              <w:jc w:val="center"/>
              <w:rPr>
                <w:rFonts w:ascii="Calibri" w:hAnsi="Calibri" w:cs="Calibri"/>
                <w:sz w:val="18"/>
                <w:szCs w:val="18"/>
              </w:rPr>
            </w:pPr>
          </w:p>
        </w:tc>
        <w:tc>
          <w:tcPr>
            <w:tcW w:w="1985" w:type="dxa"/>
            <w:tcMar>
              <w:left w:w="57" w:type="dxa"/>
              <w:right w:w="57" w:type="dxa"/>
            </w:tcMar>
            <w:vAlign w:val="center"/>
          </w:tcPr>
          <w:p w14:paraId="1850429D"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9,978</w:t>
            </w:r>
            <w:r w:rsidRPr="00A344AC">
              <w:rPr>
                <w:rStyle w:val="apple-converted-space"/>
                <w:rFonts w:ascii="Calibri" w:hAnsi="Calibri" w:cs="Calibri"/>
                <w:sz w:val="18"/>
                <w:szCs w:val="18"/>
              </w:rPr>
              <w:t xml:space="preserve"> (12.55</w:t>
            </w:r>
            <w:r w:rsidRPr="00A344AC">
              <w:rPr>
                <w:rStyle w:val="s1"/>
                <w:rFonts w:ascii="Calibri" w:hAnsi="Calibri" w:cs="Calibri"/>
                <w:sz w:val="18"/>
                <w:szCs w:val="18"/>
              </w:rPr>
              <w:t>)</w:t>
            </w:r>
          </w:p>
        </w:tc>
        <w:tc>
          <w:tcPr>
            <w:tcW w:w="3402" w:type="dxa"/>
            <w:vAlign w:val="center"/>
          </w:tcPr>
          <w:p w14:paraId="5A1840F3"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0.944 [0.920, 0.969]</w:t>
            </w:r>
          </w:p>
        </w:tc>
      </w:tr>
      <w:tr w:rsidR="0010309F" w:rsidRPr="00A344AC" w14:paraId="36C09828" w14:textId="77777777" w:rsidTr="00040503">
        <w:tc>
          <w:tcPr>
            <w:tcW w:w="3261" w:type="dxa"/>
            <w:tcMar>
              <w:left w:w="57" w:type="dxa"/>
              <w:right w:w="57" w:type="dxa"/>
            </w:tcMar>
          </w:tcPr>
          <w:p w14:paraId="30002895"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NVQ or HND or HNC or equivalent</w:t>
            </w:r>
          </w:p>
        </w:tc>
        <w:tc>
          <w:tcPr>
            <w:tcW w:w="1417" w:type="dxa"/>
            <w:vMerge/>
            <w:vAlign w:val="center"/>
          </w:tcPr>
          <w:p w14:paraId="11219BE5" w14:textId="77777777" w:rsidR="0010309F" w:rsidRPr="00A344AC" w:rsidRDefault="0010309F" w:rsidP="00040503">
            <w:pPr>
              <w:jc w:val="center"/>
              <w:rPr>
                <w:rFonts w:ascii="Calibri" w:hAnsi="Calibri" w:cs="Calibri"/>
                <w:sz w:val="18"/>
                <w:szCs w:val="18"/>
              </w:rPr>
            </w:pPr>
          </w:p>
        </w:tc>
        <w:tc>
          <w:tcPr>
            <w:tcW w:w="2126" w:type="dxa"/>
            <w:vAlign w:val="center"/>
          </w:tcPr>
          <w:p w14:paraId="516669C5" w14:textId="77777777" w:rsidR="0010309F" w:rsidRPr="00A344AC" w:rsidRDefault="0010309F" w:rsidP="00040503">
            <w:pPr>
              <w:jc w:val="center"/>
              <w:rPr>
                <w:rFonts w:ascii="Calibri" w:hAnsi="Calibri" w:cs="Calibri"/>
                <w:b/>
                <w:sz w:val="18"/>
                <w:szCs w:val="18"/>
              </w:rPr>
            </w:pPr>
            <w:r w:rsidRPr="00A344AC">
              <w:rPr>
                <w:rFonts w:ascii="Calibri" w:hAnsi="Calibri" w:cs="Calibri"/>
                <w:color w:val="000000"/>
                <w:sz w:val="18"/>
                <w:szCs w:val="18"/>
              </w:rPr>
              <w:t>29,203</w:t>
            </w:r>
            <w:r w:rsidRPr="00A344AC">
              <w:rPr>
                <w:rFonts w:ascii="Calibri" w:hAnsi="Calibri" w:cs="Calibri"/>
                <w:b/>
                <w:sz w:val="18"/>
                <w:szCs w:val="18"/>
              </w:rPr>
              <w:t xml:space="preserve"> (</w:t>
            </w:r>
            <w:r w:rsidRPr="00A344AC">
              <w:rPr>
                <w:rFonts w:ascii="Calibri" w:hAnsi="Calibri" w:cs="Calibri"/>
                <w:color w:val="000000"/>
                <w:sz w:val="18"/>
                <w:szCs w:val="18"/>
              </w:rPr>
              <w:t>18.94</w:t>
            </w:r>
            <w:r w:rsidRPr="00A344AC">
              <w:rPr>
                <w:rFonts w:ascii="Calibri" w:hAnsi="Calibri" w:cs="Calibri"/>
                <w:b/>
                <w:sz w:val="18"/>
                <w:szCs w:val="18"/>
              </w:rPr>
              <w:t>)</w:t>
            </w:r>
          </w:p>
        </w:tc>
        <w:tc>
          <w:tcPr>
            <w:tcW w:w="1276" w:type="dxa"/>
            <w:vMerge/>
            <w:tcMar>
              <w:left w:w="57" w:type="dxa"/>
              <w:right w:w="57" w:type="dxa"/>
            </w:tcMar>
            <w:vAlign w:val="center"/>
          </w:tcPr>
          <w:p w14:paraId="60F492A4" w14:textId="77777777" w:rsidR="0010309F" w:rsidRPr="00A344AC" w:rsidRDefault="0010309F" w:rsidP="00040503">
            <w:pPr>
              <w:jc w:val="center"/>
              <w:rPr>
                <w:rFonts w:ascii="Calibri" w:hAnsi="Calibri" w:cs="Calibri"/>
                <w:sz w:val="18"/>
                <w:szCs w:val="18"/>
              </w:rPr>
            </w:pPr>
          </w:p>
        </w:tc>
        <w:tc>
          <w:tcPr>
            <w:tcW w:w="1985" w:type="dxa"/>
            <w:tcMar>
              <w:left w:w="57" w:type="dxa"/>
              <w:right w:w="57" w:type="dxa"/>
            </w:tcMar>
            <w:vAlign w:val="center"/>
          </w:tcPr>
          <w:p w14:paraId="21AA82E2"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14,603</w:t>
            </w:r>
            <w:r w:rsidRPr="00A344AC">
              <w:rPr>
                <w:rStyle w:val="apple-converted-space"/>
                <w:rFonts w:ascii="Calibri" w:hAnsi="Calibri" w:cs="Calibri"/>
                <w:sz w:val="18"/>
                <w:szCs w:val="18"/>
              </w:rPr>
              <w:t xml:space="preserve"> (18.37</w:t>
            </w:r>
            <w:r w:rsidRPr="00A344AC">
              <w:rPr>
                <w:rStyle w:val="s1"/>
                <w:rFonts w:ascii="Calibri" w:hAnsi="Calibri" w:cs="Calibri"/>
                <w:sz w:val="18"/>
                <w:szCs w:val="18"/>
              </w:rPr>
              <w:t>)</w:t>
            </w:r>
          </w:p>
        </w:tc>
        <w:tc>
          <w:tcPr>
            <w:tcW w:w="3402" w:type="dxa"/>
            <w:vAlign w:val="center"/>
          </w:tcPr>
          <w:p w14:paraId="256BE1C2"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1.062 [1.038, 1.087]</w:t>
            </w:r>
          </w:p>
        </w:tc>
      </w:tr>
      <w:tr w:rsidR="0010309F" w:rsidRPr="00A344AC" w14:paraId="487860A9" w14:textId="77777777" w:rsidTr="00040503">
        <w:trPr>
          <w:trHeight w:val="426"/>
        </w:trPr>
        <w:tc>
          <w:tcPr>
            <w:tcW w:w="3261" w:type="dxa"/>
            <w:tcMar>
              <w:left w:w="57" w:type="dxa"/>
              <w:right w:w="57" w:type="dxa"/>
            </w:tcMar>
          </w:tcPr>
          <w:p w14:paraId="159A17B7"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Other professional qualifications (</w:t>
            </w:r>
            <w:proofErr w:type="gramStart"/>
            <w:r w:rsidRPr="00A344AC">
              <w:rPr>
                <w:rFonts w:ascii="Calibri" w:hAnsi="Calibri" w:cs="Calibri"/>
                <w:sz w:val="18"/>
                <w:szCs w:val="18"/>
              </w:rPr>
              <w:t>e.g.</w:t>
            </w:r>
            <w:proofErr w:type="gramEnd"/>
            <w:r w:rsidRPr="00A344AC">
              <w:rPr>
                <w:rFonts w:ascii="Calibri" w:hAnsi="Calibri" w:cs="Calibri"/>
                <w:sz w:val="18"/>
                <w:szCs w:val="18"/>
              </w:rPr>
              <w:t xml:space="preserve"> nursing, teaching)</w:t>
            </w:r>
          </w:p>
        </w:tc>
        <w:tc>
          <w:tcPr>
            <w:tcW w:w="1417" w:type="dxa"/>
            <w:vMerge/>
            <w:vAlign w:val="center"/>
          </w:tcPr>
          <w:p w14:paraId="538C9182" w14:textId="77777777" w:rsidR="0010309F" w:rsidRPr="00A344AC" w:rsidRDefault="0010309F" w:rsidP="00040503">
            <w:pPr>
              <w:jc w:val="center"/>
              <w:rPr>
                <w:rFonts w:ascii="Calibri" w:hAnsi="Calibri" w:cs="Calibri"/>
                <w:sz w:val="18"/>
                <w:szCs w:val="18"/>
              </w:rPr>
            </w:pPr>
          </w:p>
        </w:tc>
        <w:tc>
          <w:tcPr>
            <w:tcW w:w="2126" w:type="dxa"/>
            <w:vAlign w:val="center"/>
          </w:tcPr>
          <w:p w14:paraId="52B713BF" w14:textId="77777777" w:rsidR="0010309F" w:rsidRPr="00A344AC" w:rsidRDefault="0010309F" w:rsidP="00040503">
            <w:pPr>
              <w:jc w:val="center"/>
              <w:rPr>
                <w:rFonts w:ascii="Calibri" w:hAnsi="Calibri" w:cs="Calibri"/>
                <w:b/>
                <w:sz w:val="18"/>
                <w:szCs w:val="18"/>
              </w:rPr>
            </w:pPr>
            <w:r w:rsidRPr="00A344AC">
              <w:rPr>
                <w:rFonts w:ascii="Calibri" w:hAnsi="Calibri" w:cs="Calibri"/>
                <w:color w:val="000000"/>
                <w:sz w:val="18"/>
                <w:szCs w:val="18"/>
              </w:rPr>
              <w:t>47,273</w:t>
            </w:r>
            <w:r w:rsidRPr="00A344AC">
              <w:rPr>
                <w:rFonts w:ascii="Calibri" w:hAnsi="Calibri" w:cs="Calibri"/>
                <w:b/>
                <w:sz w:val="18"/>
                <w:szCs w:val="18"/>
              </w:rPr>
              <w:t xml:space="preserve"> (</w:t>
            </w:r>
            <w:r w:rsidRPr="00A344AC">
              <w:rPr>
                <w:rFonts w:ascii="Calibri" w:hAnsi="Calibri" w:cs="Calibri"/>
                <w:color w:val="000000"/>
                <w:sz w:val="18"/>
                <w:szCs w:val="18"/>
              </w:rPr>
              <w:t>30.66</w:t>
            </w:r>
            <w:r w:rsidRPr="00A344AC">
              <w:rPr>
                <w:rFonts w:ascii="Calibri" w:hAnsi="Calibri" w:cs="Calibri"/>
                <w:b/>
                <w:sz w:val="18"/>
                <w:szCs w:val="18"/>
              </w:rPr>
              <w:t>)</w:t>
            </w:r>
          </w:p>
        </w:tc>
        <w:tc>
          <w:tcPr>
            <w:tcW w:w="1276" w:type="dxa"/>
            <w:vMerge/>
            <w:tcMar>
              <w:left w:w="57" w:type="dxa"/>
              <w:right w:w="57" w:type="dxa"/>
            </w:tcMar>
            <w:vAlign w:val="center"/>
          </w:tcPr>
          <w:p w14:paraId="547D7953" w14:textId="77777777" w:rsidR="0010309F" w:rsidRPr="00A344AC" w:rsidRDefault="0010309F" w:rsidP="00040503">
            <w:pPr>
              <w:jc w:val="center"/>
              <w:rPr>
                <w:rFonts w:ascii="Calibri" w:hAnsi="Calibri" w:cs="Calibri"/>
                <w:sz w:val="18"/>
                <w:szCs w:val="18"/>
              </w:rPr>
            </w:pPr>
          </w:p>
        </w:tc>
        <w:tc>
          <w:tcPr>
            <w:tcW w:w="1985" w:type="dxa"/>
            <w:tcMar>
              <w:left w:w="57" w:type="dxa"/>
              <w:right w:w="57" w:type="dxa"/>
            </w:tcMar>
            <w:vAlign w:val="center"/>
          </w:tcPr>
          <w:p w14:paraId="6CA4576A"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27,986</w:t>
            </w:r>
            <w:r w:rsidRPr="00A344AC">
              <w:rPr>
                <w:rStyle w:val="apple-converted-space"/>
                <w:rFonts w:ascii="Calibri" w:hAnsi="Calibri" w:cs="Calibri"/>
                <w:sz w:val="18"/>
                <w:szCs w:val="18"/>
              </w:rPr>
              <w:t xml:space="preserve"> (35.20</w:t>
            </w:r>
            <w:r w:rsidRPr="00A344AC">
              <w:rPr>
                <w:rStyle w:val="s1"/>
                <w:rFonts w:ascii="Calibri" w:hAnsi="Calibri" w:cs="Calibri"/>
                <w:sz w:val="18"/>
                <w:szCs w:val="18"/>
              </w:rPr>
              <w:t>)</w:t>
            </w:r>
          </w:p>
        </w:tc>
        <w:tc>
          <w:tcPr>
            <w:tcW w:w="3402" w:type="dxa"/>
            <w:vAlign w:val="center"/>
          </w:tcPr>
          <w:p w14:paraId="77BA7DC8"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1.099 [1.078, 1.120]</w:t>
            </w:r>
          </w:p>
        </w:tc>
      </w:tr>
      <w:tr w:rsidR="0010309F" w:rsidRPr="00A344AC" w14:paraId="661D09D6" w14:textId="77777777" w:rsidTr="00040503">
        <w:trPr>
          <w:trHeight w:val="255"/>
        </w:trPr>
        <w:tc>
          <w:tcPr>
            <w:tcW w:w="3261" w:type="dxa"/>
            <w:tcMar>
              <w:left w:w="57" w:type="dxa"/>
              <w:right w:w="57" w:type="dxa"/>
            </w:tcMar>
          </w:tcPr>
          <w:p w14:paraId="4D2108BD"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Townsend deprivation index</w:t>
            </w:r>
          </w:p>
        </w:tc>
        <w:tc>
          <w:tcPr>
            <w:tcW w:w="1417" w:type="dxa"/>
            <w:vAlign w:val="center"/>
          </w:tcPr>
          <w:p w14:paraId="0759103B"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156,663</w:t>
            </w:r>
          </w:p>
        </w:tc>
        <w:tc>
          <w:tcPr>
            <w:tcW w:w="2126" w:type="dxa"/>
            <w:vAlign w:val="center"/>
          </w:tcPr>
          <w:p w14:paraId="7ED06B8A"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-1.60 (2.91)</w:t>
            </w:r>
          </w:p>
        </w:tc>
        <w:tc>
          <w:tcPr>
            <w:tcW w:w="1276" w:type="dxa"/>
            <w:tcMar>
              <w:left w:w="57" w:type="dxa"/>
              <w:right w:w="57" w:type="dxa"/>
            </w:tcMar>
            <w:vAlign w:val="center"/>
          </w:tcPr>
          <w:p w14:paraId="1CBA919C"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79,503</w:t>
            </w:r>
          </w:p>
        </w:tc>
        <w:tc>
          <w:tcPr>
            <w:tcW w:w="1985" w:type="dxa"/>
            <w:tcMar>
              <w:left w:w="57" w:type="dxa"/>
              <w:right w:w="57" w:type="dxa"/>
            </w:tcMar>
            <w:vAlign w:val="center"/>
          </w:tcPr>
          <w:p w14:paraId="3C70C68B"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-1.71</w:t>
            </w:r>
            <w:r w:rsidRPr="00A344AC">
              <w:rPr>
                <w:rStyle w:val="apple-converted-space"/>
                <w:rFonts w:ascii="Calibri" w:hAnsi="Calibri" w:cs="Calibri"/>
                <w:sz w:val="18"/>
                <w:szCs w:val="18"/>
              </w:rPr>
              <w:t xml:space="preserve"> (</w:t>
            </w:r>
            <w:r w:rsidRPr="00A344AC">
              <w:rPr>
                <w:rStyle w:val="s1"/>
                <w:rFonts w:ascii="Calibri" w:hAnsi="Calibri" w:cs="Calibri"/>
                <w:sz w:val="18"/>
                <w:szCs w:val="18"/>
              </w:rPr>
              <w:t>2.82)</w:t>
            </w:r>
          </w:p>
        </w:tc>
        <w:tc>
          <w:tcPr>
            <w:tcW w:w="3402" w:type="dxa"/>
            <w:vAlign w:val="center"/>
          </w:tcPr>
          <w:p w14:paraId="4D7D972A"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0.986 [0.983, 0.989]</w:t>
            </w:r>
          </w:p>
        </w:tc>
      </w:tr>
      <w:tr w:rsidR="0010309F" w:rsidRPr="00A344AC" w14:paraId="710A6FA8" w14:textId="77777777" w:rsidTr="00040503">
        <w:trPr>
          <w:trHeight w:val="255"/>
        </w:trPr>
        <w:tc>
          <w:tcPr>
            <w:tcW w:w="3261" w:type="dxa"/>
            <w:tcMar>
              <w:left w:w="57" w:type="dxa"/>
              <w:right w:w="57" w:type="dxa"/>
            </w:tcMar>
            <w:vAlign w:val="center"/>
          </w:tcPr>
          <w:p w14:paraId="030F3FF2"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 xml:space="preserve">Death occurred </w:t>
            </w:r>
            <w:r w:rsidRPr="00A344AC">
              <w:rPr>
                <w:rFonts w:ascii="Calibri" w:hAnsi="Calibri" w:cs="Calibri"/>
                <w:sz w:val="18"/>
                <w:szCs w:val="18"/>
                <w:vertAlign w:val="superscript"/>
              </w:rPr>
              <w:t>d</w:t>
            </w:r>
          </w:p>
        </w:tc>
        <w:tc>
          <w:tcPr>
            <w:tcW w:w="1417" w:type="dxa"/>
            <w:vAlign w:val="center"/>
          </w:tcPr>
          <w:p w14:paraId="7B14DB49"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NA</w:t>
            </w:r>
          </w:p>
          <w:p w14:paraId="6A2D7E73" w14:textId="77777777" w:rsidR="0010309F" w:rsidRPr="00A344AC" w:rsidRDefault="0010309F" w:rsidP="00040503">
            <w:pPr>
              <w:pStyle w:val="p1"/>
              <w:jc w:val="center"/>
              <w:rPr>
                <w:rStyle w:val="s1"/>
                <w:rFonts w:ascii="Calibri" w:hAnsi="Calibri" w:cs="Calibri"/>
                <w:i/>
                <w:iCs/>
                <w:sz w:val="18"/>
                <w:szCs w:val="18"/>
              </w:rPr>
            </w:pPr>
            <w:r w:rsidRPr="00A344AC">
              <w:rPr>
                <w:rFonts w:ascii="Calibri" w:hAnsi="Calibri" w:cs="Calibri"/>
                <w:i/>
                <w:iCs/>
                <w:color w:val="2E74B5" w:themeColor="accent5" w:themeShade="BF"/>
                <w:sz w:val="18"/>
                <w:szCs w:val="18"/>
              </w:rPr>
              <w:t>155,168</w:t>
            </w:r>
          </w:p>
        </w:tc>
        <w:tc>
          <w:tcPr>
            <w:tcW w:w="2126" w:type="dxa"/>
            <w:vAlign w:val="center"/>
          </w:tcPr>
          <w:p w14:paraId="6E58E727"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NA</w:t>
            </w:r>
          </w:p>
          <w:p w14:paraId="63A8BA27" w14:textId="77777777" w:rsidR="0010309F" w:rsidRPr="00A344AC" w:rsidRDefault="0010309F" w:rsidP="00040503">
            <w:pPr>
              <w:pStyle w:val="p1"/>
              <w:jc w:val="center"/>
              <w:rPr>
                <w:rFonts w:ascii="Calibri" w:hAnsi="Calibri" w:cs="Calibri"/>
                <w:i/>
                <w:iCs/>
                <w:sz w:val="18"/>
                <w:szCs w:val="18"/>
              </w:rPr>
            </w:pPr>
            <w:r w:rsidRPr="00A344AC">
              <w:rPr>
                <w:rFonts w:ascii="Calibri" w:hAnsi="Calibri" w:cs="Calibri"/>
                <w:i/>
                <w:iCs/>
                <w:color w:val="2E74B5" w:themeColor="accent5" w:themeShade="BF"/>
                <w:sz w:val="18"/>
                <w:szCs w:val="18"/>
              </w:rPr>
              <w:t>3,967 (2.56)</w:t>
            </w:r>
          </w:p>
        </w:tc>
        <w:tc>
          <w:tcPr>
            <w:tcW w:w="1276" w:type="dxa"/>
            <w:tcMar>
              <w:left w:w="57" w:type="dxa"/>
              <w:right w:w="57" w:type="dxa"/>
            </w:tcMar>
            <w:vAlign w:val="center"/>
          </w:tcPr>
          <w:p w14:paraId="5AFA5517" w14:textId="77777777" w:rsidR="0010309F" w:rsidRPr="00A344AC" w:rsidRDefault="0010309F" w:rsidP="00040503">
            <w:pPr>
              <w:pStyle w:val="p1"/>
              <w:jc w:val="center"/>
              <w:rPr>
                <w:rStyle w:val="s1"/>
                <w:rFonts w:ascii="Calibri" w:hAnsi="Calibri" w:cs="Calibri"/>
                <w:sz w:val="18"/>
                <w:szCs w:val="18"/>
              </w:rPr>
            </w:pPr>
            <w:r w:rsidRPr="00A344AC">
              <w:rPr>
                <w:rStyle w:val="s1"/>
                <w:rFonts w:ascii="Calibri" w:hAnsi="Calibri" w:cs="Calibri"/>
                <w:sz w:val="18"/>
                <w:szCs w:val="18"/>
              </w:rPr>
              <w:t>79,503</w:t>
            </w:r>
          </w:p>
          <w:p w14:paraId="509F34E9" w14:textId="77777777" w:rsidR="0010309F" w:rsidRPr="00A344AC" w:rsidRDefault="0010309F" w:rsidP="00040503">
            <w:pPr>
              <w:pStyle w:val="p1"/>
              <w:jc w:val="center"/>
              <w:rPr>
                <w:rFonts w:ascii="Calibri" w:hAnsi="Calibri" w:cs="Calibri"/>
                <w:i/>
                <w:iCs/>
                <w:sz w:val="18"/>
                <w:szCs w:val="18"/>
              </w:rPr>
            </w:pPr>
            <w:r w:rsidRPr="00A344AC">
              <w:rPr>
                <w:rFonts w:ascii="Calibri" w:hAnsi="Calibri" w:cs="Calibri"/>
                <w:i/>
                <w:iCs/>
                <w:color w:val="2E74B5" w:themeColor="accent5" w:themeShade="BF"/>
                <w:sz w:val="18"/>
                <w:szCs w:val="18"/>
              </w:rPr>
              <w:t>79,272</w:t>
            </w:r>
          </w:p>
        </w:tc>
        <w:tc>
          <w:tcPr>
            <w:tcW w:w="1985" w:type="dxa"/>
            <w:tcMar>
              <w:left w:w="57" w:type="dxa"/>
              <w:right w:w="57" w:type="dxa"/>
            </w:tcMar>
            <w:vAlign w:val="center"/>
          </w:tcPr>
          <w:p w14:paraId="06BDBB85"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1,615 (2.03)</w:t>
            </w:r>
          </w:p>
          <w:p w14:paraId="37CF8DDF" w14:textId="77777777" w:rsidR="0010309F" w:rsidRPr="00A344AC" w:rsidRDefault="0010309F" w:rsidP="00040503">
            <w:pPr>
              <w:pStyle w:val="p1"/>
              <w:jc w:val="center"/>
              <w:rPr>
                <w:rFonts w:ascii="Calibri" w:hAnsi="Calibri" w:cs="Calibri"/>
                <w:i/>
                <w:iCs/>
                <w:sz w:val="18"/>
                <w:szCs w:val="18"/>
              </w:rPr>
            </w:pPr>
            <w:r w:rsidRPr="00A344AC">
              <w:rPr>
                <w:rFonts w:ascii="Calibri" w:hAnsi="Calibri" w:cs="Calibri"/>
                <w:i/>
                <w:iCs/>
                <w:color w:val="2E74B5" w:themeColor="accent5" w:themeShade="BF"/>
                <w:sz w:val="18"/>
                <w:szCs w:val="18"/>
              </w:rPr>
              <w:t>1,384 (1.75)</w:t>
            </w:r>
          </w:p>
        </w:tc>
        <w:tc>
          <w:tcPr>
            <w:tcW w:w="3402" w:type="dxa"/>
            <w:vAlign w:val="center"/>
          </w:tcPr>
          <w:p w14:paraId="30827277" w14:textId="77777777" w:rsidR="0010309F" w:rsidRPr="00A344AC" w:rsidRDefault="0010309F" w:rsidP="00040503">
            <w:pPr>
              <w:jc w:val="center"/>
              <w:rPr>
                <w:rFonts w:ascii="Calibri" w:hAnsi="Calibri" w:cs="Calibri"/>
                <w:bCs/>
                <w:sz w:val="18"/>
                <w:szCs w:val="18"/>
              </w:rPr>
            </w:pPr>
            <w:r w:rsidRPr="00A344AC">
              <w:rPr>
                <w:rFonts w:ascii="Calibri" w:hAnsi="Calibri" w:cs="Calibri"/>
                <w:bCs/>
                <w:sz w:val="18"/>
                <w:szCs w:val="18"/>
              </w:rPr>
              <w:t>NA</w:t>
            </w:r>
          </w:p>
          <w:p w14:paraId="176DF987" w14:textId="77777777" w:rsidR="0010309F" w:rsidRPr="00A344AC" w:rsidRDefault="0010309F" w:rsidP="00040503">
            <w:pPr>
              <w:jc w:val="center"/>
              <w:rPr>
                <w:rFonts w:ascii="Calibri" w:hAnsi="Calibri" w:cs="Calibri"/>
                <w:bCs/>
                <w:i/>
                <w:iCs/>
                <w:sz w:val="18"/>
                <w:szCs w:val="18"/>
              </w:rPr>
            </w:pPr>
            <w:r w:rsidRPr="00A344AC">
              <w:rPr>
                <w:rFonts w:ascii="Calibri" w:hAnsi="Calibri" w:cs="Calibri"/>
                <w:bCs/>
                <w:i/>
                <w:iCs/>
                <w:color w:val="2E74B5" w:themeColor="accent5" w:themeShade="BF"/>
                <w:sz w:val="18"/>
                <w:szCs w:val="18"/>
              </w:rPr>
              <w:t>0.677 [0.637, 0.720]</w:t>
            </w:r>
          </w:p>
        </w:tc>
      </w:tr>
      <w:tr w:rsidR="0010309F" w:rsidRPr="00A344AC" w14:paraId="67612806" w14:textId="77777777" w:rsidTr="00040503">
        <w:trPr>
          <w:trHeight w:val="255"/>
        </w:trPr>
        <w:tc>
          <w:tcPr>
            <w:tcW w:w="3261" w:type="dxa"/>
            <w:tcMar>
              <w:left w:w="57" w:type="dxa"/>
              <w:right w:w="57" w:type="dxa"/>
            </w:tcMar>
          </w:tcPr>
          <w:p w14:paraId="386A620A"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lastRenderedPageBreak/>
              <w:t>Season – winter (December-February)</w:t>
            </w:r>
          </w:p>
        </w:tc>
        <w:tc>
          <w:tcPr>
            <w:tcW w:w="1417" w:type="dxa"/>
            <w:vMerge w:val="restart"/>
            <w:vAlign w:val="center"/>
          </w:tcPr>
          <w:p w14:paraId="643FE396"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24,181</w:t>
            </w:r>
          </w:p>
        </w:tc>
        <w:tc>
          <w:tcPr>
            <w:tcW w:w="2126" w:type="dxa"/>
            <w:vAlign w:val="center"/>
          </w:tcPr>
          <w:p w14:paraId="020AD60D"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4,517 (18.68)</w:t>
            </w:r>
          </w:p>
        </w:tc>
        <w:tc>
          <w:tcPr>
            <w:tcW w:w="1276" w:type="dxa"/>
            <w:vMerge w:val="restart"/>
            <w:tcMar>
              <w:left w:w="57" w:type="dxa"/>
              <w:right w:w="57" w:type="dxa"/>
            </w:tcMar>
            <w:vAlign w:val="center"/>
          </w:tcPr>
          <w:p w14:paraId="74C25B0E" w14:textId="77777777" w:rsidR="0010309F" w:rsidRPr="00A344AC" w:rsidRDefault="0010309F" w:rsidP="00040503">
            <w:pPr>
              <w:pStyle w:val="p1"/>
              <w:jc w:val="center"/>
              <w:rPr>
                <w:rFonts w:ascii="Calibri" w:hAnsi="Calibri" w:cs="Calibri"/>
                <w:sz w:val="18"/>
                <w:szCs w:val="18"/>
              </w:rPr>
            </w:pPr>
            <w:r w:rsidRPr="00A344AC">
              <w:rPr>
                <w:rStyle w:val="s1"/>
                <w:rFonts w:ascii="Calibri" w:hAnsi="Calibri" w:cs="Calibri"/>
                <w:sz w:val="18"/>
                <w:szCs w:val="18"/>
              </w:rPr>
              <w:t>79,503</w:t>
            </w:r>
          </w:p>
        </w:tc>
        <w:tc>
          <w:tcPr>
            <w:tcW w:w="1985" w:type="dxa"/>
            <w:tcMar>
              <w:left w:w="57" w:type="dxa"/>
              <w:right w:w="57" w:type="dxa"/>
            </w:tcMar>
            <w:vAlign w:val="center"/>
          </w:tcPr>
          <w:p w14:paraId="5F2C19FA"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17,372 (21.85)</w:t>
            </w:r>
          </w:p>
        </w:tc>
        <w:tc>
          <w:tcPr>
            <w:tcW w:w="3402" w:type="dxa"/>
            <w:vAlign w:val="center"/>
          </w:tcPr>
          <w:p w14:paraId="39ED8056" w14:textId="77777777" w:rsidR="0010309F" w:rsidRPr="00A344AC" w:rsidRDefault="0010309F" w:rsidP="00040503">
            <w:pPr>
              <w:jc w:val="center"/>
              <w:rPr>
                <w:rFonts w:ascii="Calibri" w:hAnsi="Calibri" w:cs="Calibri"/>
                <w:bCs/>
                <w:i/>
                <w:sz w:val="18"/>
                <w:szCs w:val="18"/>
              </w:rPr>
            </w:pPr>
            <w:r w:rsidRPr="00A344AC">
              <w:rPr>
                <w:rFonts w:ascii="Calibri" w:hAnsi="Calibri" w:cs="Calibri"/>
                <w:bCs/>
                <w:i/>
                <w:sz w:val="18"/>
                <w:szCs w:val="18"/>
              </w:rPr>
              <w:t>NA</w:t>
            </w:r>
          </w:p>
        </w:tc>
      </w:tr>
      <w:tr w:rsidR="0010309F" w:rsidRPr="00A344AC" w14:paraId="5A0EDBBC" w14:textId="77777777" w:rsidTr="00040503">
        <w:trPr>
          <w:trHeight w:val="255"/>
        </w:trPr>
        <w:tc>
          <w:tcPr>
            <w:tcW w:w="3261" w:type="dxa"/>
            <w:tcMar>
              <w:left w:w="57" w:type="dxa"/>
              <w:right w:w="57" w:type="dxa"/>
            </w:tcMar>
          </w:tcPr>
          <w:p w14:paraId="154964A5"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Season – autumn (September-November)</w:t>
            </w:r>
          </w:p>
        </w:tc>
        <w:tc>
          <w:tcPr>
            <w:tcW w:w="1417" w:type="dxa"/>
            <w:vMerge/>
            <w:vAlign w:val="center"/>
          </w:tcPr>
          <w:p w14:paraId="3BA6C816" w14:textId="77777777" w:rsidR="0010309F" w:rsidRPr="00A344AC" w:rsidRDefault="0010309F" w:rsidP="00040503">
            <w:pPr>
              <w:pStyle w:val="p1"/>
              <w:jc w:val="center"/>
              <w:rPr>
                <w:rFonts w:ascii="Calibri" w:hAnsi="Calibri" w:cs="Calibri"/>
                <w:sz w:val="18"/>
                <w:szCs w:val="18"/>
              </w:rPr>
            </w:pPr>
          </w:p>
        </w:tc>
        <w:tc>
          <w:tcPr>
            <w:tcW w:w="2126" w:type="dxa"/>
            <w:vAlign w:val="center"/>
          </w:tcPr>
          <w:p w14:paraId="0856CC09"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7,533 (31.15)</w:t>
            </w:r>
          </w:p>
        </w:tc>
        <w:tc>
          <w:tcPr>
            <w:tcW w:w="1276" w:type="dxa"/>
            <w:vMerge/>
            <w:tcMar>
              <w:left w:w="57" w:type="dxa"/>
              <w:right w:w="57" w:type="dxa"/>
            </w:tcMar>
            <w:vAlign w:val="center"/>
          </w:tcPr>
          <w:p w14:paraId="04DE3929" w14:textId="77777777" w:rsidR="0010309F" w:rsidRPr="00A344AC" w:rsidRDefault="0010309F" w:rsidP="00040503">
            <w:pPr>
              <w:pStyle w:val="p1"/>
              <w:jc w:val="center"/>
              <w:rPr>
                <w:rFonts w:ascii="Calibri" w:hAnsi="Calibri" w:cs="Calibri"/>
                <w:sz w:val="18"/>
                <w:szCs w:val="18"/>
              </w:rPr>
            </w:pPr>
          </w:p>
        </w:tc>
        <w:tc>
          <w:tcPr>
            <w:tcW w:w="1985" w:type="dxa"/>
            <w:tcMar>
              <w:left w:w="57" w:type="dxa"/>
              <w:right w:w="57" w:type="dxa"/>
            </w:tcMar>
            <w:vAlign w:val="center"/>
          </w:tcPr>
          <w:p w14:paraId="5C437CBC"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23,243 (29.24)</w:t>
            </w:r>
          </w:p>
        </w:tc>
        <w:tc>
          <w:tcPr>
            <w:tcW w:w="3402" w:type="dxa"/>
            <w:vAlign w:val="center"/>
          </w:tcPr>
          <w:p w14:paraId="241523E5" w14:textId="77777777" w:rsidR="0010309F" w:rsidRPr="00A344AC" w:rsidRDefault="0010309F" w:rsidP="00040503">
            <w:pPr>
              <w:jc w:val="center"/>
              <w:rPr>
                <w:rFonts w:ascii="Calibri" w:hAnsi="Calibri" w:cs="Calibri"/>
                <w:bCs/>
                <w:iCs/>
                <w:sz w:val="18"/>
                <w:szCs w:val="18"/>
              </w:rPr>
            </w:pPr>
            <w:r w:rsidRPr="00A344AC">
              <w:rPr>
                <w:rFonts w:ascii="Calibri" w:hAnsi="Calibri" w:cs="Calibri"/>
                <w:bCs/>
                <w:iCs/>
                <w:sz w:val="18"/>
                <w:szCs w:val="18"/>
              </w:rPr>
              <w:t>0.802 [0.769, 0.837]</w:t>
            </w:r>
          </w:p>
        </w:tc>
      </w:tr>
      <w:tr w:rsidR="0010309F" w:rsidRPr="00A344AC" w14:paraId="7FCA3242" w14:textId="77777777" w:rsidTr="00040503">
        <w:trPr>
          <w:trHeight w:val="255"/>
        </w:trPr>
        <w:tc>
          <w:tcPr>
            <w:tcW w:w="3261" w:type="dxa"/>
            <w:tcMar>
              <w:left w:w="57" w:type="dxa"/>
              <w:right w:w="57" w:type="dxa"/>
            </w:tcMar>
          </w:tcPr>
          <w:p w14:paraId="0710A972"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Season – spring (March-May)</w:t>
            </w:r>
          </w:p>
        </w:tc>
        <w:tc>
          <w:tcPr>
            <w:tcW w:w="1417" w:type="dxa"/>
            <w:vMerge/>
            <w:vAlign w:val="center"/>
          </w:tcPr>
          <w:p w14:paraId="25412E57" w14:textId="77777777" w:rsidR="0010309F" w:rsidRPr="00A344AC" w:rsidRDefault="0010309F" w:rsidP="00040503">
            <w:pPr>
              <w:pStyle w:val="p1"/>
              <w:jc w:val="center"/>
              <w:rPr>
                <w:rFonts w:ascii="Calibri" w:hAnsi="Calibri" w:cs="Calibri"/>
                <w:sz w:val="18"/>
                <w:szCs w:val="18"/>
              </w:rPr>
            </w:pPr>
          </w:p>
        </w:tc>
        <w:tc>
          <w:tcPr>
            <w:tcW w:w="2126" w:type="dxa"/>
            <w:vAlign w:val="center"/>
          </w:tcPr>
          <w:p w14:paraId="509B94B9"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5,892 (24.37)</w:t>
            </w:r>
          </w:p>
        </w:tc>
        <w:tc>
          <w:tcPr>
            <w:tcW w:w="1276" w:type="dxa"/>
            <w:vMerge/>
            <w:tcMar>
              <w:left w:w="57" w:type="dxa"/>
              <w:right w:w="57" w:type="dxa"/>
            </w:tcMar>
            <w:vAlign w:val="center"/>
          </w:tcPr>
          <w:p w14:paraId="7BA5643B" w14:textId="77777777" w:rsidR="0010309F" w:rsidRPr="00A344AC" w:rsidRDefault="0010309F" w:rsidP="00040503">
            <w:pPr>
              <w:pStyle w:val="p1"/>
              <w:jc w:val="center"/>
              <w:rPr>
                <w:rFonts w:ascii="Calibri" w:hAnsi="Calibri" w:cs="Calibri"/>
                <w:sz w:val="18"/>
                <w:szCs w:val="18"/>
              </w:rPr>
            </w:pPr>
          </w:p>
        </w:tc>
        <w:tc>
          <w:tcPr>
            <w:tcW w:w="1985" w:type="dxa"/>
            <w:tcMar>
              <w:left w:w="57" w:type="dxa"/>
              <w:right w:w="57" w:type="dxa"/>
            </w:tcMar>
            <w:vAlign w:val="center"/>
          </w:tcPr>
          <w:p w14:paraId="13032246"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17,697 (22,26)</w:t>
            </w:r>
          </w:p>
        </w:tc>
        <w:tc>
          <w:tcPr>
            <w:tcW w:w="3402" w:type="dxa"/>
            <w:vAlign w:val="center"/>
          </w:tcPr>
          <w:p w14:paraId="7A468E33" w14:textId="77777777" w:rsidR="0010309F" w:rsidRPr="00A344AC" w:rsidRDefault="0010309F" w:rsidP="00040503">
            <w:pPr>
              <w:jc w:val="center"/>
              <w:rPr>
                <w:rFonts w:ascii="Calibri" w:hAnsi="Calibri" w:cs="Calibri"/>
                <w:bCs/>
                <w:iCs/>
                <w:sz w:val="18"/>
                <w:szCs w:val="18"/>
              </w:rPr>
            </w:pPr>
            <w:r w:rsidRPr="00A344AC">
              <w:rPr>
                <w:rFonts w:ascii="Calibri" w:hAnsi="Calibri" w:cs="Calibri"/>
                <w:bCs/>
                <w:iCs/>
                <w:sz w:val="18"/>
                <w:szCs w:val="18"/>
              </w:rPr>
              <w:t>0.781 [0.747, 0.816]</w:t>
            </w:r>
          </w:p>
        </w:tc>
      </w:tr>
      <w:tr w:rsidR="0010309F" w:rsidRPr="00A344AC" w14:paraId="2ACB22A7" w14:textId="77777777" w:rsidTr="00040503">
        <w:trPr>
          <w:trHeight w:val="255"/>
        </w:trPr>
        <w:tc>
          <w:tcPr>
            <w:tcW w:w="3261" w:type="dxa"/>
            <w:tcMar>
              <w:left w:w="57" w:type="dxa"/>
              <w:right w:w="57" w:type="dxa"/>
            </w:tcMar>
          </w:tcPr>
          <w:p w14:paraId="0AF7185F" w14:textId="77777777" w:rsidR="0010309F" w:rsidRPr="00A344AC" w:rsidRDefault="0010309F" w:rsidP="00040503">
            <w:pPr>
              <w:rPr>
                <w:rFonts w:ascii="Calibri" w:hAnsi="Calibri" w:cs="Calibri"/>
                <w:sz w:val="18"/>
                <w:szCs w:val="18"/>
              </w:rPr>
            </w:pPr>
            <w:r w:rsidRPr="00A344AC">
              <w:rPr>
                <w:rFonts w:ascii="Calibri" w:hAnsi="Calibri" w:cs="Calibri"/>
                <w:sz w:val="18"/>
                <w:szCs w:val="18"/>
              </w:rPr>
              <w:t>Season – summer (June-August)</w:t>
            </w:r>
          </w:p>
        </w:tc>
        <w:tc>
          <w:tcPr>
            <w:tcW w:w="1417" w:type="dxa"/>
            <w:vMerge/>
            <w:vAlign w:val="center"/>
          </w:tcPr>
          <w:p w14:paraId="446EBADF" w14:textId="77777777" w:rsidR="0010309F" w:rsidRPr="00A344AC" w:rsidRDefault="0010309F" w:rsidP="00040503">
            <w:pPr>
              <w:pStyle w:val="p1"/>
              <w:jc w:val="center"/>
              <w:rPr>
                <w:rFonts w:ascii="Calibri" w:hAnsi="Calibri" w:cs="Calibri"/>
                <w:sz w:val="18"/>
                <w:szCs w:val="18"/>
              </w:rPr>
            </w:pPr>
          </w:p>
        </w:tc>
        <w:tc>
          <w:tcPr>
            <w:tcW w:w="2126" w:type="dxa"/>
            <w:vAlign w:val="center"/>
          </w:tcPr>
          <w:p w14:paraId="6703C5FD"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6,239 (25.80)</w:t>
            </w:r>
          </w:p>
        </w:tc>
        <w:tc>
          <w:tcPr>
            <w:tcW w:w="1276" w:type="dxa"/>
            <w:vMerge/>
            <w:tcMar>
              <w:left w:w="57" w:type="dxa"/>
              <w:right w:w="57" w:type="dxa"/>
            </w:tcMar>
            <w:vAlign w:val="center"/>
          </w:tcPr>
          <w:p w14:paraId="16CF77F8" w14:textId="77777777" w:rsidR="0010309F" w:rsidRPr="00A344AC" w:rsidRDefault="0010309F" w:rsidP="00040503">
            <w:pPr>
              <w:pStyle w:val="p1"/>
              <w:jc w:val="center"/>
              <w:rPr>
                <w:rFonts w:ascii="Calibri" w:hAnsi="Calibri" w:cs="Calibri"/>
                <w:sz w:val="18"/>
                <w:szCs w:val="18"/>
              </w:rPr>
            </w:pPr>
          </w:p>
        </w:tc>
        <w:tc>
          <w:tcPr>
            <w:tcW w:w="1985" w:type="dxa"/>
            <w:tcMar>
              <w:left w:w="57" w:type="dxa"/>
              <w:right w:w="57" w:type="dxa"/>
            </w:tcMar>
            <w:vAlign w:val="center"/>
          </w:tcPr>
          <w:p w14:paraId="303A1EA4" w14:textId="77777777" w:rsidR="0010309F" w:rsidRPr="00A344AC" w:rsidRDefault="0010309F" w:rsidP="00040503">
            <w:pPr>
              <w:pStyle w:val="p1"/>
              <w:jc w:val="center"/>
              <w:rPr>
                <w:rFonts w:ascii="Calibri" w:hAnsi="Calibri" w:cs="Calibri"/>
                <w:sz w:val="18"/>
                <w:szCs w:val="18"/>
              </w:rPr>
            </w:pPr>
            <w:r w:rsidRPr="00A344AC">
              <w:rPr>
                <w:rFonts w:ascii="Calibri" w:hAnsi="Calibri" w:cs="Calibri"/>
                <w:sz w:val="18"/>
                <w:szCs w:val="18"/>
              </w:rPr>
              <w:t>21,191 (26.65)</w:t>
            </w:r>
          </w:p>
        </w:tc>
        <w:tc>
          <w:tcPr>
            <w:tcW w:w="3402" w:type="dxa"/>
            <w:vAlign w:val="center"/>
          </w:tcPr>
          <w:p w14:paraId="40B6403C" w14:textId="77777777" w:rsidR="0010309F" w:rsidRPr="00A344AC" w:rsidRDefault="0010309F" w:rsidP="00040503">
            <w:pPr>
              <w:jc w:val="center"/>
              <w:rPr>
                <w:rFonts w:ascii="Calibri" w:hAnsi="Calibri" w:cs="Calibri"/>
                <w:bCs/>
                <w:iCs/>
                <w:sz w:val="18"/>
                <w:szCs w:val="18"/>
              </w:rPr>
            </w:pPr>
            <w:r w:rsidRPr="00A344AC">
              <w:rPr>
                <w:rFonts w:ascii="Calibri" w:hAnsi="Calibri" w:cs="Calibri"/>
                <w:bCs/>
                <w:iCs/>
                <w:sz w:val="18"/>
                <w:szCs w:val="18"/>
              </w:rPr>
              <w:t>0.883 [0.846, 0.922]</w:t>
            </w:r>
          </w:p>
        </w:tc>
      </w:tr>
    </w:tbl>
    <w:p w14:paraId="4DFD26E0" w14:textId="77777777" w:rsidR="0010309F" w:rsidRPr="00A344AC" w:rsidRDefault="0010309F" w:rsidP="0010309F">
      <w:pPr>
        <w:rPr>
          <w:rFonts w:ascii="Calibri" w:hAnsi="Calibri" w:cs="Calibri"/>
          <w:sz w:val="22"/>
          <w:szCs w:val="22"/>
        </w:rPr>
      </w:pPr>
    </w:p>
    <w:p w14:paraId="03C940C9" w14:textId="4A6A0CF6" w:rsidR="0010309F" w:rsidRDefault="0010309F" w:rsidP="0010309F">
      <w:pPr>
        <w:rPr>
          <w:rFonts w:ascii="Calibri" w:hAnsi="Calibri" w:cs="Calibri"/>
          <w:sz w:val="22"/>
          <w:szCs w:val="22"/>
        </w:rPr>
      </w:pPr>
      <w:r w:rsidRPr="00A344AC">
        <w:rPr>
          <w:rFonts w:ascii="Calibri" w:hAnsi="Calibri" w:cs="Calibri"/>
          <w:sz w:val="22"/>
          <w:szCs w:val="22"/>
        </w:rPr>
        <w:t>SD: standard deviation; CI: confidence interval; BMI: body mass index.</w:t>
      </w:r>
    </w:p>
    <w:p w14:paraId="61802796" w14:textId="77777777" w:rsidR="000619FE" w:rsidRPr="00A344AC" w:rsidRDefault="000619FE" w:rsidP="0010309F">
      <w:pPr>
        <w:rPr>
          <w:rFonts w:ascii="Calibri" w:hAnsi="Calibri" w:cs="Calibri"/>
          <w:sz w:val="22"/>
          <w:szCs w:val="22"/>
        </w:rPr>
      </w:pPr>
    </w:p>
    <w:p w14:paraId="3D85226F" w14:textId="77777777" w:rsidR="007245A2" w:rsidRDefault="0010309F" w:rsidP="0010309F">
      <w:pPr>
        <w:rPr>
          <w:rFonts w:ascii="Calibri" w:hAnsi="Calibri" w:cs="Calibri"/>
          <w:sz w:val="22"/>
          <w:szCs w:val="22"/>
        </w:rPr>
      </w:pPr>
      <w:r w:rsidRPr="00A344AC">
        <w:rPr>
          <w:rFonts w:ascii="Calibri" w:hAnsi="Calibri" w:cs="Calibri"/>
          <w:sz w:val="22"/>
          <w:szCs w:val="22"/>
          <w:vertAlign w:val="superscript"/>
        </w:rPr>
        <w:t xml:space="preserve">a </w:t>
      </w:r>
      <w:r w:rsidRPr="00A344AC">
        <w:rPr>
          <w:rFonts w:ascii="Calibri" w:hAnsi="Calibri" w:cs="Calibri"/>
          <w:sz w:val="22"/>
          <w:szCs w:val="22"/>
        </w:rPr>
        <w:t xml:space="preserve">Mean (SD) for continuous and percentage for binary variables. </w:t>
      </w:r>
    </w:p>
    <w:p w14:paraId="4AECB9C4" w14:textId="77777777" w:rsidR="007245A2" w:rsidRDefault="007245A2" w:rsidP="0010309F">
      <w:pPr>
        <w:rPr>
          <w:rFonts w:ascii="Calibri" w:hAnsi="Calibri" w:cs="Calibri"/>
          <w:sz w:val="22"/>
          <w:szCs w:val="22"/>
        </w:rPr>
      </w:pPr>
    </w:p>
    <w:p w14:paraId="5AC71797" w14:textId="3786D6D7" w:rsidR="0010309F" w:rsidRDefault="0010309F" w:rsidP="0010309F">
      <w:pPr>
        <w:rPr>
          <w:rFonts w:ascii="Calibri" w:hAnsi="Calibri" w:cs="Calibri"/>
          <w:sz w:val="22"/>
          <w:szCs w:val="22"/>
        </w:rPr>
      </w:pPr>
      <w:r w:rsidRPr="00A344AC">
        <w:rPr>
          <w:rFonts w:ascii="Calibri" w:hAnsi="Calibri" w:cs="Calibri"/>
          <w:sz w:val="22"/>
          <w:szCs w:val="22"/>
          <w:vertAlign w:val="superscript"/>
        </w:rPr>
        <w:t xml:space="preserve">b </w:t>
      </w:r>
      <w:r w:rsidRPr="00A344AC">
        <w:rPr>
          <w:rFonts w:ascii="Calibri" w:hAnsi="Calibri" w:cs="Calibri"/>
          <w:sz w:val="22"/>
          <w:szCs w:val="22"/>
        </w:rPr>
        <w:t>Odds ratio for participants included in our sample versus participants who were invited to wear an accelerometer but are not in our sample (reference group), for a one-unit increase in continuous variable (using variable units as described in column 1), or comparison group (indicated in column 1) versus baseline group for binary variables, or a one-category increase for ordinal categorical variables. For example, an odds ratio of 0.998 [95% CI: 0.997, 0.999] for age means that on average a UK Biobank participant is 0.2% (95% CI: 0.1%, 0.3%) less likely to be in our sample rather than having been invited but being in our sample, for each 1-year higher age.</w:t>
      </w:r>
    </w:p>
    <w:p w14:paraId="3CE41258" w14:textId="77777777" w:rsidR="00A344AC" w:rsidRPr="00A344AC" w:rsidRDefault="00A344AC" w:rsidP="0010309F">
      <w:pPr>
        <w:rPr>
          <w:rFonts w:ascii="Calibri" w:hAnsi="Calibri" w:cs="Calibri"/>
          <w:sz w:val="22"/>
          <w:szCs w:val="22"/>
        </w:rPr>
      </w:pPr>
    </w:p>
    <w:p w14:paraId="22E0DB04" w14:textId="77777777" w:rsidR="0010309F" w:rsidRPr="00A344AC" w:rsidRDefault="0010309F" w:rsidP="0010309F">
      <w:pPr>
        <w:rPr>
          <w:rFonts w:ascii="Calibri" w:hAnsi="Calibri" w:cs="Calibri"/>
          <w:sz w:val="22"/>
          <w:szCs w:val="22"/>
        </w:rPr>
      </w:pPr>
      <w:r w:rsidRPr="00A344AC">
        <w:rPr>
          <w:rFonts w:ascii="Calibri" w:hAnsi="Calibri" w:cs="Calibri"/>
          <w:sz w:val="22"/>
          <w:szCs w:val="22"/>
          <w:vertAlign w:val="superscript"/>
        </w:rPr>
        <w:t xml:space="preserve">c </w:t>
      </w:r>
      <w:proofErr w:type="gramStart"/>
      <w:r w:rsidRPr="00A344AC">
        <w:rPr>
          <w:rFonts w:ascii="Calibri" w:hAnsi="Calibri" w:cs="Calibri"/>
          <w:sz w:val="22"/>
          <w:szCs w:val="22"/>
        </w:rPr>
        <w:t>To</w:t>
      </w:r>
      <w:proofErr w:type="gramEnd"/>
      <w:r w:rsidRPr="00A344AC">
        <w:rPr>
          <w:rFonts w:ascii="Calibri" w:hAnsi="Calibri" w:cs="Calibri"/>
          <w:sz w:val="22"/>
          <w:szCs w:val="22"/>
        </w:rPr>
        <w:t xml:space="preserve"> enable comparison between disease incidence of participants who were Invited to wear accelerometer but not in our sample versus those who have accelerometer data and are in our sample, blue italicised results show statistics for incidence defined as diagnosis prior to 1</w:t>
      </w:r>
      <w:r w:rsidRPr="00A344AC">
        <w:rPr>
          <w:rFonts w:ascii="Calibri" w:hAnsi="Calibri" w:cs="Calibri"/>
          <w:sz w:val="22"/>
          <w:szCs w:val="22"/>
          <w:vertAlign w:val="superscript"/>
        </w:rPr>
        <w:t>st</w:t>
      </w:r>
      <w:r w:rsidRPr="00A344AC">
        <w:rPr>
          <w:rFonts w:ascii="Calibri" w:hAnsi="Calibri" w:cs="Calibri"/>
          <w:sz w:val="22"/>
          <w:szCs w:val="22"/>
        </w:rPr>
        <w:t xml:space="preserve"> June 2013, the first date of accelerometer wear across our sample (rather than the date of accelerometer wear of each participant used in our analyses).</w:t>
      </w:r>
    </w:p>
    <w:p w14:paraId="6FB2199A" w14:textId="77777777" w:rsidR="00A344AC" w:rsidRDefault="00A344AC" w:rsidP="0010309F">
      <w:pPr>
        <w:rPr>
          <w:rFonts w:ascii="Calibri" w:hAnsi="Calibri" w:cs="Calibri"/>
          <w:sz w:val="22"/>
          <w:szCs w:val="22"/>
          <w:vertAlign w:val="superscript"/>
        </w:rPr>
      </w:pPr>
    </w:p>
    <w:p w14:paraId="273EF628" w14:textId="14A09649" w:rsidR="0010309F" w:rsidRPr="00A344AC" w:rsidRDefault="0010309F" w:rsidP="0010309F">
      <w:pPr>
        <w:rPr>
          <w:rFonts w:ascii="Calibri" w:hAnsi="Calibri" w:cs="Calibri"/>
          <w:sz w:val="22"/>
          <w:szCs w:val="22"/>
        </w:rPr>
      </w:pPr>
      <w:r w:rsidRPr="00A344AC">
        <w:rPr>
          <w:rFonts w:ascii="Calibri" w:hAnsi="Calibri" w:cs="Calibri"/>
          <w:sz w:val="22"/>
          <w:szCs w:val="22"/>
          <w:vertAlign w:val="superscript"/>
        </w:rPr>
        <w:t xml:space="preserve">d </w:t>
      </w:r>
      <w:r w:rsidRPr="00A344AC">
        <w:rPr>
          <w:rFonts w:ascii="Calibri" w:hAnsi="Calibri" w:cs="Calibri"/>
          <w:sz w:val="22"/>
          <w:szCs w:val="22"/>
        </w:rPr>
        <w:t>To enable comparison between deaths of participants who were invited to wear accelerometer but not in our sample versus those who have accelerometer data and are in our sample, the blue italicised results excluded participants (both those in our sample and those invited but not in our sample) who died</w:t>
      </w:r>
      <w:r w:rsidRPr="00A344AC">
        <w:rPr>
          <w:rFonts w:ascii="Calibri" w:hAnsi="Calibri" w:cs="Calibri"/>
          <w:sz w:val="22"/>
          <w:szCs w:val="22"/>
          <w:vertAlign w:val="superscript"/>
        </w:rPr>
        <w:t xml:space="preserve"> </w:t>
      </w:r>
      <w:r w:rsidRPr="00A344AC">
        <w:rPr>
          <w:rFonts w:ascii="Calibri" w:hAnsi="Calibri" w:cs="Calibri"/>
          <w:sz w:val="22"/>
          <w:szCs w:val="22"/>
        </w:rPr>
        <w:t>before the end of the UK Biobank accelerometer data collection, set at 30</w:t>
      </w:r>
      <w:r w:rsidRPr="00A344AC">
        <w:rPr>
          <w:rFonts w:ascii="Calibri" w:hAnsi="Calibri" w:cs="Calibri"/>
          <w:sz w:val="22"/>
          <w:szCs w:val="22"/>
          <w:vertAlign w:val="superscript"/>
        </w:rPr>
        <w:t>th</w:t>
      </w:r>
      <w:r w:rsidRPr="00A344AC">
        <w:rPr>
          <w:rFonts w:ascii="Calibri" w:hAnsi="Calibri" w:cs="Calibri"/>
          <w:sz w:val="22"/>
          <w:szCs w:val="22"/>
        </w:rPr>
        <w:t xml:space="preserve"> December 2015 as this was the latest date a participant ended their accelerometer wear time (</w:t>
      </w:r>
      <w:hyperlink r:id="rId8" w:history="1">
        <w:r w:rsidRPr="00A344AC">
          <w:rPr>
            <w:rStyle w:val="Hyperlink"/>
            <w:rFonts w:ascii="Calibri" w:hAnsi="Calibri" w:cs="Calibri"/>
            <w:sz w:val="22"/>
            <w:szCs w:val="22"/>
          </w:rPr>
          <w:t>http://biobank.ctsu.ox.ac.uk/showcase/field.cgi?id=90011</w:t>
        </w:r>
      </w:hyperlink>
      <w:r w:rsidRPr="00A344AC">
        <w:rPr>
          <w:rFonts w:ascii="Calibri" w:hAnsi="Calibri" w:cs="Calibri"/>
          <w:sz w:val="22"/>
          <w:szCs w:val="22"/>
        </w:rPr>
        <w:t>).</w:t>
      </w:r>
    </w:p>
    <w:p w14:paraId="4BEF462D" w14:textId="700EAB36" w:rsidR="006B7E71" w:rsidRPr="00A344AC" w:rsidRDefault="00B811AA" w:rsidP="00860FE8">
      <w:pPr>
        <w:rPr>
          <w:rFonts w:ascii="Calibri" w:hAnsi="Calibri" w:cs="Calibri"/>
        </w:rPr>
      </w:pPr>
      <w:r w:rsidRPr="00A344AC">
        <w:rPr>
          <w:rFonts w:ascii="Calibri" w:hAnsi="Calibri" w:cs="Calibri"/>
        </w:rPr>
        <w:t xml:space="preserve"> </w:t>
      </w:r>
    </w:p>
    <w:sectPr w:rsidR="006B7E71" w:rsidRPr="00A344AC" w:rsidSect="00B811AA">
      <w:headerReference w:type="even" r:id="rId9"/>
      <w:headerReference w:type="default" r:id="rId10"/>
      <w:footerReference w:type="even" r:id="rId11"/>
      <w:footerReference w:type="default" r:id="rId12"/>
      <w:headerReference w:type="first" r:id="rId13"/>
      <w:footerReference w:type="first" r:id="rId1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BABF" w14:textId="77777777" w:rsidR="00D57012" w:rsidRDefault="00D57012" w:rsidP="00C033B8">
      <w:r>
        <w:separator/>
      </w:r>
    </w:p>
  </w:endnote>
  <w:endnote w:type="continuationSeparator" w:id="0">
    <w:p w14:paraId="3811439C" w14:textId="77777777" w:rsidR="00D57012" w:rsidRDefault="00D57012" w:rsidP="00C0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enlo">
    <w:altName w:val="﷽﷽﷽﷽﷽﷽﷽﷽a"/>
    <w:panose1 w:val="020B0609030804020204"/>
    <w:charset w:val="00"/>
    <w:family w:val="modern"/>
    <w:pitch w:val="fixed"/>
    <w:sig w:usb0="E60022FF" w:usb1="D200F9FB" w:usb2="02000028"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3158636"/>
      <w:docPartObj>
        <w:docPartGallery w:val="Page Numbers (Bottom of Page)"/>
        <w:docPartUnique/>
      </w:docPartObj>
    </w:sdtPr>
    <w:sdtEndPr>
      <w:rPr>
        <w:rStyle w:val="PageNumber"/>
      </w:rPr>
    </w:sdtEndPr>
    <w:sdtContent>
      <w:p w14:paraId="15BD77FB" w14:textId="77777777" w:rsidR="00D57012" w:rsidRDefault="00D57012" w:rsidP="007167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088BD" w14:textId="77777777" w:rsidR="00D57012" w:rsidRDefault="00D57012" w:rsidP="00C033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778960"/>
      <w:docPartObj>
        <w:docPartGallery w:val="Page Numbers (Bottom of Page)"/>
        <w:docPartUnique/>
      </w:docPartObj>
    </w:sdtPr>
    <w:sdtEndPr>
      <w:rPr>
        <w:rStyle w:val="PageNumber"/>
      </w:rPr>
    </w:sdtEndPr>
    <w:sdtContent>
      <w:p w14:paraId="0AEAD7D5" w14:textId="77777777" w:rsidR="00D57012" w:rsidRDefault="00D57012" w:rsidP="007167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66C5FE" w14:textId="77777777" w:rsidR="00D57012" w:rsidRDefault="00D57012" w:rsidP="00C033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105D" w14:textId="77777777" w:rsidR="002438B8" w:rsidRDefault="0024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F4DB6" w14:textId="77777777" w:rsidR="00D57012" w:rsidRDefault="00D57012" w:rsidP="00C033B8">
      <w:r>
        <w:separator/>
      </w:r>
    </w:p>
  </w:footnote>
  <w:footnote w:type="continuationSeparator" w:id="0">
    <w:p w14:paraId="1EB6A99B" w14:textId="77777777" w:rsidR="00D57012" w:rsidRDefault="00D57012" w:rsidP="00C03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6619" w14:textId="77777777" w:rsidR="002438B8" w:rsidRDefault="00243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C519" w14:textId="77777777" w:rsidR="002438B8" w:rsidRDefault="00243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E082" w14:textId="77777777" w:rsidR="002438B8" w:rsidRDefault="00243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3E0"/>
    <w:multiLevelType w:val="hybridMultilevel"/>
    <w:tmpl w:val="652482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B7B87"/>
    <w:multiLevelType w:val="hybridMultilevel"/>
    <w:tmpl w:val="21041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D2CA1"/>
    <w:multiLevelType w:val="hybridMultilevel"/>
    <w:tmpl w:val="404AA6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192A6C"/>
    <w:multiLevelType w:val="hybridMultilevel"/>
    <w:tmpl w:val="D6A2A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E5EDC"/>
    <w:multiLevelType w:val="hybridMultilevel"/>
    <w:tmpl w:val="5E16D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A3BE3"/>
    <w:multiLevelType w:val="hybridMultilevel"/>
    <w:tmpl w:val="652482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20"/>
    <w:rsid w:val="000012F0"/>
    <w:rsid w:val="00002D5E"/>
    <w:rsid w:val="00006689"/>
    <w:rsid w:val="000066F4"/>
    <w:rsid w:val="00007424"/>
    <w:rsid w:val="00010BB3"/>
    <w:rsid w:val="00011481"/>
    <w:rsid w:val="00014984"/>
    <w:rsid w:val="000158BF"/>
    <w:rsid w:val="00016733"/>
    <w:rsid w:val="000167FF"/>
    <w:rsid w:val="000201AE"/>
    <w:rsid w:val="00020343"/>
    <w:rsid w:val="00021C7D"/>
    <w:rsid w:val="00022EE8"/>
    <w:rsid w:val="000244DF"/>
    <w:rsid w:val="00024CAE"/>
    <w:rsid w:val="000255FB"/>
    <w:rsid w:val="00025802"/>
    <w:rsid w:val="0002626D"/>
    <w:rsid w:val="000263F4"/>
    <w:rsid w:val="000265FF"/>
    <w:rsid w:val="00027CE9"/>
    <w:rsid w:val="00027E03"/>
    <w:rsid w:val="00031877"/>
    <w:rsid w:val="00031936"/>
    <w:rsid w:val="0003314C"/>
    <w:rsid w:val="00034C7D"/>
    <w:rsid w:val="0003505B"/>
    <w:rsid w:val="00035305"/>
    <w:rsid w:val="0003541F"/>
    <w:rsid w:val="00037183"/>
    <w:rsid w:val="0004023B"/>
    <w:rsid w:val="0004267C"/>
    <w:rsid w:val="00042BC2"/>
    <w:rsid w:val="00043CBF"/>
    <w:rsid w:val="00045040"/>
    <w:rsid w:val="000457A3"/>
    <w:rsid w:val="00047FEA"/>
    <w:rsid w:val="000507E0"/>
    <w:rsid w:val="0005093B"/>
    <w:rsid w:val="00050C64"/>
    <w:rsid w:val="000516FD"/>
    <w:rsid w:val="00053E85"/>
    <w:rsid w:val="00054736"/>
    <w:rsid w:val="00055A7A"/>
    <w:rsid w:val="00056EFC"/>
    <w:rsid w:val="00057425"/>
    <w:rsid w:val="000575CC"/>
    <w:rsid w:val="000619FE"/>
    <w:rsid w:val="00061D8C"/>
    <w:rsid w:val="00062CD1"/>
    <w:rsid w:val="00062F54"/>
    <w:rsid w:val="000630D5"/>
    <w:rsid w:val="00066D35"/>
    <w:rsid w:val="0006730F"/>
    <w:rsid w:val="00070235"/>
    <w:rsid w:val="000707DD"/>
    <w:rsid w:val="00071AB7"/>
    <w:rsid w:val="00071B5A"/>
    <w:rsid w:val="000720FE"/>
    <w:rsid w:val="00073905"/>
    <w:rsid w:val="00073D8D"/>
    <w:rsid w:val="000741C6"/>
    <w:rsid w:val="00077178"/>
    <w:rsid w:val="00077C0C"/>
    <w:rsid w:val="00080B76"/>
    <w:rsid w:val="00081F71"/>
    <w:rsid w:val="000828D1"/>
    <w:rsid w:val="00083301"/>
    <w:rsid w:val="000847D7"/>
    <w:rsid w:val="00087C21"/>
    <w:rsid w:val="00087DE3"/>
    <w:rsid w:val="0009291F"/>
    <w:rsid w:val="000933E8"/>
    <w:rsid w:val="00097695"/>
    <w:rsid w:val="000A0CBA"/>
    <w:rsid w:val="000A103D"/>
    <w:rsid w:val="000A2D75"/>
    <w:rsid w:val="000A30CC"/>
    <w:rsid w:val="000A3155"/>
    <w:rsid w:val="000A3E1C"/>
    <w:rsid w:val="000A4ADC"/>
    <w:rsid w:val="000A53F4"/>
    <w:rsid w:val="000A64AE"/>
    <w:rsid w:val="000A6B41"/>
    <w:rsid w:val="000A7374"/>
    <w:rsid w:val="000A79AC"/>
    <w:rsid w:val="000B020B"/>
    <w:rsid w:val="000B1CC3"/>
    <w:rsid w:val="000B1FA0"/>
    <w:rsid w:val="000B20F6"/>
    <w:rsid w:val="000B3044"/>
    <w:rsid w:val="000B39BD"/>
    <w:rsid w:val="000B4526"/>
    <w:rsid w:val="000B4819"/>
    <w:rsid w:val="000B52F4"/>
    <w:rsid w:val="000B59C5"/>
    <w:rsid w:val="000B5D7A"/>
    <w:rsid w:val="000B6242"/>
    <w:rsid w:val="000B692F"/>
    <w:rsid w:val="000B6BAE"/>
    <w:rsid w:val="000B6E88"/>
    <w:rsid w:val="000B72AD"/>
    <w:rsid w:val="000C0C2D"/>
    <w:rsid w:val="000C185F"/>
    <w:rsid w:val="000C1CCA"/>
    <w:rsid w:val="000C265E"/>
    <w:rsid w:val="000C373B"/>
    <w:rsid w:val="000C4035"/>
    <w:rsid w:val="000C556E"/>
    <w:rsid w:val="000C570F"/>
    <w:rsid w:val="000C5864"/>
    <w:rsid w:val="000C6271"/>
    <w:rsid w:val="000D02E6"/>
    <w:rsid w:val="000D1785"/>
    <w:rsid w:val="000D53ED"/>
    <w:rsid w:val="000D55B2"/>
    <w:rsid w:val="000D6471"/>
    <w:rsid w:val="000E015D"/>
    <w:rsid w:val="000E0885"/>
    <w:rsid w:val="000E09D9"/>
    <w:rsid w:val="000E126A"/>
    <w:rsid w:val="000E16EC"/>
    <w:rsid w:val="000E1D84"/>
    <w:rsid w:val="000E2033"/>
    <w:rsid w:val="000E4F78"/>
    <w:rsid w:val="000E5CF0"/>
    <w:rsid w:val="000E6041"/>
    <w:rsid w:val="000E70D4"/>
    <w:rsid w:val="000E72EC"/>
    <w:rsid w:val="000F0935"/>
    <w:rsid w:val="000F0B38"/>
    <w:rsid w:val="000F2321"/>
    <w:rsid w:val="000F3662"/>
    <w:rsid w:val="000F39D1"/>
    <w:rsid w:val="000F3E9C"/>
    <w:rsid w:val="000F41A7"/>
    <w:rsid w:val="000F489B"/>
    <w:rsid w:val="000F570A"/>
    <w:rsid w:val="000F5D63"/>
    <w:rsid w:val="000F60DD"/>
    <w:rsid w:val="00100701"/>
    <w:rsid w:val="00100848"/>
    <w:rsid w:val="001014AF"/>
    <w:rsid w:val="001025A8"/>
    <w:rsid w:val="00102FC8"/>
    <w:rsid w:val="0010309F"/>
    <w:rsid w:val="00103A9B"/>
    <w:rsid w:val="0010774D"/>
    <w:rsid w:val="001115CD"/>
    <w:rsid w:val="00111EDD"/>
    <w:rsid w:val="001128B5"/>
    <w:rsid w:val="00112EA4"/>
    <w:rsid w:val="00113FE3"/>
    <w:rsid w:val="00114DDC"/>
    <w:rsid w:val="00114FAF"/>
    <w:rsid w:val="00115EFA"/>
    <w:rsid w:val="00116072"/>
    <w:rsid w:val="001163D6"/>
    <w:rsid w:val="00116423"/>
    <w:rsid w:val="00117B3C"/>
    <w:rsid w:val="00117C8A"/>
    <w:rsid w:val="00120E7E"/>
    <w:rsid w:val="00120FA6"/>
    <w:rsid w:val="0012130F"/>
    <w:rsid w:val="00122261"/>
    <w:rsid w:val="001225B9"/>
    <w:rsid w:val="00122CB6"/>
    <w:rsid w:val="00123EFD"/>
    <w:rsid w:val="0012482C"/>
    <w:rsid w:val="00124D76"/>
    <w:rsid w:val="0012718C"/>
    <w:rsid w:val="00132165"/>
    <w:rsid w:val="00132AB8"/>
    <w:rsid w:val="00133400"/>
    <w:rsid w:val="00134916"/>
    <w:rsid w:val="001402D5"/>
    <w:rsid w:val="0014044C"/>
    <w:rsid w:val="00140559"/>
    <w:rsid w:val="00140F12"/>
    <w:rsid w:val="00143AAF"/>
    <w:rsid w:val="00144176"/>
    <w:rsid w:val="001444A1"/>
    <w:rsid w:val="0014450D"/>
    <w:rsid w:val="00147043"/>
    <w:rsid w:val="001475CE"/>
    <w:rsid w:val="00150786"/>
    <w:rsid w:val="00150D52"/>
    <w:rsid w:val="00151F65"/>
    <w:rsid w:val="00152306"/>
    <w:rsid w:val="00155C9B"/>
    <w:rsid w:val="00155DB7"/>
    <w:rsid w:val="00155E11"/>
    <w:rsid w:val="001567B3"/>
    <w:rsid w:val="00156A0F"/>
    <w:rsid w:val="00156EB3"/>
    <w:rsid w:val="0016083A"/>
    <w:rsid w:val="001633C5"/>
    <w:rsid w:val="001639ED"/>
    <w:rsid w:val="00164DDF"/>
    <w:rsid w:val="001651CF"/>
    <w:rsid w:val="00165DA3"/>
    <w:rsid w:val="001664D9"/>
    <w:rsid w:val="00166863"/>
    <w:rsid w:val="00167B9D"/>
    <w:rsid w:val="001710BE"/>
    <w:rsid w:val="00171182"/>
    <w:rsid w:val="0017157A"/>
    <w:rsid w:val="00171F21"/>
    <w:rsid w:val="001723D2"/>
    <w:rsid w:val="00174B3E"/>
    <w:rsid w:val="001761FA"/>
    <w:rsid w:val="00176384"/>
    <w:rsid w:val="00176648"/>
    <w:rsid w:val="001773B7"/>
    <w:rsid w:val="001776FF"/>
    <w:rsid w:val="00177C82"/>
    <w:rsid w:val="0018034C"/>
    <w:rsid w:val="00180E9C"/>
    <w:rsid w:val="001811B6"/>
    <w:rsid w:val="00181D05"/>
    <w:rsid w:val="00182416"/>
    <w:rsid w:val="00182E5F"/>
    <w:rsid w:val="001844CD"/>
    <w:rsid w:val="00187316"/>
    <w:rsid w:val="00187A87"/>
    <w:rsid w:val="00190311"/>
    <w:rsid w:val="00191582"/>
    <w:rsid w:val="00191FA3"/>
    <w:rsid w:val="00192A33"/>
    <w:rsid w:val="00192FA7"/>
    <w:rsid w:val="00193918"/>
    <w:rsid w:val="00194367"/>
    <w:rsid w:val="0019481C"/>
    <w:rsid w:val="001949E5"/>
    <w:rsid w:val="00196216"/>
    <w:rsid w:val="00197069"/>
    <w:rsid w:val="001978C6"/>
    <w:rsid w:val="001A0A4F"/>
    <w:rsid w:val="001A3F68"/>
    <w:rsid w:val="001A4209"/>
    <w:rsid w:val="001A43C9"/>
    <w:rsid w:val="001A4594"/>
    <w:rsid w:val="001A4B14"/>
    <w:rsid w:val="001A53F0"/>
    <w:rsid w:val="001A7889"/>
    <w:rsid w:val="001B1087"/>
    <w:rsid w:val="001B1EA4"/>
    <w:rsid w:val="001B2D0B"/>
    <w:rsid w:val="001B3438"/>
    <w:rsid w:val="001B3484"/>
    <w:rsid w:val="001B37C4"/>
    <w:rsid w:val="001B58E5"/>
    <w:rsid w:val="001B6AC9"/>
    <w:rsid w:val="001B6AD0"/>
    <w:rsid w:val="001B7704"/>
    <w:rsid w:val="001C0997"/>
    <w:rsid w:val="001C1A5E"/>
    <w:rsid w:val="001C2447"/>
    <w:rsid w:val="001C3EC7"/>
    <w:rsid w:val="001C52AF"/>
    <w:rsid w:val="001C6948"/>
    <w:rsid w:val="001C734F"/>
    <w:rsid w:val="001C77CC"/>
    <w:rsid w:val="001D01B7"/>
    <w:rsid w:val="001D01EB"/>
    <w:rsid w:val="001D0B16"/>
    <w:rsid w:val="001D158F"/>
    <w:rsid w:val="001D27D2"/>
    <w:rsid w:val="001D2DA8"/>
    <w:rsid w:val="001D3342"/>
    <w:rsid w:val="001D4129"/>
    <w:rsid w:val="001D4C46"/>
    <w:rsid w:val="001D5C06"/>
    <w:rsid w:val="001D5F05"/>
    <w:rsid w:val="001D6CC7"/>
    <w:rsid w:val="001D7907"/>
    <w:rsid w:val="001E049E"/>
    <w:rsid w:val="001E21C7"/>
    <w:rsid w:val="001E3F94"/>
    <w:rsid w:val="001E5F36"/>
    <w:rsid w:val="001E68E0"/>
    <w:rsid w:val="001E7F89"/>
    <w:rsid w:val="001F0BBC"/>
    <w:rsid w:val="001F2082"/>
    <w:rsid w:val="001F281C"/>
    <w:rsid w:val="001F3118"/>
    <w:rsid w:val="001F3563"/>
    <w:rsid w:val="001F3F57"/>
    <w:rsid w:val="001F577B"/>
    <w:rsid w:val="001F5881"/>
    <w:rsid w:val="001F7522"/>
    <w:rsid w:val="00200DB9"/>
    <w:rsid w:val="00200F4D"/>
    <w:rsid w:val="00203257"/>
    <w:rsid w:val="002035A7"/>
    <w:rsid w:val="00203C7E"/>
    <w:rsid w:val="002046F0"/>
    <w:rsid w:val="002047BE"/>
    <w:rsid w:val="00204C25"/>
    <w:rsid w:val="002054E1"/>
    <w:rsid w:val="00206C5B"/>
    <w:rsid w:val="00210DF3"/>
    <w:rsid w:val="00211B94"/>
    <w:rsid w:val="00213304"/>
    <w:rsid w:val="00213D31"/>
    <w:rsid w:val="00213EC1"/>
    <w:rsid w:val="00215339"/>
    <w:rsid w:val="00215C51"/>
    <w:rsid w:val="0021630B"/>
    <w:rsid w:val="00217663"/>
    <w:rsid w:val="0021785C"/>
    <w:rsid w:val="00217FCB"/>
    <w:rsid w:val="0022081D"/>
    <w:rsid w:val="0022172C"/>
    <w:rsid w:val="00223546"/>
    <w:rsid w:val="00224F30"/>
    <w:rsid w:val="00225C10"/>
    <w:rsid w:val="00225E0C"/>
    <w:rsid w:val="0022692A"/>
    <w:rsid w:val="002270F9"/>
    <w:rsid w:val="0022725A"/>
    <w:rsid w:val="00230459"/>
    <w:rsid w:val="002306FC"/>
    <w:rsid w:val="002311D5"/>
    <w:rsid w:val="0023167C"/>
    <w:rsid w:val="00232A57"/>
    <w:rsid w:val="002340C7"/>
    <w:rsid w:val="00234895"/>
    <w:rsid w:val="00234B4C"/>
    <w:rsid w:val="0023531F"/>
    <w:rsid w:val="00236BBC"/>
    <w:rsid w:val="002374F8"/>
    <w:rsid w:val="0024051E"/>
    <w:rsid w:val="002409DD"/>
    <w:rsid w:val="00240E1D"/>
    <w:rsid w:val="002410D4"/>
    <w:rsid w:val="00242DCC"/>
    <w:rsid w:val="00242E70"/>
    <w:rsid w:val="00243770"/>
    <w:rsid w:val="002438B8"/>
    <w:rsid w:val="00244E97"/>
    <w:rsid w:val="00245125"/>
    <w:rsid w:val="00245337"/>
    <w:rsid w:val="00245EAC"/>
    <w:rsid w:val="002462C8"/>
    <w:rsid w:val="00246442"/>
    <w:rsid w:val="0024649B"/>
    <w:rsid w:val="00246B81"/>
    <w:rsid w:val="00247315"/>
    <w:rsid w:val="00250C6A"/>
    <w:rsid w:val="0025209A"/>
    <w:rsid w:val="002539CC"/>
    <w:rsid w:val="002562B5"/>
    <w:rsid w:val="00256ACB"/>
    <w:rsid w:val="00256E91"/>
    <w:rsid w:val="00257CB7"/>
    <w:rsid w:val="00260B4B"/>
    <w:rsid w:val="00260F89"/>
    <w:rsid w:val="00263155"/>
    <w:rsid w:val="0026424A"/>
    <w:rsid w:val="00265A00"/>
    <w:rsid w:val="00265D7D"/>
    <w:rsid w:val="00265DE5"/>
    <w:rsid w:val="0026640F"/>
    <w:rsid w:val="00270F7F"/>
    <w:rsid w:val="00271DEB"/>
    <w:rsid w:val="00271E5D"/>
    <w:rsid w:val="00271E87"/>
    <w:rsid w:val="002720EB"/>
    <w:rsid w:val="002721B6"/>
    <w:rsid w:val="00272862"/>
    <w:rsid w:val="002729C7"/>
    <w:rsid w:val="00273787"/>
    <w:rsid w:val="00274261"/>
    <w:rsid w:val="00274370"/>
    <w:rsid w:val="0027457C"/>
    <w:rsid w:val="0027486A"/>
    <w:rsid w:val="00274D3E"/>
    <w:rsid w:val="00276EFA"/>
    <w:rsid w:val="00277AEE"/>
    <w:rsid w:val="00281389"/>
    <w:rsid w:val="00281E22"/>
    <w:rsid w:val="002848B8"/>
    <w:rsid w:val="002849CF"/>
    <w:rsid w:val="00286E87"/>
    <w:rsid w:val="00290136"/>
    <w:rsid w:val="002901F6"/>
    <w:rsid w:val="0029169B"/>
    <w:rsid w:val="00291CD4"/>
    <w:rsid w:val="0029280A"/>
    <w:rsid w:val="00292A19"/>
    <w:rsid w:val="00292C9D"/>
    <w:rsid w:val="00292CA6"/>
    <w:rsid w:val="002932AC"/>
    <w:rsid w:val="002944B4"/>
    <w:rsid w:val="00294DC0"/>
    <w:rsid w:val="00295DAA"/>
    <w:rsid w:val="002965D4"/>
    <w:rsid w:val="00296657"/>
    <w:rsid w:val="00296BF4"/>
    <w:rsid w:val="0029726C"/>
    <w:rsid w:val="002A0390"/>
    <w:rsid w:val="002A0676"/>
    <w:rsid w:val="002A3116"/>
    <w:rsid w:val="002A3C02"/>
    <w:rsid w:val="002A4512"/>
    <w:rsid w:val="002A7B48"/>
    <w:rsid w:val="002B0068"/>
    <w:rsid w:val="002B0F74"/>
    <w:rsid w:val="002B16AC"/>
    <w:rsid w:val="002B1E08"/>
    <w:rsid w:val="002B2986"/>
    <w:rsid w:val="002B32A3"/>
    <w:rsid w:val="002B4641"/>
    <w:rsid w:val="002B54BC"/>
    <w:rsid w:val="002B7CB2"/>
    <w:rsid w:val="002C28DD"/>
    <w:rsid w:val="002C2D9F"/>
    <w:rsid w:val="002C339F"/>
    <w:rsid w:val="002C4E95"/>
    <w:rsid w:val="002C6153"/>
    <w:rsid w:val="002C6316"/>
    <w:rsid w:val="002C73C3"/>
    <w:rsid w:val="002C7739"/>
    <w:rsid w:val="002C7CF0"/>
    <w:rsid w:val="002D074A"/>
    <w:rsid w:val="002D0E14"/>
    <w:rsid w:val="002D16F5"/>
    <w:rsid w:val="002D22C4"/>
    <w:rsid w:val="002D2ADE"/>
    <w:rsid w:val="002D4659"/>
    <w:rsid w:val="002D5EEF"/>
    <w:rsid w:val="002D62BB"/>
    <w:rsid w:val="002D7468"/>
    <w:rsid w:val="002D78F2"/>
    <w:rsid w:val="002D7C96"/>
    <w:rsid w:val="002E012D"/>
    <w:rsid w:val="002E0F72"/>
    <w:rsid w:val="002E1FC9"/>
    <w:rsid w:val="002E3B0E"/>
    <w:rsid w:val="002E3D8B"/>
    <w:rsid w:val="002E4017"/>
    <w:rsid w:val="002E7E2D"/>
    <w:rsid w:val="002F104D"/>
    <w:rsid w:val="002F10B2"/>
    <w:rsid w:val="002F14FC"/>
    <w:rsid w:val="002F1AB4"/>
    <w:rsid w:val="002F2091"/>
    <w:rsid w:val="002F2783"/>
    <w:rsid w:val="002F3E34"/>
    <w:rsid w:val="002F5806"/>
    <w:rsid w:val="002F6583"/>
    <w:rsid w:val="002F7293"/>
    <w:rsid w:val="002F7E50"/>
    <w:rsid w:val="003020D0"/>
    <w:rsid w:val="00302766"/>
    <w:rsid w:val="003038F8"/>
    <w:rsid w:val="00303DFA"/>
    <w:rsid w:val="003040D4"/>
    <w:rsid w:val="00304660"/>
    <w:rsid w:val="00311FDF"/>
    <w:rsid w:val="00312A71"/>
    <w:rsid w:val="00313305"/>
    <w:rsid w:val="003133C0"/>
    <w:rsid w:val="00314590"/>
    <w:rsid w:val="003162A5"/>
    <w:rsid w:val="00316573"/>
    <w:rsid w:val="00316B14"/>
    <w:rsid w:val="00316E8D"/>
    <w:rsid w:val="00317D8C"/>
    <w:rsid w:val="00320DCD"/>
    <w:rsid w:val="003215F4"/>
    <w:rsid w:val="00322828"/>
    <w:rsid w:val="00322B2C"/>
    <w:rsid w:val="00323DF8"/>
    <w:rsid w:val="003245F3"/>
    <w:rsid w:val="00324CC5"/>
    <w:rsid w:val="00324D2E"/>
    <w:rsid w:val="00325734"/>
    <w:rsid w:val="00326593"/>
    <w:rsid w:val="00326820"/>
    <w:rsid w:val="0032697F"/>
    <w:rsid w:val="0032790D"/>
    <w:rsid w:val="00327BFA"/>
    <w:rsid w:val="00330B3F"/>
    <w:rsid w:val="0033143E"/>
    <w:rsid w:val="00332F69"/>
    <w:rsid w:val="003346F7"/>
    <w:rsid w:val="00334D6D"/>
    <w:rsid w:val="00335E47"/>
    <w:rsid w:val="0033658E"/>
    <w:rsid w:val="0033688F"/>
    <w:rsid w:val="00337E78"/>
    <w:rsid w:val="003403C5"/>
    <w:rsid w:val="00340447"/>
    <w:rsid w:val="00340F78"/>
    <w:rsid w:val="00343A91"/>
    <w:rsid w:val="00343BD3"/>
    <w:rsid w:val="00345CAF"/>
    <w:rsid w:val="00346B89"/>
    <w:rsid w:val="00346FEB"/>
    <w:rsid w:val="003477A7"/>
    <w:rsid w:val="00354320"/>
    <w:rsid w:val="00354487"/>
    <w:rsid w:val="003556B3"/>
    <w:rsid w:val="00357DE5"/>
    <w:rsid w:val="00360CD7"/>
    <w:rsid w:val="003614C9"/>
    <w:rsid w:val="003623A9"/>
    <w:rsid w:val="00362EFB"/>
    <w:rsid w:val="003640DD"/>
    <w:rsid w:val="0036445A"/>
    <w:rsid w:val="00364AD3"/>
    <w:rsid w:val="003662BD"/>
    <w:rsid w:val="00366B06"/>
    <w:rsid w:val="00367E3B"/>
    <w:rsid w:val="0037044F"/>
    <w:rsid w:val="00371625"/>
    <w:rsid w:val="00372C64"/>
    <w:rsid w:val="00372F45"/>
    <w:rsid w:val="00373202"/>
    <w:rsid w:val="00375FA3"/>
    <w:rsid w:val="0037648B"/>
    <w:rsid w:val="003777E8"/>
    <w:rsid w:val="003805A0"/>
    <w:rsid w:val="00380E55"/>
    <w:rsid w:val="0038152A"/>
    <w:rsid w:val="00381D65"/>
    <w:rsid w:val="00382BAD"/>
    <w:rsid w:val="0038407D"/>
    <w:rsid w:val="003863AE"/>
    <w:rsid w:val="0038693D"/>
    <w:rsid w:val="00386BE3"/>
    <w:rsid w:val="003902D1"/>
    <w:rsid w:val="003903DB"/>
    <w:rsid w:val="003936F7"/>
    <w:rsid w:val="00394C6D"/>
    <w:rsid w:val="00395106"/>
    <w:rsid w:val="00395956"/>
    <w:rsid w:val="00395C01"/>
    <w:rsid w:val="00395E79"/>
    <w:rsid w:val="003968B6"/>
    <w:rsid w:val="00397B7A"/>
    <w:rsid w:val="00397D45"/>
    <w:rsid w:val="003A06DD"/>
    <w:rsid w:val="003A06E3"/>
    <w:rsid w:val="003A0A83"/>
    <w:rsid w:val="003A0FC3"/>
    <w:rsid w:val="003A105F"/>
    <w:rsid w:val="003A329F"/>
    <w:rsid w:val="003A4DC9"/>
    <w:rsid w:val="003A4F18"/>
    <w:rsid w:val="003A50A4"/>
    <w:rsid w:val="003A5A69"/>
    <w:rsid w:val="003A6317"/>
    <w:rsid w:val="003A633E"/>
    <w:rsid w:val="003A673A"/>
    <w:rsid w:val="003A714F"/>
    <w:rsid w:val="003A77D2"/>
    <w:rsid w:val="003B20CD"/>
    <w:rsid w:val="003B3B43"/>
    <w:rsid w:val="003C054B"/>
    <w:rsid w:val="003C0A14"/>
    <w:rsid w:val="003C14E1"/>
    <w:rsid w:val="003C1590"/>
    <w:rsid w:val="003C1B44"/>
    <w:rsid w:val="003C1F86"/>
    <w:rsid w:val="003C209A"/>
    <w:rsid w:val="003C34AA"/>
    <w:rsid w:val="003C42F6"/>
    <w:rsid w:val="003C4654"/>
    <w:rsid w:val="003C53AA"/>
    <w:rsid w:val="003C5634"/>
    <w:rsid w:val="003C5DF3"/>
    <w:rsid w:val="003C6ACA"/>
    <w:rsid w:val="003C722C"/>
    <w:rsid w:val="003D1C8D"/>
    <w:rsid w:val="003D1E79"/>
    <w:rsid w:val="003D2063"/>
    <w:rsid w:val="003D328B"/>
    <w:rsid w:val="003D3684"/>
    <w:rsid w:val="003D3972"/>
    <w:rsid w:val="003D5117"/>
    <w:rsid w:val="003D528B"/>
    <w:rsid w:val="003D5DA8"/>
    <w:rsid w:val="003D64A1"/>
    <w:rsid w:val="003D7765"/>
    <w:rsid w:val="003E1046"/>
    <w:rsid w:val="003E1D06"/>
    <w:rsid w:val="003E2148"/>
    <w:rsid w:val="003E2E7F"/>
    <w:rsid w:val="003E44A4"/>
    <w:rsid w:val="003E46D4"/>
    <w:rsid w:val="003E4E6C"/>
    <w:rsid w:val="003E66E0"/>
    <w:rsid w:val="003E6843"/>
    <w:rsid w:val="003E6B6D"/>
    <w:rsid w:val="003E6D09"/>
    <w:rsid w:val="003E6D54"/>
    <w:rsid w:val="003E77B7"/>
    <w:rsid w:val="003F036C"/>
    <w:rsid w:val="003F0D37"/>
    <w:rsid w:val="003F0EE4"/>
    <w:rsid w:val="003F0F27"/>
    <w:rsid w:val="003F1DE1"/>
    <w:rsid w:val="003F48C0"/>
    <w:rsid w:val="003F4904"/>
    <w:rsid w:val="003F4943"/>
    <w:rsid w:val="003F68EE"/>
    <w:rsid w:val="004004C2"/>
    <w:rsid w:val="00401F1E"/>
    <w:rsid w:val="00403319"/>
    <w:rsid w:val="00403F13"/>
    <w:rsid w:val="0040556D"/>
    <w:rsid w:val="00405A01"/>
    <w:rsid w:val="00405D7C"/>
    <w:rsid w:val="00405E7C"/>
    <w:rsid w:val="00406602"/>
    <w:rsid w:val="004069A4"/>
    <w:rsid w:val="00406F68"/>
    <w:rsid w:val="00407426"/>
    <w:rsid w:val="004077EA"/>
    <w:rsid w:val="00407910"/>
    <w:rsid w:val="00410278"/>
    <w:rsid w:val="004103F8"/>
    <w:rsid w:val="00411DBD"/>
    <w:rsid w:val="00411DE6"/>
    <w:rsid w:val="00412906"/>
    <w:rsid w:val="00412A30"/>
    <w:rsid w:val="0041354E"/>
    <w:rsid w:val="004135CA"/>
    <w:rsid w:val="00413E1E"/>
    <w:rsid w:val="00415216"/>
    <w:rsid w:val="00415766"/>
    <w:rsid w:val="004165E3"/>
    <w:rsid w:val="00417431"/>
    <w:rsid w:val="00420C2D"/>
    <w:rsid w:val="0042313D"/>
    <w:rsid w:val="00423A56"/>
    <w:rsid w:val="0042627A"/>
    <w:rsid w:val="00426908"/>
    <w:rsid w:val="00426A50"/>
    <w:rsid w:val="00426D9D"/>
    <w:rsid w:val="0042723E"/>
    <w:rsid w:val="0042724D"/>
    <w:rsid w:val="00430756"/>
    <w:rsid w:val="00430E4A"/>
    <w:rsid w:val="00430F84"/>
    <w:rsid w:val="0043295E"/>
    <w:rsid w:val="00432C81"/>
    <w:rsid w:val="004347ED"/>
    <w:rsid w:val="00436128"/>
    <w:rsid w:val="004364CA"/>
    <w:rsid w:val="004365E2"/>
    <w:rsid w:val="00436870"/>
    <w:rsid w:val="0043748D"/>
    <w:rsid w:val="00437D84"/>
    <w:rsid w:val="00440537"/>
    <w:rsid w:val="00440CF1"/>
    <w:rsid w:val="00440D0B"/>
    <w:rsid w:val="00441658"/>
    <w:rsid w:val="00441701"/>
    <w:rsid w:val="00441A53"/>
    <w:rsid w:val="004426C8"/>
    <w:rsid w:val="0044312D"/>
    <w:rsid w:val="004435E4"/>
    <w:rsid w:val="00443AFB"/>
    <w:rsid w:val="00444E3F"/>
    <w:rsid w:val="004461AA"/>
    <w:rsid w:val="004463FD"/>
    <w:rsid w:val="00446BF6"/>
    <w:rsid w:val="00446FB6"/>
    <w:rsid w:val="0044734E"/>
    <w:rsid w:val="0045028E"/>
    <w:rsid w:val="00450416"/>
    <w:rsid w:val="004510CC"/>
    <w:rsid w:val="00451FA3"/>
    <w:rsid w:val="004533A9"/>
    <w:rsid w:val="00456222"/>
    <w:rsid w:val="0045790A"/>
    <w:rsid w:val="00460629"/>
    <w:rsid w:val="00460F20"/>
    <w:rsid w:val="0046151E"/>
    <w:rsid w:val="0046155C"/>
    <w:rsid w:val="00462BB2"/>
    <w:rsid w:val="00462F8C"/>
    <w:rsid w:val="00463C9E"/>
    <w:rsid w:val="00463FA4"/>
    <w:rsid w:val="0046507A"/>
    <w:rsid w:val="00465092"/>
    <w:rsid w:val="004664B2"/>
    <w:rsid w:val="004673D8"/>
    <w:rsid w:val="00467598"/>
    <w:rsid w:val="00467F52"/>
    <w:rsid w:val="00467F6D"/>
    <w:rsid w:val="00470279"/>
    <w:rsid w:val="0047053A"/>
    <w:rsid w:val="004709D1"/>
    <w:rsid w:val="004715DB"/>
    <w:rsid w:val="0047417A"/>
    <w:rsid w:val="00474748"/>
    <w:rsid w:val="00474B68"/>
    <w:rsid w:val="00474C2E"/>
    <w:rsid w:val="0047609B"/>
    <w:rsid w:val="004778DF"/>
    <w:rsid w:val="00480986"/>
    <w:rsid w:val="00480CB6"/>
    <w:rsid w:val="00481C9E"/>
    <w:rsid w:val="00481CC2"/>
    <w:rsid w:val="00482679"/>
    <w:rsid w:val="00482B68"/>
    <w:rsid w:val="00483858"/>
    <w:rsid w:val="00485886"/>
    <w:rsid w:val="004865BA"/>
    <w:rsid w:val="004865DF"/>
    <w:rsid w:val="004868DA"/>
    <w:rsid w:val="0049071F"/>
    <w:rsid w:val="00491951"/>
    <w:rsid w:val="004933F9"/>
    <w:rsid w:val="0049403D"/>
    <w:rsid w:val="004952F8"/>
    <w:rsid w:val="0049546D"/>
    <w:rsid w:val="00497349"/>
    <w:rsid w:val="004A0693"/>
    <w:rsid w:val="004A10FF"/>
    <w:rsid w:val="004A2BA0"/>
    <w:rsid w:val="004A3069"/>
    <w:rsid w:val="004A4028"/>
    <w:rsid w:val="004A42A8"/>
    <w:rsid w:val="004A4BF8"/>
    <w:rsid w:val="004A5882"/>
    <w:rsid w:val="004A5A58"/>
    <w:rsid w:val="004A6402"/>
    <w:rsid w:val="004A6B72"/>
    <w:rsid w:val="004B0133"/>
    <w:rsid w:val="004B059A"/>
    <w:rsid w:val="004B2ED9"/>
    <w:rsid w:val="004B36D6"/>
    <w:rsid w:val="004B36FD"/>
    <w:rsid w:val="004B4396"/>
    <w:rsid w:val="004B4A0A"/>
    <w:rsid w:val="004B5259"/>
    <w:rsid w:val="004B5D31"/>
    <w:rsid w:val="004B7869"/>
    <w:rsid w:val="004B7B80"/>
    <w:rsid w:val="004C1867"/>
    <w:rsid w:val="004C1F40"/>
    <w:rsid w:val="004C3CEF"/>
    <w:rsid w:val="004C3D32"/>
    <w:rsid w:val="004C65B9"/>
    <w:rsid w:val="004C65CE"/>
    <w:rsid w:val="004C6BD7"/>
    <w:rsid w:val="004D03DE"/>
    <w:rsid w:val="004D056C"/>
    <w:rsid w:val="004D18D3"/>
    <w:rsid w:val="004D372A"/>
    <w:rsid w:val="004D3A1D"/>
    <w:rsid w:val="004D5BDD"/>
    <w:rsid w:val="004D76B2"/>
    <w:rsid w:val="004E090D"/>
    <w:rsid w:val="004E3462"/>
    <w:rsid w:val="004E7685"/>
    <w:rsid w:val="004F0242"/>
    <w:rsid w:val="004F0B43"/>
    <w:rsid w:val="004F3309"/>
    <w:rsid w:val="004F467D"/>
    <w:rsid w:val="004F469B"/>
    <w:rsid w:val="004F500F"/>
    <w:rsid w:val="004F5152"/>
    <w:rsid w:val="004F5489"/>
    <w:rsid w:val="004F5940"/>
    <w:rsid w:val="004F6B25"/>
    <w:rsid w:val="004F72E8"/>
    <w:rsid w:val="004F7A83"/>
    <w:rsid w:val="004F7F4A"/>
    <w:rsid w:val="005012ED"/>
    <w:rsid w:val="005022B7"/>
    <w:rsid w:val="005034E1"/>
    <w:rsid w:val="00504570"/>
    <w:rsid w:val="00504589"/>
    <w:rsid w:val="0050474D"/>
    <w:rsid w:val="00504A84"/>
    <w:rsid w:val="005053B5"/>
    <w:rsid w:val="0051027A"/>
    <w:rsid w:val="0051077E"/>
    <w:rsid w:val="0051132A"/>
    <w:rsid w:val="0051186D"/>
    <w:rsid w:val="005127D5"/>
    <w:rsid w:val="005130E1"/>
    <w:rsid w:val="00513D70"/>
    <w:rsid w:val="00513F24"/>
    <w:rsid w:val="005148FC"/>
    <w:rsid w:val="00514F44"/>
    <w:rsid w:val="00515538"/>
    <w:rsid w:val="0051617B"/>
    <w:rsid w:val="005164C7"/>
    <w:rsid w:val="00516584"/>
    <w:rsid w:val="00517715"/>
    <w:rsid w:val="00517C6B"/>
    <w:rsid w:val="005201E9"/>
    <w:rsid w:val="00521829"/>
    <w:rsid w:val="00521AF1"/>
    <w:rsid w:val="00522203"/>
    <w:rsid w:val="005229DC"/>
    <w:rsid w:val="0052365E"/>
    <w:rsid w:val="005236F8"/>
    <w:rsid w:val="00523828"/>
    <w:rsid w:val="00523D4D"/>
    <w:rsid w:val="00524DFB"/>
    <w:rsid w:val="00525360"/>
    <w:rsid w:val="005255E7"/>
    <w:rsid w:val="00526B76"/>
    <w:rsid w:val="0052796D"/>
    <w:rsid w:val="005300B7"/>
    <w:rsid w:val="00530F31"/>
    <w:rsid w:val="00532632"/>
    <w:rsid w:val="0053426C"/>
    <w:rsid w:val="00534803"/>
    <w:rsid w:val="00534A7B"/>
    <w:rsid w:val="00534E2F"/>
    <w:rsid w:val="00535128"/>
    <w:rsid w:val="00536D4F"/>
    <w:rsid w:val="00536E5C"/>
    <w:rsid w:val="0053731F"/>
    <w:rsid w:val="00537D40"/>
    <w:rsid w:val="005400FF"/>
    <w:rsid w:val="00541CDE"/>
    <w:rsid w:val="005435D9"/>
    <w:rsid w:val="00543AA5"/>
    <w:rsid w:val="00543B07"/>
    <w:rsid w:val="00543EBB"/>
    <w:rsid w:val="00546026"/>
    <w:rsid w:val="00546BFC"/>
    <w:rsid w:val="005473B0"/>
    <w:rsid w:val="00552286"/>
    <w:rsid w:val="0055248E"/>
    <w:rsid w:val="005535A7"/>
    <w:rsid w:val="00553B53"/>
    <w:rsid w:val="00554E67"/>
    <w:rsid w:val="00555311"/>
    <w:rsid w:val="00556905"/>
    <w:rsid w:val="00556A46"/>
    <w:rsid w:val="00560456"/>
    <w:rsid w:val="0056047B"/>
    <w:rsid w:val="00560F71"/>
    <w:rsid w:val="005613EB"/>
    <w:rsid w:val="00561616"/>
    <w:rsid w:val="005645DD"/>
    <w:rsid w:val="00564DBD"/>
    <w:rsid w:val="005653F3"/>
    <w:rsid w:val="005677FC"/>
    <w:rsid w:val="0056799D"/>
    <w:rsid w:val="00567E48"/>
    <w:rsid w:val="00570674"/>
    <w:rsid w:val="005708B6"/>
    <w:rsid w:val="005713EF"/>
    <w:rsid w:val="005713FD"/>
    <w:rsid w:val="0057197D"/>
    <w:rsid w:val="00571E4A"/>
    <w:rsid w:val="00572E47"/>
    <w:rsid w:val="00573371"/>
    <w:rsid w:val="005734AD"/>
    <w:rsid w:val="005736FF"/>
    <w:rsid w:val="00573D6F"/>
    <w:rsid w:val="005740C5"/>
    <w:rsid w:val="005743FE"/>
    <w:rsid w:val="00574472"/>
    <w:rsid w:val="00574620"/>
    <w:rsid w:val="005748B8"/>
    <w:rsid w:val="00575396"/>
    <w:rsid w:val="005755EB"/>
    <w:rsid w:val="00576622"/>
    <w:rsid w:val="00576C8E"/>
    <w:rsid w:val="005807D2"/>
    <w:rsid w:val="00582804"/>
    <w:rsid w:val="00582DDA"/>
    <w:rsid w:val="005832FF"/>
    <w:rsid w:val="00583709"/>
    <w:rsid w:val="00584304"/>
    <w:rsid w:val="00584725"/>
    <w:rsid w:val="00584828"/>
    <w:rsid w:val="0058544B"/>
    <w:rsid w:val="00586557"/>
    <w:rsid w:val="00587139"/>
    <w:rsid w:val="005878FA"/>
    <w:rsid w:val="00587E79"/>
    <w:rsid w:val="00590DB1"/>
    <w:rsid w:val="00591156"/>
    <w:rsid w:val="00591746"/>
    <w:rsid w:val="005919F3"/>
    <w:rsid w:val="00592B7B"/>
    <w:rsid w:val="005A0652"/>
    <w:rsid w:val="005A07EE"/>
    <w:rsid w:val="005A0FA2"/>
    <w:rsid w:val="005A1922"/>
    <w:rsid w:val="005A1DAC"/>
    <w:rsid w:val="005A2399"/>
    <w:rsid w:val="005A37ED"/>
    <w:rsid w:val="005A3C57"/>
    <w:rsid w:val="005A3F34"/>
    <w:rsid w:val="005A551A"/>
    <w:rsid w:val="005A691D"/>
    <w:rsid w:val="005A6B7B"/>
    <w:rsid w:val="005A6E48"/>
    <w:rsid w:val="005A7B1C"/>
    <w:rsid w:val="005B0A7A"/>
    <w:rsid w:val="005B1976"/>
    <w:rsid w:val="005B2B4E"/>
    <w:rsid w:val="005B2F4F"/>
    <w:rsid w:val="005B330B"/>
    <w:rsid w:val="005B40E5"/>
    <w:rsid w:val="005B52CE"/>
    <w:rsid w:val="005B78CF"/>
    <w:rsid w:val="005B7B29"/>
    <w:rsid w:val="005C19A7"/>
    <w:rsid w:val="005C32CA"/>
    <w:rsid w:val="005C3940"/>
    <w:rsid w:val="005C4253"/>
    <w:rsid w:val="005C4902"/>
    <w:rsid w:val="005C51AE"/>
    <w:rsid w:val="005C7C8E"/>
    <w:rsid w:val="005D1BAD"/>
    <w:rsid w:val="005D394B"/>
    <w:rsid w:val="005D41A8"/>
    <w:rsid w:val="005D4233"/>
    <w:rsid w:val="005D46F7"/>
    <w:rsid w:val="005D6D67"/>
    <w:rsid w:val="005D7D21"/>
    <w:rsid w:val="005E0B35"/>
    <w:rsid w:val="005E1582"/>
    <w:rsid w:val="005E1B36"/>
    <w:rsid w:val="005E1E8A"/>
    <w:rsid w:val="005E25A1"/>
    <w:rsid w:val="005E287E"/>
    <w:rsid w:val="005E3251"/>
    <w:rsid w:val="005E4262"/>
    <w:rsid w:val="005E4623"/>
    <w:rsid w:val="005E5C0B"/>
    <w:rsid w:val="005E63BB"/>
    <w:rsid w:val="005E702E"/>
    <w:rsid w:val="005E73E5"/>
    <w:rsid w:val="005E7ECB"/>
    <w:rsid w:val="005E7FDE"/>
    <w:rsid w:val="005F0714"/>
    <w:rsid w:val="005F0FEB"/>
    <w:rsid w:val="005F138C"/>
    <w:rsid w:val="005F20EA"/>
    <w:rsid w:val="005F2ABD"/>
    <w:rsid w:val="005F4470"/>
    <w:rsid w:val="005F5B5C"/>
    <w:rsid w:val="005F5E33"/>
    <w:rsid w:val="005F6087"/>
    <w:rsid w:val="005F6209"/>
    <w:rsid w:val="005F7DB4"/>
    <w:rsid w:val="00600111"/>
    <w:rsid w:val="006011CB"/>
    <w:rsid w:val="00601895"/>
    <w:rsid w:val="00601AED"/>
    <w:rsid w:val="0060222B"/>
    <w:rsid w:val="00602D2A"/>
    <w:rsid w:val="006045E7"/>
    <w:rsid w:val="00605309"/>
    <w:rsid w:val="00605868"/>
    <w:rsid w:val="006059DF"/>
    <w:rsid w:val="006075D6"/>
    <w:rsid w:val="00610218"/>
    <w:rsid w:val="006114DF"/>
    <w:rsid w:val="006115E1"/>
    <w:rsid w:val="00615B42"/>
    <w:rsid w:val="00615D0A"/>
    <w:rsid w:val="00615F93"/>
    <w:rsid w:val="00616807"/>
    <w:rsid w:val="00617011"/>
    <w:rsid w:val="0061711F"/>
    <w:rsid w:val="006201DA"/>
    <w:rsid w:val="00623B3B"/>
    <w:rsid w:val="00623FB2"/>
    <w:rsid w:val="00624C83"/>
    <w:rsid w:val="006277C7"/>
    <w:rsid w:val="00627BE8"/>
    <w:rsid w:val="006311FF"/>
    <w:rsid w:val="006316C5"/>
    <w:rsid w:val="00633027"/>
    <w:rsid w:val="0063360A"/>
    <w:rsid w:val="00636AA8"/>
    <w:rsid w:val="00637F37"/>
    <w:rsid w:val="00640154"/>
    <w:rsid w:val="006413D6"/>
    <w:rsid w:val="00641A34"/>
    <w:rsid w:val="00641E18"/>
    <w:rsid w:val="00642AD3"/>
    <w:rsid w:val="0064367F"/>
    <w:rsid w:val="00643FF3"/>
    <w:rsid w:val="006446CD"/>
    <w:rsid w:val="00645545"/>
    <w:rsid w:val="00645A6B"/>
    <w:rsid w:val="00647483"/>
    <w:rsid w:val="00647C19"/>
    <w:rsid w:val="006505DF"/>
    <w:rsid w:val="00650B64"/>
    <w:rsid w:val="00651329"/>
    <w:rsid w:val="00652CC1"/>
    <w:rsid w:val="00654B94"/>
    <w:rsid w:val="00655205"/>
    <w:rsid w:val="00655389"/>
    <w:rsid w:val="006553FA"/>
    <w:rsid w:val="006559CD"/>
    <w:rsid w:val="00655E4F"/>
    <w:rsid w:val="00656F59"/>
    <w:rsid w:val="00660C48"/>
    <w:rsid w:val="00660D8B"/>
    <w:rsid w:val="00661EF3"/>
    <w:rsid w:val="00663DD8"/>
    <w:rsid w:val="006644C7"/>
    <w:rsid w:val="00664666"/>
    <w:rsid w:val="006650F6"/>
    <w:rsid w:val="00665F26"/>
    <w:rsid w:val="00666E8C"/>
    <w:rsid w:val="00671848"/>
    <w:rsid w:val="00672506"/>
    <w:rsid w:val="00672AE7"/>
    <w:rsid w:val="006739D3"/>
    <w:rsid w:val="00674286"/>
    <w:rsid w:val="006744E9"/>
    <w:rsid w:val="006748BE"/>
    <w:rsid w:val="006765D3"/>
    <w:rsid w:val="006774CE"/>
    <w:rsid w:val="0068195D"/>
    <w:rsid w:val="00682636"/>
    <w:rsid w:val="0068286D"/>
    <w:rsid w:val="00682D23"/>
    <w:rsid w:val="00683349"/>
    <w:rsid w:val="006833A9"/>
    <w:rsid w:val="00683786"/>
    <w:rsid w:val="0068486D"/>
    <w:rsid w:val="00684CF0"/>
    <w:rsid w:val="00685365"/>
    <w:rsid w:val="006855FF"/>
    <w:rsid w:val="006870B5"/>
    <w:rsid w:val="00690652"/>
    <w:rsid w:val="006937E8"/>
    <w:rsid w:val="00693F8D"/>
    <w:rsid w:val="00694234"/>
    <w:rsid w:val="006944DD"/>
    <w:rsid w:val="00695183"/>
    <w:rsid w:val="00695C10"/>
    <w:rsid w:val="0069680F"/>
    <w:rsid w:val="00696FF4"/>
    <w:rsid w:val="0069705C"/>
    <w:rsid w:val="0069731D"/>
    <w:rsid w:val="0069767D"/>
    <w:rsid w:val="00697D70"/>
    <w:rsid w:val="006A1594"/>
    <w:rsid w:val="006A17D8"/>
    <w:rsid w:val="006A184D"/>
    <w:rsid w:val="006A24D3"/>
    <w:rsid w:val="006A3887"/>
    <w:rsid w:val="006A463E"/>
    <w:rsid w:val="006A4F4F"/>
    <w:rsid w:val="006A5090"/>
    <w:rsid w:val="006A52F4"/>
    <w:rsid w:val="006A5694"/>
    <w:rsid w:val="006A604C"/>
    <w:rsid w:val="006A60D8"/>
    <w:rsid w:val="006A62B2"/>
    <w:rsid w:val="006B2156"/>
    <w:rsid w:val="006B22CF"/>
    <w:rsid w:val="006B2628"/>
    <w:rsid w:val="006B2F75"/>
    <w:rsid w:val="006B338B"/>
    <w:rsid w:val="006B35F8"/>
    <w:rsid w:val="006B4E9B"/>
    <w:rsid w:val="006B51C3"/>
    <w:rsid w:val="006B5959"/>
    <w:rsid w:val="006B5A8A"/>
    <w:rsid w:val="006B62D4"/>
    <w:rsid w:val="006B65B4"/>
    <w:rsid w:val="006B6C58"/>
    <w:rsid w:val="006B6C6C"/>
    <w:rsid w:val="006B6EB9"/>
    <w:rsid w:val="006B7E71"/>
    <w:rsid w:val="006C112A"/>
    <w:rsid w:val="006C21E3"/>
    <w:rsid w:val="006C2787"/>
    <w:rsid w:val="006C2F66"/>
    <w:rsid w:val="006C3176"/>
    <w:rsid w:val="006C3B61"/>
    <w:rsid w:val="006C5315"/>
    <w:rsid w:val="006C532B"/>
    <w:rsid w:val="006C6BE1"/>
    <w:rsid w:val="006C6E13"/>
    <w:rsid w:val="006C7249"/>
    <w:rsid w:val="006C74AD"/>
    <w:rsid w:val="006C7657"/>
    <w:rsid w:val="006C78BE"/>
    <w:rsid w:val="006C7A76"/>
    <w:rsid w:val="006D01C3"/>
    <w:rsid w:val="006D0BA8"/>
    <w:rsid w:val="006D117E"/>
    <w:rsid w:val="006D237F"/>
    <w:rsid w:val="006D40A7"/>
    <w:rsid w:val="006D4D89"/>
    <w:rsid w:val="006D4E29"/>
    <w:rsid w:val="006D577A"/>
    <w:rsid w:val="006D57F0"/>
    <w:rsid w:val="006D5BC8"/>
    <w:rsid w:val="006D656A"/>
    <w:rsid w:val="006D736E"/>
    <w:rsid w:val="006E0F8C"/>
    <w:rsid w:val="006E16A2"/>
    <w:rsid w:val="006E1EFB"/>
    <w:rsid w:val="006E32BB"/>
    <w:rsid w:val="006E3FC0"/>
    <w:rsid w:val="006E5D1C"/>
    <w:rsid w:val="006E5E63"/>
    <w:rsid w:val="006E63D2"/>
    <w:rsid w:val="006E67F9"/>
    <w:rsid w:val="006E78B7"/>
    <w:rsid w:val="006F2069"/>
    <w:rsid w:val="006F2189"/>
    <w:rsid w:val="006F23F2"/>
    <w:rsid w:val="006F287E"/>
    <w:rsid w:val="006F2A4F"/>
    <w:rsid w:val="006F4DD1"/>
    <w:rsid w:val="006F4E9E"/>
    <w:rsid w:val="006F4F14"/>
    <w:rsid w:val="006F63B2"/>
    <w:rsid w:val="006F7271"/>
    <w:rsid w:val="00700616"/>
    <w:rsid w:val="00700D8C"/>
    <w:rsid w:val="007013D1"/>
    <w:rsid w:val="00701D63"/>
    <w:rsid w:val="0070440B"/>
    <w:rsid w:val="00704D34"/>
    <w:rsid w:val="0070508F"/>
    <w:rsid w:val="00705DE5"/>
    <w:rsid w:val="00707FF9"/>
    <w:rsid w:val="00710F62"/>
    <w:rsid w:val="0071101A"/>
    <w:rsid w:val="007113BD"/>
    <w:rsid w:val="00712B57"/>
    <w:rsid w:val="00713463"/>
    <w:rsid w:val="0071352B"/>
    <w:rsid w:val="00713817"/>
    <w:rsid w:val="00713AE7"/>
    <w:rsid w:val="007147FC"/>
    <w:rsid w:val="00714C60"/>
    <w:rsid w:val="0071643A"/>
    <w:rsid w:val="00716780"/>
    <w:rsid w:val="00716825"/>
    <w:rsid w:val="007169B5"/>
    <w:rsid w:val="0071700E"/>
    <w:rsid w:val="00717CA2"/>
    <w:rsid w:val="0072025D"/>
    <w:rsid w:val="00721C68"/>
    <w:rsid w:val="00723051"/>
    <w:rsid w:val="00723FC9"/>
    <w:rsid w:val="007242DF"/>
    <w:rsid w:val="007245A2"/>
    <w:rsid w:val="00725964"/>
    <w:rsid w:val="007266A9"/>
    <w:rsid w:val="00727417"/>
    <w:rsid w:val="00727725"/>
    <w:rsid w:val="00727D24"/>
    <w:rsid w:val="007312D1"/>
    <w:rsid w:val="007317FF"/>
    <w:rsid w:val="00732314"/>
    <w:rsid w:val="00734532"/>
    <w:rsid w:val="00735918"/>
    <w:rsid w:val="00736057"/>
    <w:rsid w:val="007364F2"/>
    <w:rsid w:val="007367D8"/>
    <w:rsid w:val="00741BB7"/>
    <w:rsid w:val="00742E9A"/>
    <w:rsid w:val="00743D9C"/>
    <w:rsid w:val="00745571"/>
    <w:rsid w:val="00745A59"/>
    <w:rsid w:val="00747D11"/>
    <w:rsid w:val="00751CE4"/>
    <w:rsid w:val="00752D71"/>
    <w:rsid w:val="00753351"/>
    <w:rsid w:val="00753BD8"/>
    <w:rsid w:val="00753F09"/>
    <w:rsid w:val="00754992"/>
    <w:rsid w:val="00755572"/>
    <w:rsid w:val="00756796"/>
    <w:rsid w:val="00757916"/>
    <w:rsid w:val="00757B91"/>
    <w:rsid w:val="007614CA"/>
    <w:rsid w:val="007618FC"/>
    <w:rsid w:val="00761A27"/>
    <w:rsid w:val="00761B00"/>
    <w:rsid w:val="00761D26"/>
    <w:rsid w:val="00761DDC"/>
    <w:rsid w:val="00762258"/>
    <w:rsid w:val="00762858"/>
    <w:rsid w:val="00764149"/>
    <w:rsid w:val="00764182"/>
    <w:rsid w:val="0076537C"/>
    <w:rsid w:val="00765BBD"/>
    <w:rsid w:val="00767B7C"/>
    <w:rsid w:val="00770972"/>
    <w:rsid w:val="00771303"/>
    <w:rsid w:val="00771AA8"/>
    <w:rsid w:val="00771E27"/>
    <w:rsid w:val="00772322"/>
    <w:rsid w:val="007735AB"/>
    <w:rsid w:val="00773DDA"/>
    <w:rsid w:val="00774810"/>
    <w:rsid w:val="00775254"/>
    <w:rsid w:val="0077759D"/>
    <w:rsid w:val="00781967"/>
    <w:rsid w:val="00781C8A"/>
    <w:rsid w:val="00783CB4"/>
    <w:rsid w:val="00784181"/>
    <w:rsid w:val="0078442E"/>
    <w:rsid w:val="0078538F"/>
    <w:rsid w:val="00785818"/>
    <w:rsid w:val="00786CE2"/>
    <w:rsid w:val="0078765B"/>
    <w:rsid w:val="00787B58"/>
    <w:rsid w:val="00787E6A"/>
    <w:rsid w:val="00791E6E"/>
    <w:rsid w:val="007939F5"/>
    <w:rsid w:val="00794140"/>
    <w:rsid w:val="0079423D"/>
    <w:rsid w:val="00794DD0"/>
    <w:rsid w:val="00795855"/>
    <w:rsid w:val="00795CA8"/>
    <w:rsid w:val="00796148"/>
    <w:rsid w:val="007961C3"/>
    <w:rsid w:val="007A0227"/>
    <w:rsid w:val="007A05EF"/>
    <w:rsid w:val="007A1AA4"/>
    <w:rsid w:val="007A2588"/>
    <w:rsid w:val="007A4B7B"/>
    <w:rsid w:val="007A4CE0"/>
    <w:rsid w:val="007A521B"/>
    <w:rsid w:val="007A569A"/>
    <w:rsid w:val="007B109E"/>
    <w:rsid w:val="007B2005"/>
    <w:rsid w:val="007B2A61"/>
    <w:rsid w:val="007B4006"/>
    <w:rsid w:val="007B46DF"/>
    <w:rsid w:val="007B535F"/>
    <w:rsid w:val="007B5533"/>
    <w:rsid w:val="007B6244"/>
    <w:rsid w:val="007B7CDD"/>
    <w:rsid w:val="007C0902"/>
    <w:rsid w:val="007C1110"/>
    <w:rsid w:val="007C2976"/>
    <w:rsid w:val="007C5948"/>
    <w:rsid w:val="007C7111"/>
    <w:rsid w:val="007C7310"/>
    <w:rsid w:val="007C74EC"/>
    <w:rsid w:val="007D0E66"/>
    <w:rsid w:val="007D142E"/>
    <w:rsid w:val="007D150A"/>
    <w:rsid w:val="007D19E8"/>
    <w:rsid w:val="007D2F35"/>
    <w:rsid w:val="007D386B"/>
    <w:rsid w:val="007D3A55"/>
    <w:rsid w:val="007D4140"/>
    <w:rsid w:val="007D625F"/>
    <w:rsid w:val="007D6367"/>
    <w:rsid w:val="007D6979"/>
    <w:rsid w:val="007D722F"/>
    <w:rsid w:val="007D731D"/>
    <w:rsid w:val="007D73DC"/>
    <w:rsid w:val="007E0054"/>
    <w:rsid w:val="007E14DD"/>
    <w:rsid w:val="007E18C7"/>
    <w:rsid w:val="007E2CF9"/>
    <w:rsid w:val="007E38EF"/>
    <w:rsid w:val="007E3BD6"/>
    <w:rsid w:val="007E3E1F"/>
    <w:rsid w:val="007E3F0F"/>
    <w:rsid w:val="007E3F50"/>
    <w:rsid w:val="007E4537"/>
    <w:rsid w:val="007E59A2"/>
    <w:rsid w:val="007E6536"/>
    <w:rsid w:val="007E7B26"/>
    <w:rsid w:val="007F20C5"/>
    <w:rsid w:val="007F2FD4"/>
    <w:rsid w:val="007F3F1D"/>
    <w:rsid w:val="007F4689"/>
    <w:rsid w:val="007F7048"/>
    <w:rsid w:val="007F70A7"/>
    <w:rsid w:val="00800354"/>
    <w:rsid w:val="008007EA"/>
    <w:rsid w:val="008020D2"/>
    <w:rsid w:val="0080282E"/>
    <w:rsid w:val="00802EC2"/>
    <w:rsid w:val="00803438"/>
    <w:rsid w:val="00804159"/>
    <w:rsid w:val="008062A6"/>
    <w:rsid w:val="00807895"/>
    <w:rsid w:val="00807B14"/>
    <w:rsid w:val="008115BE"/>
    <w:rsid w:val="00811979"/>
    <w:rsid w:val="0081244F"/>
    <w:rsid w:val="00814834"/>
    <w:rsid w:val="00814FE3"/>
    <w:rsid w:val="00815261"/>
    <w:rsid w:val="00817BC1"/>
    <w:rsid w:val="00820631"/>
    <w:rsid w:val="00820E9C"/>
    <w:rsid w:val="00821C1A"/>
    <w:rsid w:val="0082244D"/>
    <w:rsid w:val="008228BE"/>
    <w:rsid w:val="008228DB"/>
    <w:rsid w:val="00822A51"/>
    <w:rsid w:val="008233B4"/>
    <w:rsid w:val="00823FE5"/>
    <w:rsid w:val="00824DE4"/>
    <w:rsid w:val="00825143"/>
    <w:rsid w:val="00826714"/>
    <w:rsid w:val="008268BF"/>
    <w:rsid w:val="00827D3D"/>
    <w:rsid w:val="0083059E"/>
    <w:rsid w:val="00830700"/>
    <w:rsid w:val="008308C7"/>
    <w:rsid w:val="0083191D"/>
    <w:rsid w:val="00832EBC"/>
    <w:rsid w:val="00834276"/>
    <w:rsid w:val="00834428"/>
    <w:rsid w:val="00834456"/>
    <w:rsid w:val="008348AA"/>
    <w:rsid w:val="00837268"/>
    <w:rsid w:val="0083776F"/>
    <w:rsid w:val="00837E0E"/>
    <w:rsid w:val="00841021"/>
    <w:rsid w:val="008415B9"/>
    <w:rsid w:val="00841C60"/>
    <w:rsid w:val="00841F44"/>
    <w:rsid w:val="00843ACE"/>
    <w:rsid w:val="00846740"/>
    <w:rsid w:val="008469CD"/>
    <w:rsid w:val="00847B39"/>
    <w:rsid w:val="008506E8"/>
    <w:rsid w:val="008512C1"/>
    <w:rsid w:val="0085243E"/>
    <w:rsid w:val="00852B9E"/>
    <w:rsid w:val="00852F3C"/>
    <w:rsid w:val="008536FE"/>
    <w:rsid w:val="008546B4"/>
    <w:rsid w:val="008553E1"/>
    <w:rsid w:val="008556AB"/>
    <w:rsid w:val="00855BFA"/>
    <w:rsid w:val="00855F1C"/>
    <w:rsid w:val="0085647A"/>
    <w:rsid w:val="0085721C"/>
    <w:rsid w:val="00860336"/>
    <w:rsid w:val="008606CB"/>
    <w:rsid w:val="00860FE8"/>
    <w:rsid w:val="008625FD"/>
    <w:rsid w:val="00863321"/>
    <w:rsid w:val="008638A0"/>
    <w:rsid w:val="00864B4B"/>
    <w:rsid w:val="00865A11"/>
    <w:rsid w:val="0086633A"/>
    <w:rsid w:val="0086749F"/>
    <w:rsid w:val="00871439"/>
    <w:rsid w:val="008720B0"/>
    <w:rsid w:val="008722E9"/>
    <w:rsid w:val="00872851"/>
    <w:rsid w:val="00872E21"/>
    <w:rsid w:val="008740E0"/>
    <w:rsid w:val="0087481C"/>
    <w:rsid w:val="00875A19"/>
    <w:rsid w:val="008817D6"/>
    <w:rsid w:val="008823B1"/>
    <w:rsid w:val="00882B5F"/>
    <w:rsid w:val="00882F92"/>
    <w:rsid w:val="00883BB7"/>
    <w:rsid w:val="00883F0D"/>
    <w:rsid w:val="00884FEC"/>
    <w:rsid w:val="00885333"/>
    <w:rsid w:val="008853E0"/>
    <w:rsid w:val="00885DBA"/>
    <w:rsid w:val="00885E64"/>
    <w:rsid w:val="0088634C"/>
    <w:rsid w:val="00886DDE"/>
    <w:rsid w:val="008906ED"/>
    <w:rsid w:val="0089127E"/>
    <w:rsid w:val="00892AF3"/>
    <w:rsid w:val="008931B9"/>
    <w:rsid w:val="008945E3"/>
    <w:rsid w:val="00895560"/>
    <w:rsid w:val="00895824"/>
    <w:rsid w:val="0089707E"/>
    <w:rsid w:val="0089749B"/>
    <w:rsid w:val="00897613"/>
    <w:rsid w:val="00897A57"/>
    <w:rsid w:val="008A0883"/>
    <w:rsid w:val="008A0949"/>
    <w:rsid w:val="008A1A30"/>
    <w:rsid w:val="008A1F6C"/>
    <w:rsid w:val="008A560D"/>
    <w:rsid w:val="008A59E4"/>
    <w:rsid w:val="008A5E0D"/>
    <w:rsid w:val="008A7FB9"/>
    <w:rsid w:val="008B04FA"/>
    <w:rsid w:val="008B09B7"/>
    <w:rsid w:val="008B09BA"/>
    <w:rsid w:val="008B0F07"/>
    <w:rsid w:val="008B14F2"/>
    <w:rsid w:val="008B18B7"/>
    <w:rsid w:val="008B3734"/>
    <w:rsid w:val="008B3CF5"/>
    <w:rsid w:val="008B7896"/>
    <w:rsid w:val="008B7AD3"/>
    <w:rsid w:val="008C156D"/>
    <w:rsid w:val="008C236A"/>
    <w:rsid w:val="008C310E"/>
    <w:rsid w:val="008C32F0"/>
    <w:rsid w:val="008C497B"/>
    <w:rsid w:val="008C562C"/>
    <w:rsid w:val="008C5D57"/>
    <w:rsid w:val="008C5E99"/>
    <w:rsid w:val="008C7B48"/>
    <w:rsid w:val="008C7C87"/>
    <w:rsid w:val="008D0EFA"/>
    <w:rsid w:val="008D4992"/>
    <w:rsid w:val="008D5010"/>
    <w:rsid w:val="008D6D12"/>
    <w:rsid w:val="008D76F1"/>
    <w:rsid w:val="008D7993"/>
    <w:rsid w:val="008E09FD"/>
    <w:rsid w:val="008E1193"/>
    <w:rsid w:val="008E1778"/>
    <w:rsid w:val="008E2E60"/>
    <w:rsid w:val="008E43A1"/>
    <w:rsid w:val="008E5557"/>
    <w:rsid w:val="008E6F70"/>
    <w:rsid w:val="008E6F94"/>
    <w:rsid w:val="008F1096"/>
    <w:rsid w:val="008F2117"/>
    <w:rsid w:val="008F2720"/>
    <w:rsid w:val="008F2D42"/>
    <w:rsid w:val="008F3193"/>
    <w:rsid w:val="008F37F8"/>
    <w:rsid w:val="008F5D4F"/>
    <w:rsid w:val="008F60D6"/>
    <w:rsid w:val="008F7320"/>
    <w:rsid w:val="009002CD"/>
    <w:rsid w:val="0090173D"/>
    <w:rsid w:val="00903A24"/>
    <w:rsid w:val="0090651C"/>
    <w:rsid w:val="00906A39"/>
    <w:rsid w:val="00907355"/>
    <w:rsid w:val="00907C0E"/>
    <w:rsid w:val="00907D37"/>
    <w:rsid w:val="00907FC1"/>
    <w:rsid w:val="00911FC0"/>
    <w:rsid w:val="009130B0"/>
    <w:rsid w:val="00914088"/>
    <w:rsid w:val="00915DDA"/>
    <w:rsid w:val="00922C28"/>
    <w:rsid w:val="0092396F"/>
    <w:rsid w:val="00923E3D"/>
    <w:rsid w:val="00926387"/>
    <w:rsid w:val="00926EC1"/>
    <w:rsid w:val="009274E4"/>
    <w:rsid w:val="00927D6F"/>
    <w:rsid w:val="00930343"/>
    <w:rsid w:val="00930D88"/>
    <w:rsid w:val="00931278"/>
    <w:rsid w:val="00931327"/>
    <w:rsid w:val="0093224E"/>
    <w:rsid w:val="009322EE"/>
    <w:rsid w:val="00932AF3"/>
    <w:rsid w:val="00932FA4"/>
    <w:rsid w:val="0093344D"/>
    <w:rsid w:val="0093370E"/>
    <w:rsid w:val="0093405D"/>
    <w:rsid w:val="00934DA0"/>
    <w:rsid w:val="009350DB"/>
    <w:rsid w:val="009352D7"/>
    <w:rsid w:val="00936155"/>
    <w:rsid w:val="00936EB5"/>
    <w:rsid w:val="00937A65"/>
    <w:rsid w:val="0094115B"/>
    <w:rsid w:val="009416ED"/>
    <w:rsid w:val="0094558B"/>
    <w:rsid w:val="00946374"/>
    <w:rsid w:val="00950F17"/>
    <w:rsid w:val="00952FD2"/>
    <w:rsid w:val="00953B0E"/>
    <w:rsid w:val="00953E23"/>
    <w:rsid w:val="00955E45"/>
    <w:rsid w:val="00956F23"/>
    <w:rsid w:val="0095769C"/>
    <w:rsid w:val="00957A05"/>
    <w:rsid w:val="00957E84"/>
    <w:rsid w:val="00957FEC"/>
    <w:rsid w:val="00960B9C"/>
    <w:rsid w:val="0096106D"/>
    <w:rsid w:val="00962BAC"/>
    <w:rsid w:val="0096388F"/>
    <w:rsid w:val="009641F0"/>
    <w:rsid w:val="00966196"/>
    <w:rsid w:val="00966E73"/>
    <w:rsid w:val="00972987"/>
    <w:rsid w:val="0097360F"/>
    <w:rsid w:val="00974BD8"/>
    <w:rsid w:val="00975904"/>
    <w:rsid w:val="00980398"/>
    <w:rsid w:val="0098154C"/>
    <w:rsid w:val="00981AE3"/>
    <w:rsid w:val="009869C6"/>
    <w:rsid w:val="00986DC8"/>
    <w:rsid w:val="00986ECD"/>
    <w:rsid w:val="00987E3E"/>
    <w:rsid w:val="00990C26"/>
    <w:rsid w:val="00990C9C"/>
    <w:rsid w:val="009913B2"/>
    <w:rsid w:val="00991A09"/>
    <w:rsid w:val="00991CC9"/>
    <w:rsid w:val="00992873"/>
    <w:rsid w:val="0099320F"/>
    <w:rsid w:val="009949C2"/>
    <w:rsid w:val="00994B76"/>
    <w:rsid w:val="00995249"/>
    <w:rsid w:val="009958B8"/>
    <w:rsid w:val="00996C3F"/>
    <w:rsid w:val="009973BD"/>
    <w:rsid w:val="009A0974"/>
    <w:rsid w:val="009A121E"/>
    <w:rsid w:val="009A405B"/>
    <w:rsid w:val="009A59A0"/>
    <w:rsid w:val="009A5CB2"/>
    <w:rsid w:val="009A6861"/>
    <w:rsid w:val="009A6894"/>
    <w:rsid w:val="009A7575"/>
    <w:rsid w:val="009B07C2"/>
    <w:rsid w:val="009B1B9A"/>
    <w:rsid w:val="009B336F"/>
    <w:rsid w:val="009B39EF"/>
    <w:rsid w:val="009B401E"/>
    <w:rsid w:val="009B5F06"/>
    <w:rsid w:val="009B7369"/>
    <w:rsid w:val="009C19DD"/>
    <w:rsid w:val="009C47F6"/>
    <w:rsid w:val="009C4B7E"/>
    <w:rsid w:val="009C579E"/>
    <w:rsid w:val="009C5AA8"/>
    <w:rsid w:val="009C5F6B"/>
    <w:rsid w:val="009C68DC"/>
    <w:rsid w:val="009C7DEA"/>
    <w:rsid w:val="009D071A"/>
    <w:rsid w:val="009D0903"/>
    <w:rsid w:val="009D09E7"/>
    <w:rsid w:val="009D0C68"/>
    <w:rsid w:val="009D27BC"/>
    <w:rsid w:val="009D2B83"/>
    <w:rsid w:val="009D629A"/>
    <w:rsid w:val="009D673E"/>
    <w:rsid w:val="009E1173"/>
    <w:rsid w:val="009E1527"/>
    <w:rsid w:val="009E2D61"/>
    <w:rsid w:val="009E35BF"/>
    <w:rsid w:val="009E3843"/>
    <w:rsid w:val="009E5054"/>
    <w:rsid w:val="009E5107"/>
    <w:rsid w:val="009E531E"/>
    <w:rsid w:val="009E5AA1"/>
    <w:rsid w:val="009E6190"/>
    <w:rsid w:val="009E6208"/>
    <w:rsid w:val="009E7306"/>
    <w:rsid w:val="009E74E0"/>
    <w:rsid w:val="009E7D85"/>
    <w:rsid w:val="009E7DB3"/>
    <w:rsid w:val="009F0056"/>
    <w:rsid w:val="009F0F4B"/>
    <w:rsid w:val="009F1FA6"/>
    <w:rsid w:val="009F2C2D"/>
    <w:rsid w:val="009F2F00"/>
    <w:rsid w:val="009F3995"/>
    <w:rsid w:val="009F3B28"/>
    <w:rsid w:val="009F6068"/>
    <w:rsid w:val="009F7196"/>
    <w:rsid w:val="009F733B"/>
    <w:rsid w:val="00A00012"/>
    <w:rsid w:val="00A004E7"/>
    <w:rsid w:val="00A00D7D"/>
    <w:rsid w:val="00A01B18"/>
    <w:rsid w:val="00A0251E"/>
    <w:rsid w:val="00A02763"/>
    <w:rsid w:val="00A03B86"/>
    <w:rsid w:val="00A04761"/>
    <w:rsid w:val="00A056BA"/>
    <w:rsid w:val="00A056E9"/>
    <w:rsid w:val="00A05AE5"/>
    <w:rsid w:val="00A05EAA"/>
    <w:rsid w:val="00A06079"/>
    <w:rsid w:val="00A0686A"/>
    <w:rsid w:val="00A07588"/>
    <w:rsid w:val="00A0758C"/>
    <w:rsid w:val="00A108A5"/>
    <w:rsid w:val="00A1097F"/>
    <w:rsid w:val="00A12604"/>
    <w:rsid w:val="00A1269C"/>
    <w:rsid w:val="00A12C9D"/>
    <w:rsid w:val="00A13A51"/>
    <w:rsid w:val="00A13BFA"/>
    <w:rsid w:val="00A141D5"/>
    <w:rsid w:val="00A14BBA"/>
    <w:rsid w:val="00A16B46"/>
    <w:rsid w:val="00A1742A"/>
    <w:rsid w:val="00A179F1"/>
    <w:rsid w:val="00A17A21"/>
    <w:rsid w:val="00A23563"/>
    <w:rsid w:val="00A257A1"/>
    <w:rsid w:val="00A25914"/>
    <w:rsid w:val="00A26324"/>
    <w:rsid w:val="00A26D6F"/>
    <w:rsid w:val="00A270E2"/>
    <w:rsid w:val="00A27215"/>
    <w:rsid w:val="00A2756F"/>
    <w:rsid w:val="00A27A9E"/>
    <w:rsid w:val="00A30DAF"/>
    <w:rsid w:val="00A31785"/>
    <w:rsid w:val="00A31BC4"/>
    <w:rsid w:val="00A32A90"/>
    <w:rsid w:val="00A344AC"/>
    <w:rsid w:val="00A34647"/>
    <w:rsid w:val="00A34E5F"/>
    <w:rsid w:val="00A365F9"/>
    <w:rsid w:val="00A3693F"/>
    <w:rsid w:val="00A36AB6"/>
    <w:rsid w:val="00A36D7D"/>
    <w:rsid w:val="00A4130A"/>
    <w:rsid w:val="00A422E2"/>
    <w:rsid w:val="00A42531"/>
    <w:rsid w:val="00A428DD"/>
    <w:rsid w:val="00A42C97"/>
    <w:rsid w:val="00A43BB6"/>
    <w:rsid w:val="00A44030"/>
    <w:rsid w:val="00A44C3D"/>
    <w:rsid w:val="00A4758C"/>
    <w:rsid w:val="00A47AF0"/>
    <w:rsid w:val="00A53968"/>
    <w:rsid w:val="00A54AA0"/>
    <w:rsid w:val="00A55D30"/>
    <w:rsid w:val="00A5631D"/>
    <w:rsid w:val="00A574E0"/>
    <w:rsid w:val="00A5779E"/>
    <w:rsid w:val="00A578B6"/>
    <w:rsid w:val="00A57A1E"/>
    <w:rsid w:val="00A602AE"/>
    <w:rsid w:val="00A60B65"/>
    <w:rsid w:val="00A63688"/>
    <w:rsid w:val="00A6450E"/>
    <w:rsid w:val="00A64E1B"/>
    <w:rsid w:val="00A65CE3"/>
    <w:rsid w:val="00A67D74"/>
    <w:rsid w:val="00A7091A"/>
    <w:rsid w:val="00A70954"/>
    <w:rsid w:val="00A7115F"/>
    <w:rsid w:val="00A713E8"/>
    <w:rsid w:val="00A71F58"/>
    <w:rsid w:val="00A72C3D"/>
    <w:rsid w:val="00A73280"/>
    <w:rsid w:val="00A732E0"/>
    <w:rsid w:val="00A747E9"/>
    <w:rsid w:val="00A75583"/>
    <w:rsid w:val="00A75DA7"/>
    <w:rsid w:val="00A75E72"/>
    <w:rsid w:val="00A76FA7"/>
    <w:rsid w:val="00A771D8"/>
    <w:rsid w:val="00A803E0"/>
    <w:rsid w:val="00A80E02"/>
    <w:rsid w:val="00A826A2"/>
    <w:rsid w:val="00A83950"/>
    <w:rsid w:val="00A83F81"/>
    <w:rsid w:val="00A8445D"/>
    <w:rsid w:val="00A86447"/>
    <w:rsid w:val="00A87CDA"/>
    <w:rsid w:val="00A903C1"/>
    <w:rsid w:val="00A90FB4"/>
    <w:rsid w:val="00A92775"/>
    <w:rsid w:val="00A9375F"/>
    <w:rsid w:val="00A942D9"/>
    <w:rsid w:val="00A94FCC"/>
    <w:rsid w:val="00A953D2"/>
    <w:rsid w:val="00A959E1"/>
    <w:rsid w:val="00AA0ADB"/>
    <w:rsid w:val="00AA0BBF"/>
    <w:rsid w:val="00AA171E"/>
    <w:rsid w:val="00AA275B"/>
    <w:rsid w:val="00AA2790"/>
    <w:rsid w:val="00AA2A87"/>
    <w:rsid w:val="00AA309F"/>
    <w:rsid w:val="00AA36D5"/>
    <w:rsid w:val="00AA36FD"/>
    <w:rsid w:val="00AA3A47"/>
    <w:rsid w:val="00AA4177"/>
    <w:rsid w:val="00AA4C3F"/>
    <w:rsid w:val="00AA5C3A"/>
    <w:rsid w:val="00AA5D10"/>
    <w:rsid w:val="00AA684D"/>
    <w:rsid w:val="00AB04BB"/>
    <w:rsid w:val="00AB1301"/>
    <w:rsid w:val="00AB19CD"/>
    <w:rsid w:val="00AB4193"/>
    <w:rsid w:val="00AB5FFA"/>
    <w:rsid w:val="00AB6B3F"/>
    <w:rsid w:val="00AB7FDA"/>
    <w:rsid w:val="00AC0BB2"/>
    <w:rsid w:val="00AC209C"/>
    <w:rsid w:val="00AC3050"/>
    <w:rsid w:val="00AC4054"/>
    <w:rsid w:val="00AC42FE"/>
    <w:rsid w:val="00AC438B"/>
    <w:rsid w:val="00AC49A6"/>
    <w:rsid w:val="00AC6FDA"/>
    <w:rsid w:val="00AC7570"/>
    <w:rsid w:val="00AD00AF"/>
    <w:rsid w:val="00AD0D3F"/>
    <w:rsid w:val="00AD176B"/>
    <w:rsid w:val="00AD20EC"/>
    <w:rsid w:val="00AD27FB"/>
    <w:rsid w:val="00AD28E7"/>
    <w:rsid w:val="00AD3036"/>
    <w:rsid w:val="00AD4670"/>
    <w:rsid w:val="00AD4B9E"/>
    <w:rsid w:val="00AD5126"/>
    <w:rsid w:val="00AD5A0D"/>
    <w:rsid w:val="00AD5D46"/>
    <w:rsid w:val="00AD6483"/>
    <w:rsid w:val="00AD735E"/>
    <w:rsid w:val="00AD7BD1"/>
    <w:rsid w:val="00AE1D5B"/>
    <w:rsid w:val="00AE1DFB"/>
    <w:rsid w:val="00AE2E18"/>
    <w:rsid w:val="00AE35F8"/>
    <w:rsid w:val="00AE5251"/>
    <w:rsid w:val="00AE548B"/>
    <w:rsid w:val="00AE6413"/>
    <w:rsid w:val="00AE77F0"/>
    <w:rsid w:val="00AF0630"/>
    <w:rsid w:val="00AF16A3"/>
    <w:rsid w:val="00AF41E2"/>
    <w:rsid w:val="00AF4CDE"/>
    <w:rsid w:val="00AF5E71"/>
    <w:rsid w:val="00AF77E7"/>
    <w:rsid w:val="00AF7E0C"/>
    <w:rsid w:val="00AF7FDD"/>
    <w:rsid w:val="00B0084A"/>
    <w:rsid w:val="00B02110"/>
    <w:rsid w:val="00B05069"/>
    <w:rsid w:val="00B05D9A"/>
    <w:rsid w:val="00B06A11"/>
    <w:rsid w:val="00B077C1"/>
    <w:rsid w:val="00B07AC5"/>
    <w:rsid w:val="00B10B41"/>
    <w:rsid w:val="00B1108E"/>
    <w:rsid w:val="00B11D32"/>
    <w:rsid w:val="00B126FB"/>
    <w:rsid w:val="00B135D9"/>
    <w:rsid w:val="00B13F09"/>
    <w:rsid w:val="00B147B7"/>
    <w:rsid w:val="00B154B5"/>
    <w:rsid w:val="00B15551"/>
    <w:rsid w:val="00B16A68"/>
    <w:rsid w:val="00B221C9"/>
    <w:rsid w:val="00B221E8"/>
    <w:rsid w:val="00B24B17"/>
    <w:rsid w:val="00B267EF"/>
    <w:rsid w:val="00B31536"/>
    <w:rsid w:val="00B32630"/>
    <w:rsid w:val="00B33007"/>
    <w:rsid w:val="00B33402"/>
    <w:rsid w:val="00B33E70"/>
    <w:rsid w:val="00B33FD0"/>
    <w:rsid w:val="00B3461D"/>
    <w:rsid w:val="00B34A3F"/>
    <w:rsid w:val="00B35295"/>
    <w:rsid w:val="00B35AB2"/>
    <w:rsid w:val="00B37013"/>
    <w:rsid w:val="00B37145"/>
    <w:rsid w:val="00B41426"/>
    <w:rsid w:val="00B42EB3"/>
    <w:rsid w:val="00B431FD"/>
    <w:rsid w:val="00B435F2"/>
    <w:rsid w:val="00B43FC9"/>
    <w:rsid w:val="00B44238"/>
    <w:rsid w:val="00B4475A"/>
    <w:rsid w:val="00B46748"/>
    <w:rsid w:val="00B46903"/>
    <w:rsid w:val="00B4774E"/>
    <w:rsid w:val="00B479DA"/>
    <w:rsid w:val="00B51870"/>
    <w:rsid w:val="00B52905"/>
    <w:rsid w:val="00B539DE"/>
    <w:rsid w:val="00B5478A"/>
    <w:rsid w:val="00B55F51"/>
    <w:rsid w:val="00B56E7A"/>
    <w:rsid w:val="00B57218"/>
    <w:rsid w:val="00B607DA"/>
    <w:rsid w:val="00B611DD"/>
    <w:rsid w:val="00B61D57"/>
    <w:rsid w:val="00B62D8A"/>
    <w:rsid w:val="00B63520"/>
    <w:rsid w:val="00B64130"/>
    <w:rsid w:val="00B647F8"/>
    <w:rsid w:val="00B64935"/>
    <w:rsid w:val="00B64B63"/>
    <w:rsid w:val="00B676B8"/>
    <w:rsid w:val="00B70E4B"/>
    <w:rsid w:val="00B71694"/>
    <w:rsid w:val="00B72171"/>
    <w:rsid w:val="00B72B16"/>
    <w:rsid w:val="00B733FF"/>
    <w:rsid w:val="00B743E8"/>
    <w:rsid w:val="00B75A3F"/>
    <w:rsid w:val="00B75DDC"/>
    <w:rsid w:val="00B75F99"/>
    <w:rsid w:val="00B76231"/>
    <w:rsid w:val="00B80187"/>
    <w:rsid w:val="00B811AA"/>
    <w:rsid w:val="00B83A15"/>
    <w:rsid w:val="00B84667"/>
    <w:rsid w:val="00B85C08"/>
    <w:rsid w:val="00B91949"/>
    <w:rsid w:val="00B91B2F"/>
    <w:rsid w:val="00B92D3C"/>
    <w:rsid w:val="00B93096"/>
    <w:rsid w:val="00B948E0"/>
    <w:rsid w:val="00B957F8"/>
    <w:rsid w:val="00B97A12"/>
    <w:rsid w:val="00B97C9D"/>
    <w:rsid w:val="00B97D18"/>
    <w:rsid w:val="00B97FD3"/>
    <w:rsid w:val="00BA1560"/>
    <w:rsid w:val="00BA164E"/>
    <w:rsid w:val="00BA2F49"/>
    <w:rsid w:val="00BA4966"/>
    <w:rsid w:val="00BA519B"/>
    <w:rsid w:val="00BA5BC0"/>
    <w:rsid w:val="00BA5CDD"/>
    <w:rsid w:val="00BA6FAB"/>
    <w:rsid w:val="00BA76AC"/>
    <w:rsid w:val="00BA7A83"/>
    <w:rsid w:val="00BA7D2C"/>
    <w:rsid w:val="00BB01F3"/>
    <w:rsid w:val="00BB2922"/>
    <w:rsid w:val="00BB63D2"/>
    <w:rsid w:val="00BB7871"/>
    <w:rsid w:val="00BB7EF8"/>
    <w:rsid w:val="00BC0B42"/>
    <w:rsid w:val="00BC103C"/>
    <w:rsid w:val="00BC1723"/>
    <w:rsid w:val="00BC1AC9"/>
    <w:rsid w:val="00BC2D6B"/>
    <w:rsid w:val="00BC3A32"/>
    <w:rsid w:val="00BC6953"/>
    <w:rsid w:val="00BC7193"/>
    <w:rsid w:val="00BC7F5A"/>
    <w:rsid w:val="00BD1582"/>
    <w:rsid w:val="00BD17FE"/>
    <w:rsid w:val="00BD1CC3"/>
    <w:rsid w:val="00BD20DE"/>
    <w:rsid w:val="00BD26C8"/>
    <w:rsid w:val="00BD2E58"/>
    <w:rsid w:val="00BD3623"/>
    <w:rsid w:val="00BD3F21"/>
    <w:rsid w:val="00BD497D"/>
    <w:rsid w:val="00BD69A4"/>
    <w:rsid w:val="00BD6D94"/>
    <w:rsid w:val="00BD7297"/>
    <w:rsid w:val="00BD75A3"/>
    <w:rsid w:val="00BD7731"/>
    <w:rsid w:val="00BE10E8"/>
    <w:rsid w:val="00BE1155"/>
    <w:rsid w:val="00BE2085"/>
    <w:rsid w:val="00BE23C9"/>
    <w:rsid w:val="00BE3349"/>
    <w:rsid w:val="00BE37C7"/>
    <w:rsid w:val="00BE3FB1"/>
    <w:rsid w:val="00BE400F"/>
    <w:rsid w:val="00BE487F"/>
    <w:rsid w:val="00BE71D0"/>
    <w:rsid w:val="00BE72FB"/>
    <w:rsid w:val="00BF30B2"/>
    <w:rsid w:val="00BF495C"/>
    <w:rsid w:val="00BF5441"/>
    <w:rsid w:val="00BF5C68"/>
    <w:rsid w:val="00BF607C"/>
    <w:rsid w:val="00BF766D"/>
    <w:rsid w:val="00C0015C"/>
    <w:rsid w:val="00C01DD0"/>
    <w:rsid w:val="00C0238D"/>
    <w:rsid w:val="00C02D5F"/>
    <w:rsid w:val="00C03146"/>
    <w:rsid w:val="00C033B8"/>
    <w:rsid w:val="00C0437F"/>
    <w:rsid w:val="00C047B7"/>
    <w:rsid w:val="00C053B7"/>
    <w:rsid w:val="00C05E6C"/>
    <w:rsid w:val="00C05EE8"/>
    <w:rsid w:val="00C070B2"/>
    <w:rsid w:val="00C0757E"/>
    <w:rsid w:val="00C0778F"/>
    <w:rsid w:val="00C1185A"/>
    <w:rsid w:val="00C129DC"/>
    <w:rsid w:val="00C12A97"/>
    <w:rsid w:val="00C15DC5"/>
    <w:rsid w:val="00C161E3"/>
    <w:rsid w:val="00C16B83"/>
    <w:rsid w:val="00C20697"/>
    <w:rsid w:val="00C20A75"/>
    <w:rsid w:val="00C20D3E"/>
    <w:rsid w:val="00C23CFA"/>
    <w:rsid w:val="00C2501C"/>
    <w:rsid w:val="00C25E53"/>
    <w:rsid w:val="00C3055E"/>
    <w:rsid w:val="00C323B9"/>
    <w:rsid w:val="00C32E5B"/>
    <w:rsid w:val="00C33B4A"/>
    <w:rsid w:val="00C34DD2"/>
    <w:rsid w:val="00C41034"/>
    <w:rsid w:val="00C42470"/>
    <w:rsid w:val="00C42B82"/>
    <w:rsid w:val="00C46136"/>
    <w:rsid w:val="00C46206"/>
    <w:rsid w:val="00C46FB2"/>
    <w:rsid w:val="00C4767F"/>
    <w:rsid w:val="00C507AA"/>
    <w:rsid w:val="00C50F92"/>
    <w:rsid w:val="00C510BA"/>
    <w:rsid w:val="00C511A5"/>
    <w:rsid w:val="00C51B07"/>
    <w:rsid w:val="00C527BC"/>
    <w:rsid w:val="00C53AC8"/>
    <w:rsid w:val="00C53B34"/>
    <w:rsid w:val="00C544F6"/>
    <w:rsid w:val="00C55AEA"/>
    <w:rsid w:val="00C5715A"/>
    <w:rsid w:val="00C615CD"/>
    <w:rsid w:val="00C62E18"/>
    <w:rsid w:val="00C6510A"/>
    <w:rsid w:val="00C65FB0"/>
    <w:rsid w:val="00C66816"/>
    <w:rsid w:val="00C66C08"/>
    <w:rsid w:val="00C67C15"/>
    <w:rsid w:val="00C706CA"/>
    <w:rsid w:val="00C70FA4"/>
    <w:rsid w:val="00C7118D"/>
    <w:rsid w:val="00C719AF"/>
    <w:rsid w:val="00C729CB"/>
    <w:rsid w:val="00C72E03"/>
    <w:rsid w:val="00C730DB"/>
    <w:rsid w:val="00C7319C"/>
    <w:rsid w:val="00C7443C"/>
    <w:rsid w:val="00C747D7"/>
    <w:rsid w:val="00C74B8B"/>
    <w:rsid w:val="00C7537D"/>
    <w:rsid w:val="00C76085"/>
    <w:rsid w:val="00C7668E"/>
    <w:rsid w:val="00C7694B"/>
    <w:rsid w:val="00C76B3A"/>
    <w:rsid w:val="00C77043"/>
    <w:rsid w:val="00C77CB4"/>
    <w:rsid w:val="00C81A4E"/>
    <w:rsid w:val="00C81F2A"/>
    <w:rsid w:val="00C829AE"/>
    <w:rsid w:val="00C82D1A"/>
    <w:rsid w:val="00C831B4"/>
    <w:rsid w:val="00C837A5"/>
    <w:rsid w:val="00C83E92"/>
    <w:rsid w:val="00C845DA"/>
    <w:rsid w:val="00C851AC"/>
    <w:rsid w:val="00C852DD"/>
    <w:rsid w:val="00C86856"/>
    <w:rsid w:val="00C868F6"/>
    <w:rsid w:val="00C86EEC"/>
    <w:rsid w:val="00C900CC"/>
    <w:rsid w:val="00C92867"/>
    <w:rsid w:val="00C92A6A"/>
    <w:rsid w:val="00C92BCA"/>
    <w:rsid w:val="00C93768"/>
    <w:rsid w:val="00C95C5B"/>
    <w:rsid w:val="00C960C3"/>
    <w:rsid w:val="00C9611D"/>
    <w:rsid w:val="00CA1A5A"/>
    <w:rsid w:val="00CA1C2D"/>
    <w:rsid w:val="00CA1FC8"/>
    <w:rsid w:val="00CA3800"/>
    <w:rsid w:val="00CA3FDB"/>
    <w:rsid w:val="00CA42CF"/>
    <w:rsid w:val="00CA4319"/>
    <w:rsid w:val="00CA55D0"/>
    <w:rsid w:val="00CA6173"/>
    <w:rsid w:val="00CA6B2E"/>
    <w:rsid w:val="00CA70E0"/>
    <w:rsid w:val="00CA73A4"/>
    <w:rsid w:val="00CB13E5"/>
    <w:rsid w:val="00CB1D6C"/>
    <w:rsid w:val="00CB353D"/>
    <w:rsid w:val="00CB496C"/>
    <w:rsid w:val="00CB5861"/>
    <w:rsid w:val="00CB6AA3"/>
    <w:rsid w:val="00CB6ECE"/>
    <w:rsid w:val="00CB713F"/>
    <w:rsid w:val="00CB7D91"/>
    <w:rsid w:val="00CC0316"/>
    <w:rsid w:val="00CC054C"/>
    <w:rsid w:val="00CC183F"/>
    <w:rsid w:val="00CC1D43"/>
    <w:rsid w:val="00CC1DAC"/>
    <w:rsid w:val="00CC251C"/>
    <w:rsid w:val="00CC30B9"/>
    <w:rsid w:val="00CC3DD6"/>
    <w:rsid w:val="00CC4F07"/>
    <w:rsid w:val="00CC5CCD"/>
    <w:rsid w:val="00CC630A"/>
    <w:rsid w:val="00CC7384"/>
    <w:rsid w:val="00CD0175"/>
    <w:rsid w:val="00CD2783"/>
    <w:rsid w:val="00CD390C"/>
    <w:rsid w:val="00CD5ADE"/>
    <w:rsid w:val="00CD6E99"/>
    <w:rsid w:val="00CD79CD"/>
    <w:rsid w:val="00CD7B8D"/>
    <w:rsid w:val="00CD7E2A"/>
    <w:rsid w:val="00CE108C"/>
    <w:rsid w:val="00CE14B4"/>
    <w:rsid w:val="00CE1B9A"/>
    <w:rsid w:val="00CE28C2"/>
    <w:rsid w:val="00CE30D9"/>
    <w:rsid w:val="00CE3589"/>
    <w:rsid w:val="00CE381D"/>
    <w:rsid w:val="00CE3D9A"/>
    <w:rsid w:val="00CE3E09"/>
    <w:rsid w:val="00CE40FB"/>
    <w:rsid w:val="00CE4528"/>
    <w:rsid w:val="00CE4769"/>
    <w:rsid w:val="00CE515B"/>
    <w:rsid w:val="00CE54CC"/>
    <w:rsid w:val="00CE7624"/>
    <w:rsid w:val="00CE796B"/>
    <w:rsid w:val="00CE798A"/>
    <w:rsid w:val="00CE7C7E"/>
    <w:rsid w:val="00CE7EBC"/>
    <w:rsid w:val="00CF0435"/>
    <w:rsid w:val="00CF238C"/>
    <w:rsid w:val="00CF3108"/>
    <w:rsid w:val="00CF45A7"/>
    <w:rsid w:val="00CF47CD"/>
    <w:rsid w:val="00CF5E41"/>
    <w:rsid w:val="00CF61BE"/>
    <w:rsid w:val="00CF7981"/>
    <w:rsid w:val="00CF7AB3"/>
    <w:rsid w:val="00D0045B"/>
    <w:rsid w:val="00D004C0"/>
    <w:rsid w:val="00D007F2"/>
    <w:rsid w:val="00D00D62"/>
    <w:rsid w:val="00D01A8E"/>
    <w:rsid w:val="00D03116"/>
    <w:rsid w:val="00D05072"/>
    <w:rsid w:val="00D0525F"/>
    <w:rsid w:val="00D05773"/>
    <w:rsid w:val="00D059BA"/>
    <w:rsid w:val="00D060B0"/>
    <w:rsid w:val="00D06B4A"/>
    <w:rsid w:val="00D07330"/>
    <w:rsid w:val="00D075B1"/>
    <w:rsid w:val="00D102C9"/>
    <w:rsid w:val="00D10DD8"/>
    <w:rsid w:val="00D1163C"/>
    <w:rsid w:val="00D11C05"/>
    <w:rsid w:val="00D13D7F"/>
    <w:rsid w:val="00D142BE"/>
    <w:rsid w:val="00D1687F"/>
    <w:rsid w:val="00D16DBB"/>
    <w:rsid w:val="00D16DCE"/>
    <w:rsid w:val="00D171C8"/>
    <w:rsid w:val="00D17977"/>
    <w:rsid w:val="00D17F63"/>
    <w:rsid w:val="00D17FED"/>
    <w:rsid w:val="00D205FC"/>
    <w:rsid w:val="00D21483"/>
    <w:rsid w:val="00D22707"/>
    <w:rsid w:val="00D228FD"/>
    <w:rsid w:val="00D246FD"/>
    <w:rsid w:val="00D251F9"/>
    <w:rsid w:val="00D25D2D"/>
    <w:rsid w:val="00D25D71"/>
    <w:rsid w:val="00D262E7"/>
    <w:rsid w:val="00D31619"/>
    <w:rsid w:val="00D31B74"/>
    <w:rsid w:val="00D31D31"/>
    <w:rsid w:val="00D347CA"/>
    <w:rsid w:val="00D34BD0"/>
    <w:rsid w:val="00D35321"/>
    <w:rsid w:val="00D3680F"/>
    <w:rsid w:val="00D36835"/>
    <w:rsid w:val="00D42F18"/>
    <w:rsid w:val="00D43D83"/>
    <w:rsid w:val="00D44E7D"/>
    <w:rsid w:val="00D44FEF"/>
    <w:rsid w:val="00D46135"/>
    <w:rsid w:val="00D4756D"/>
    <w:rsid w:val="00D476F0"/>
    <w:rsid w:val="00D50D5E"/>
    <w:rsid w:val="00D51452"/>
    <w:rsid w:val="00D519B3"/>
    <w:rsid w:val="00D51A60"/>
    <w:rsid w:val="00D51C3B"/>
    <w:rsid w:val="00D53FDD"/>
    <w:rsid w:val="00D54458"/>
    <w:rsid w:val="00D55E49"/>
    <w:rsid w:val="00D56082"/>
    <w:rsid w:val="00D57012"/>
    <w:rsid w:val="00D57441"/>
    <w:rsid w:val="00D5762C"/>
    <w:rsid w:val="00D614AD"/>
    <w:rsid w:val="00D615BC"/>
    <w:rsid w:val="00D62205"/>
    <w:rsid w:val="00D66052"/>
    <w:rsid w:val="00D66699"/>
    <w:rsid w:val="00D66A30"/>
    <w:rsid w:val="00D676DB"/>
    <w:rsid w:val="00D67CFE"/>
    <w:rsid w:val="00D70D21"/>
    <w:rsid w:val="00D71456"/>
    <w:rsid w:val="00D75995"/>
    <w:rsid w:val="00D75CA0"/>
    <w:rsid w:val="00D762DB"/>
    <w:rsid w:val="00D8001D"/>
    <w:rsid w:val="00D8062C"/>
    <w:rsid w:val="00D807F3"/>
    <w:rsid w:val="00D81117"/>
    <w:rsid w:val="00D81BF7"/>
    <w:rsid w:val="00D8272F"/>
    <w:rsid w:val="00D84E6E"/>
    <w:rsid w:val="00D855E5"/>
    <w:rsid w:val="00D85C2E"/>
    <w:rsid w:val="00D85F7D"/>
    <w:rsid w:val="00D86F11"/>
    <w:rsid w:val="00D92F7D"/>
    <w:rsid w:val="00D93A3D"/>
    <w:rsid w:val="00D93EAA"/>
    <w:rsid w:val="00D94360"/>
    <w:rsid w:val="00D94543"/>
    <w:rsid w:val="00D9539F"/>
    <w:rsid w:val="00D97250"/>
    <w:rsid w:val="00D977F8"/>
    <w:rsid w:val="00D97D0A"/>
    <w:rsid w:val="00DA00DB"/>
    <w:rsid w:val="00DA00DE"/>
    <w:rsid w:val="00DA0305"/>
    <w:rsid w:val="00DA10C6"/>
    <w:rsid w:val="00DA1A03"/>
    <w:rsid w:val="00DA1F28"/>
    <w:rsid w:val="00DA26A8"/>
    <w:rsid w:val="00DA2872"/>
    <w:rsid w:val="00DA32BC"/>
    <w:rsid w:val="00DA35A8"/>
    <w:rsid w:val="00DA3881"/>
    <w:rsid w:val="00DA42F9"/>
    <w:rsid w:val="00DA61A1"/>
    <w:rsid w:val="00DA6A88"/>
    <w:rsid w:val="00DB0889"/>
    <w:rsid w:val="00DB0C79"/>
    <w:rsid w:val="00DB11F5"/>
    <w:rsid w:val="00DB2559"/>
    <w:rsid w:val="00DB27DB"/>
    <w:rsid w:val="00DB3176"/>
    <w:rsid w:val="00DB380B"/>
    <w:rsid w:val="00DB4E97"/>
    <w:rsid w:val="00DB5448"/>
    <w:rsid w:val="00DB57D9"/>
    <w:rsid w:val="00DB5E8D"/>
    <w:rsid w:val="00DB70BD"/>
    <w:rsid w:val="00DC0356"/>
    <w:rsid w:val="00DC1E0A"/>
    <w:rsid w:val="00DC26DB"/>
    <w:rsid w:val="00DC2E57"/>
    <w:rsid w:val="00DC2F3F"/>
    <w:rsid w:val="00DC3E45"/>
    <w:rsid w:val="00DC4977"/>
    <w:rsid w:val="00DC537A"/>
    <w:rsid w:val="00DC6DED"/>
    <w:rsid w:val="00DD3556"/>
    <w:rsid w:val="00DD3B74"/>
    <w:rsid w:val="00DD4607"/>
    <w:rsid w:val="00DD51C3"/>
    <w:rsid w:val="00DD6BB8"/>
    <w:rsid w:val="00DD7E30"/>
    <w:rsid w:val="00DE1C4B"/>
    <w:rsid w:val="00DE1D89"/>
    <w:rsid w:val="00DE1E1F"/>
    <w:rsid w:val="00DE2445"/>
    <w:rsid w:val="00DE2EFE"/>
    <w:rsid w:val="00DE5772"/>
    <w:rsid w:val="00DE59E8"/>
    <w:rsid w:val="00DE6945"/>
    <w:rsid w:val="00DE7FAA"/>
    <w:rsid w:val="00DF0001"/>
    <w:rsid w:val="00DF0A05"/>
    <w:rsid w:val="00DF0A62"/>
    <w:rsid w:val="00DF0C42"/>
    <w:rsid w:val="00DF2C1E"/>
    <w:rsid w:val="00DF3655"/>
    <w:rsid w:val="00DF43AC"/>
    <w:rsid w:val="00DF49F9"/>
    <w:rsid w:val="00DF4AFC"/>
    <w:rsid w:val="00DF50C8"/>
    <w:rsid w:val="00DF5301"/>
    <w:rsid w:val="00DF7D42"/>
    <w:rsid w:val="00E006A7"/>
    <w:rsid w:val="00E00794"/>
    <w:rsid w:val="00E012CD"/>
    <w:rsid w:val="00E01E72"/>
    <w:rsid w:val="00E02B7A"/>
    <w:rsid w:val="00E0340A"/>
    <w:rsid w:val="00E039C1"/>
    <w:rsid w:val="00E03BEE"/>
    <w:rsid w:val="00E0571A"/>
    <w:rsid w:val="00E05EEF"/>
    <w:rsid w:val="00E06E9D"/>
    <w:rsid w:val="00E07785"/>
    <w:rsid w:val="00E078B7"/>
    <w:rsid w:val="00E100B4"/>
    <w:rsid w:val="00E10AF3"/>
    <w:rsid w:val="00E1149A"/>
    <w:rsid w:val="00E13633"/>
    <w:rsid w:val="00E14DA7"/>
    <w:rsid w:val="00E15C0B"/>
    <w:rsid w:val="00E15D05"/>
    <w:rsid w:val="00E161C2"/>
    <w:rsid w:val="00E163DB"/>
    <w:rsid w:val="00E179D0"/>
    <w:rsid w:val="00E17E3C"/>
    <w:rsid w:val="00E17EA5"/>
    <w:rsid w:val="00E20C45"/>
    <w:rsid w:val="00E21F10"/>
    <w:rsid w:val="00E22FB2"/>
    <w:rsid w:val="00E24794"/>
    <w:rsid w:val="00E24FFB"/>
    <w:rsid w:val="00E25143"/>
    <w:rsid w:val="00E26B39"/>
    <w:rsid w:val="00E26C6C"/>
    <w:rsid w:val="00E272E7"/>
    <w:rsid w:val="00E30587"/>
    <w:rsid w:val="00E32D8C"/>
    <w:rsid w:val="00E33C29"/>
    <w:rsid w:val="00E33E5C"/>
    <w:rsid w:val="00E3523A"/>
    <w:rsid w:val="00E3547A"/>
    <w:rsid w:val="00E36912"/>
    <w:rsid w:val="00E3770D"/>
    <w:rsid w:val="00E37C20"/>
    <w:rsid w:val="00E41439"/>
    <w:rsid w:val="00E425B9"/>
    <w:rsid w:val="00E426A8"/>
    <w:rsid w:val="00E4354A"/>
    <w:rsid w:val="00E437BB"/>
    <w:rsid w:val="00E441F3"/>
    <w:rsid w:val="00E45415"/>
    <w:rsid w:val="00E45790"/>
    <w:rsid w:val="00E457D3"/>
    <w:rsid w:val="00E45CE9"/>
    <w:rsid w:val="00E46FBA"/>
    <w:rsid w:val="00E478B0"/>
    <w:rsid w:val="00E521A1"/>
    <w:rsid w:val="00E5262B"/>
    <w:rsid w:val="00E526CA"/>
    <w:rsid w:val="00E52C6B"/>
    <w:rsid w:val="00E53A79"/>
    <w:rsid w:val="00E5504D"/>
    <w:rsid w:val="00E561D0"/>
    <w:rsid w:val="00E56A9C"/>
    <w:rsid w:val="00E56D48"/>
    <w:rsid w:val="00E575A2"/>
    <w:rsid w:val="00E62671"/>
    <w:rsid w:val="00E62CDE"/>
    <w:rsid w:val="00E63295"/>
    <w:rsid w:val="00E63880"/>
    <w:rsid w:val="00E64383"/>
    <w:rsid w:val="00E64E0D"/>
    <w:rsid w:val="00E65875"/>
    <w:rsid w:val="00E665E8"/>
    <w:rsid w:val="00E6698B"/>
    <w:rsid w:val="00E6730D"/>
    <w:rsid w:val="00E70C47"/>
    <w:rsid w:val="00E71109"/>
    <w:rsid w:val="00E71B2B"/>
    <w:rsid w:val="00E7244B"/>
    <w:rsid w:val="00E7263D"/>
    <w:rsid w:val="00E72D0F"/>
    <w:rsid w:val="00E72D38"/>
    <w:rsid w:val="00E73112"/>
    <w:rsid w:val="00E73D70"/>
    <w:rsid w:val="00E750E8"/>
    <w:rsid w:val="00E75B45"/>
    <w:rsid w:val="00E77A13"/>
    <w:rsid w:val="00E8041D"/>
    <w:rsid w:val="00E804C3"/>
    <w:rsid w:val="00E815A9"/>
    <w:rsid w:val="00E82D4D"/>
    <w:rsid w:val="00E82DC6"/>
    <w:rsid w:val="00E836F9"/>
    <w:rsid w:val="00E84122"/>
    <w:rsid w:val="00E84CAC"/>
    <w:rsid w:val="00E85241"/>
    <w:rsid w:val="00E8594B"/>
    <w:rsid w:val="00E8737E"/>
    <w:rsid w:val="00E87D3B"/>
    <w:rsid w:val="00E9046E"/>
    <w:rsid w:val="00E907D7"/>
    <w:rsid w:val="00E91837"/>
    <w:rsid w:val="00E91D56"/>
    <w:rsid w:val="00E92D9E"/>
    <w:rsid w:val="00E92E30"/>
    <w:rsid w:val="00E93F2E"/>
    <w:rsid w:val="00E952AF"/>
    <w:rsid w:val="00E955B8"/>
    <w:rsid w:val="00E95F72"/>
    <w:rsid w:val="00E96E19"/>
    <w:rsid w:val="00E975E4"/>
    <w:rsid w:val="00E97B57"/>
    <w:rsid w:val="00EA1874"/>
    <w:rsid w:val="00EA4B82"/>
    <w:rsid w:val="00EA4BF5"/>
    <w:rsid w:val="00EA4C12"/>
    <w:rsid w:val="00EA564F"/>
    <w:rsid w:val="00EA7FB1"/>
    <w:rsid w:val="00EB3C53"/>
    <w:rsid w:val="00EB63F8"/>
    <w:rsid w:val="00EB67C2"/>
    <w:rsid w:val="00EB7852"/>
    <w:rsid w:val="00EB7B9D"/>
    <w:rsid w:val="00EB7CCF"/>
    <w:rsid w:val="00EC05ED"/>
    <w:rsid w:val="00EC0EB9"/>
    <w:rsid w:val="00EC1320"/>
    <w:rsid w:val="00EC15F3"/>
    <w:rsid w:val="00EC2CB6"/>
    <w:rsid w:val="00EC36F9"/>
    <w:rsid w:val="00EC3944"/>
    <w:rsid w:val="00EC4127"/>
    <w:rsid w:val="00EC412A"/>
    <w:rsid w:val="00EC4A9A"/>
    <w:rsid w:val="00EC64EA"/>
    <w:rsid w:val="00EC6DA8"/>
    <w:rsid w:val="00EC7518"/>
    <w:rsid w:val="00EC78A6"/>
    <w:rsid w:val="00EC7B0F"/>
    <w:rsid w:val="00ED05FB"/>
    <w:rsid w:val="00ED0F31"/>
    <w:rsid w:val="00ED12C0"/>
    <w:rsid w:val="00ED3613"/>
    <w:rsid w:val="00ED53FF"/>
    <w:rsid w:val="00ED597E"/>
    <w:rsid w:val="00ED6AD4"/>
    <w:rsid w:val="00ED6F0F"/>
    <w:rsid w:val="00ED71A2"/>
    <w:rsid w:val="00EE0791"/>
    <w:rsid w:val="00EE07A1"/>
    <w:rsid w:val="00EE150F"/>
    <w:rsid w:val="00EE21F0"/>
    <w:rsid w:val="00EE41AF"/>
    <w:rsid w:val="00EE47CD"/>
    <w:rsid w:val="00EE7240"/>
    <w:rsid w:val="00EE7CAE"/>
    <w:rsid w:val="00EF0BA1"/>
    <w:rsid w:val="00EF1F52"/>
    <w:rsid w:val="00EF1FB7"/>
    <w:rsid w:val="00EF2279"/>
    <w:rsid w:val="00EF2359"/>
    <w:rsid w:val="00EF2F35"/>
    <w:rsid w:val="00EF33EA"/>
    <w:rsid w:val="00EF3F39"/>
    <w:rsid w:val="00EF5325"/>
    <w:rsid w:val="00EF69B3"/>
    <w:rsid w:val="00EF6EA3"/>
    <w:rsid w:val="00EF7084"/>
    <w:rsid w:val="00F01D5B"/>
    <w:rsid w:val="00F02476"/>
    <w:rsid w:val="00F0254B"/>
    <w:rsid w:val="00F03028"/>
    <w:rsid w:val="00F0304A"/>
    <w:rsid w:val="00F03EA8"/>
    <w:rsid w:val="00F03EE7"/>
    <w:rsid w:val="00F04018"/>
    <w:rsid w:val="00F040A2"/>
    <w:rsid w:val="00F04683"/>
    <w:rsid w:val="00F047E9"/>
    <w:rsid w:val="00F04AC2"/>
    <w:rsid w:val="00F0599E"/>
    <w:rsid w:val="00F06612"/>
    <w:rsid w:val="00F0700B"/>
    <w:rsid w:val="00F077A3"/>
    <w:rsid w:val="00F07F7F"/>
    <w:rsid w:val="00F128EB"/>
    <w:rsid w:val="00F1414B"/>
    <w:rsid w:val="00F15233"/>
    <w:rsid w:val="00F166D0"/>
    <w:rsid w:val="00F167CD"/>
    <w:rsid w:val="00F17589"/>
    <w:rsid w:val="00F176BF"/>
    <w:rsid w:val="00F176E5"/>
    <w:rsid w:val="00F17B82"/>
    <w:rsid w:val="00F17D45"/>
    <w:rsid w:val="00F207F2"/>
    <w:rsid w:val="00F20C81"/>
    <w:rsid w:val="00F22324"/>
    <w:rsid w:val="00F2286A"/>
    <w:rsid w:val="00F22D06"/>
    <w:rsid w:val="00F24BD1"/>
    <w:rsid w:val="00F24D3A"/>
    <w:rsid w:val="00F2510B"/>
    <w:rsid w:val="00F25739"/>
    <w:rsid w:val="00F2601A"/>
    <w:rsid w:val="00F261E3"/>
    <w:rsid w:val="00F2674B"/>
    <w:rsid w:val="00F26BC7"/>
    <w:rsid w:val="00F307D2"/>
    <w:rsid w:val="00F3105F"/>
    <w:rsid w:val="00F31D47"/>
    <w:rsid w:val="00F323AE"/>
    <w:rsid w:val="00F34198"/>
    <w:rsid w:val="00F344AC"/>
    <w:rsid w:val="00F40518"/>
    <w:rsid w:val="00F413E0"/>
    <w:rsid w:val="00F42A4B"/>
    <w:rsid w:val="00F42D73"/>
    <w:rsid w:val="00F439B2"/>
    <w:rsid w:val="00F439D4"/>
    <w:rsid w:val="00F43BBA"/>
    <w:rsid w:val="00F44210"/>
    <w:rsid w:val="00F46BDE"/>
    <w:rsid w:val="00F47557"/>
    <w:rsid w:val="00F51AB4"/>
    <w:rsid w:val="00F524A4"/>
    <w:rsid w:val="00F53778"/>
    <w:rsid w:val="00F54772"/>
    <w:rsid w:val="00F55AAF"/>
    <w:rsid w:val="00F55EDB"/>
    <w:rsid w:val="00F570AB"/>
    <w:rsid w:val="00F57163"/>
    <w:rsid w:val="00F5725B"/>
    <w:rsid w:val="00F60FB2"/>
    <w:rsid w:val="00F61059"/>
    <w:rsid w:val="00F61482"/>
    <w:rsid w:val="00F6285C"/>
    <w:rsid w:val="00F63779"/>
    <w:rsid w:val="00F638F2"/>
    <w:rsid w:val="00F64892"/>
    <w:rsid w:val="00F657AC"/>
    <w:rsid w:val="00F66496"/>
    <w:rsid w:val="00F673F2"/>
    <w:rsid w:val="00F67C41"/>
    <w:rsid w:val="00F7038A"/>
    <w:rsid w:val="00F707B8"/>
    <w:rsid w:val="00F70B35"/>
    <w:rsid w:val="00F8042C"/>
    <w:rsid w:val="00F80772"/>
    <w:rsid w:val="00F81DB9"/>
    <w:rsid w:val="00F81E21"/>
    <w:rsid w:val="00F82660"/>
    <w:rsid w:val="00F8451D"/>
    <w:rsid w:val="00F86AF7"/>
    <w:rsid w:val="00F8784B"/>
    <w:rsid w:val="00F90C18"/>
    <w:rsid w:val="00F90C5E"/>
    <w:rsid w:val="00F93473"/>
    <w:rsid w:val="00F93777"/>
    <w:rsid w:val="00F95D99"/>
    <w:rsid w:val="00F96B36"/>
    <w:rsid w:val="00F97780"/>
    <w:rsid w:val="00F97803"/>
    <w:rsid w:val="00FA00CF"/>
    <w:rsid w:val="00FA1747"/>
    <w:rsid w:val="00FA1878"/>
    <w:rsid w:val="00FA1E23"/>
    <w:rsid w:val="00FA25B8"/>
    <w:rsid w:val="00FA4693"/>
    <w:rsid w:val="00FA49EA"/>
    <w:rsid w:val="00FA4E5A"/>
    <w:rsid w:val="00FA6895"/>
    <w:rsid w:val="00FA7A6A"/>
    <w:rsid w:val="00FB08B3"/>
    <w:rsid w:val="00FB0FDF"/>
    <w:rsid w:val="00FB13CE"/>
    <w:rsid w:val="00FB2403"/>
    <w:rsid w:val="00FB30DC"/>
    <w:rsid w:val="00FB33F6"/>
    <w:rsid w:val="00FB38C0"/>
    <w:rsid w:val="00FB62E5"/>
    <w:rsid w:val="00FB6DBE"/>
    <w:rsid w:val="00FB6EF0"/>
    <w:rsid w:val="00FC0C01"/>
    <w:rsid w:val="00FC20A4"/>
    <w:rsid w:val="00FC29CD"/>
    <w:rsid w:val="00FC30DF"/>
    <w:rsid w:val="00FC31EC"/>
    <w:rsid w:val="00FC3260"/>
    <w:rsid w:val="00FC3396"/>
    <w:rsid w:val="00FC3D6F"/>
    <w:rsid w:val="00FC44CA"/>
    <w:rsid w:val="00FC4CB7"/>
    <w:rsid w:val="00FC5F2E"/>
    <w:rsid w:val="00FC644B"/>
    <w:rsid w:val="00FC7304"/>
    <w:rsid w:val="00FD07F0"/>
    <w:rsid w:val="00FD2DE7"/>
    <w:rsid w:val="00FD42AD"/>
    <w:rsid w:val="00FD4E23"/>
    <w:rsid w:val="00FD7031"/>
    <w:rsid w:val="00FD71EA"/>
    <w:rsid w:val="00FE0B50"/>
    <w:rsid w:val="00FE1472"/>
    <w:rsid w:val="00FE168D"/>
    <w:rsid w:val="00FE33AD"/>
    <w:rsid w:val="00FE4FE7"/>
    <w:rsid w:val="00FE5D0F"/>
    <w:rsid w:val="00FE6F13"/>
    <w:rsid w:val="00FE787D"/>
    <w:rsid w:val="00FF197E"/>
    <w:rsid w:val="00FF27A0"/>
    <w:rsid w:val="00FF3720"/>
    <w:rsid w:val="00FF4A49"/>
    <w:rsid w:val="00FF60AC"/>
    <w:rsid w:val="00FF62BA"/>
    <w:rsid w:val="00FF6B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A45123"/>
  <w15:chartTrackingRefBased/>
  <w15:docId w15:val="{BEA91AE0-F0C1-DB42-82DA-714BDDDE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2A"/>
    <w:rPr>
      <w:rFonts w:ascii="Times New Roman" w:eastAsia="Times New Roman" w:hAnsi="Times New Roman" w:cs="Times New Roman"/>
    </w:rPr>
  </w:style>
  <w:style w:type="paragraph" w:styleId="Heading1">
    <w:name w:val="heading 1"/>
    <w:basedOn w:val="Normal"/>
    <w:next w:val="Normal"/>
    <w:link w:val="Heading1Char"/>
    <w:uiPriority w:val="9"/>
    <w:qFormat/>
    <w:rsid w:val="00D42F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2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579E"/>
    <w:pPr>
      <w:spacing w:before="100" w:beforeAutospacing="1" w:after="100" w:afterAutospacing="1"/>
    </w:pPr>
  </w:style>
  <w:style w:type="character" w:customStyle="1" w:styleId="Heading1Char">
    <w:name w:val="Heading 1 Char"/>
    <w:basedOn w:val="DefaultParagraphFont"/>
    <w:link w:val="Heading1"/>
    <w:uiPriority w:val="9"/>
    <w:rsid w:val="00D42F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2F18"/>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D42F18"/>
    <w:rPr>
      <w:rFonts w:ascii="Menlo" w:hAnsi="Menlo" w:cs="Menlo"/>
      <w:sz w:val="17"/>
      <w:szCs w:val="17"/>
    </w:rPr>
  </w:style>
  <w:style w:type="character" w:customStyle="1" w:styleId="s1">
    <w:name w:val="s1"/>
    <w:basedOn w:val="DefaultParagraphFont"/>
    <w:rsid w:val="00D42F18"/>
  </w:style>
  <w:style w:type="character" w:customStyle="1" w:styleId="apple-converted-space">
    <w:name w:val="apple-converted-space"/>
    <w:basedOn w:val="DefaultParagraphFont"/>
    <w:rsid w:val="00D42F18"/>
  </w:style>
  <w:style w:type="paragraph" w:styleId="TOC1">
    <w:name w:val="toc 1"/>
    <w:basedOn w:val="Normal"/>
    <w:next w:val="Normal"/>
    <w:autoRedefine/>
    <w:uiPriority w:val="39"/>
    <w:unhideWhenUsed/>
    <w:rsid w:val="00037183"/>
    <w:pPr>
      <w:spacing w:after="100"/>
    </w:pPr>
    <w:rPr>
      <w:rFonts w:asciiTheme="minorHAnsi" w:eastAsiaTheme="minorHAnsi" w:hAnsiTheme="minorHAnsi" w:cstheme="minorBidi"/>
    </w:rPr>
  </w:style>
  <w:style w:type="paragraph" w:styleId="TOC2">
    <w:name w:val="toc 2"/>
    <w:basedOn w:val="Normal"/>
    <w:next w:val="Normal"/>
    <w:autoRedefine/>
    <w:uiPriority w:val="39"/>
    <w:unhideWhenUsed/>
    <w:rsid w:val="00037183"/>
    <w:pPr>
      <w:spacing w:after="100"/>
      <w:ind w:left="240"/>
    </w:pPr>
    <w:rPr>
      <w:rFonts w:asciiTheme="minorHAnsi" w:eastAsiaTheme="minorHAnsi" w:hAnsiTheme="minorHAnsi" w:cstheme="minorBidi"/>
    </w:rPr>
  </w:style>
  <w:style w:type="character" w:styleId="Hyperlink">
    <w:name w:val="Hyperlink"/>
    <w:basedOn w:val="DefaultParagraphFont"/>
    <w:uiPriority w:val="99"/>
    <w:unhideWhenUsed/>
    <w:rsid w:val="00037183"/>
    <w:rPr>
      <w:color w:val="0563C1" w:themeColor="hyperlink"/>
      <w:u w:val="single"/>
    </w:rPr>
  </w:style>
  <w:style w:type="paragraph" w:styleId="Footer">
    <w:name w:val="footer"/>
    <w:basedOn w:val="Normal"/>
    <w:link w:val="FooterChar"/>
    <w:uiPriority w:val="99"/>
    <w:unhideWhenUsed/>
    <w:rsid w:val="00C033B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033B8"/>
  </w:style>
  <w:style w:type="character" w:styleId="PageNumber">
    <w:name w:val="page number"/>
    <w:basedOn w:val="DefaultParagraphFont"/>
    <w:uiPriority w:val="99"/>
    <w:semiHidden/>
    <w:unhideWhenUsed/>
    <w:rsid w:val="00C033B8"/>
  </w:style>
  <w:style w:type="paragraph" w:styleId="Header">
    <w:name w:val="header"/>
    <w:basedOn w:val="Normal"/>
    <w:link w:val="HeaderChar"/>
    <w:uiPriority w:val="99"/>
    <w:unhideWhenUsed/>
    <w:rsid w:val="002F278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F2783"/>
  </w:style>
  <w:style w:type="paragraph" w:styleId="BalloonText">
    <w:name w:val="Balloon Text"/>
    <w:basedOn w:val="Normal"/>
    <w:link w:val="BalloonTextChar"/>
    <w:uiPriority w:val="99"/>
    <w:semiHidden/>
    <w:unhideWhenUsed/>
    <w:rsid w:val="00BE71D0"/>
    <w:rPr>
      <w:rFonts w:eastAsiaTheme="minorHAnsi"/>
      <w:sz w:val="18"/>
      <w:szCs w:val="18"/>
    </w:rPr>
  </w:style>
  <w:style w:type="character" w:customStyle="1" w:styleId="BalloonTextChar">
    <w:name w:val="Balloon Text Char"/>
    <w:basedOn w:val="DefaultParagraphFont"/>
    <w:link w:val="BalloonText"/>
    <w:uiPriority w:val="99"/>
    <w:semiHidden/>
    <w:rsid w:val="00BE71D0"/>
    <w:rPr>
      <w:rFonts w:ascii="Times New Roman" w:hAnsi="Times New Roman" w:cs="Times New Roman"/>
      <w:sz w:val="18"/>
      <w:szCs w:val="18"/>
    </w:rPr>
  </w:style>
  <w:style w:type="paragraph" w:styleId="ListParagraph">
    <w:name w:val="List Paragraph"/>
    <w:basedOn w:val="Normal"/>
    <w:uiPriority w:val="34"/>
    <w:qFormat/>
    <w:rsid w:val="00DC26DB"/>
    <w:pPr>
      <w:ind w:left="720"/>
      <w:contextualSpacing/>
    </w:pPr>
  </w:style>
  <w:style w:type="paragraph" w:styleId="CommentText">
    <w:name w:val="annotation text"/>
    <w:basedOn w:val="Normal"/>
    <w:link w:val="CommentTextChar"/>
    <w:uiPriority w:val="99"/>
    <w:unhideWhenUsed/>
    <w:rsid w:val="003A4F18"/>
    <w:rPr>
      <w:rFonts w:eastAsiaTheme="minorHAnsi"/>
      <w:sz w:val="20"/>
      <w:szCs w:val="20"/>
      <w:lang w:val="en-US"/>
    </w:rPr>
  </w:style>
  <w:style w:type="character" w:customStyle="1" w:styleId="CommentTextChar">
    <w:name w:val="Comment Text Char"/>
    <w:basedOn w:val="DefaultParagraphFont"/>
    <w:link w:val="CommentText"/>
    <w:uiPriority w:val="99"/>
    <w:rsid w:val="003A4F18"/>
    <w:rPr>
      <w:rFonts w:ascii="Times New Roman" w:hAnsi="Times New Roman" w:cs="Times New Roman"/>
      <w:sz w:val="20"/>
      <w:szCs w:val="20"/>
      <w:lang w:val="en-US"/>
    </w:rPr>
  </w:style>
  <w:style w:type="character" w:styleId="CommentReference">
    <w:name w:val="annotation reference"/>
    <w:basedOn w:val="DefaultParagraphFont"/>
    <w:uiPriority w:val="99"/>
    <w:semiHidden/>
    <w:unhideWhenUsed/>
    <w:rsid w:val="003A4F18"/>
    <w:rPr>
      <w:sz w:val="16"/>
      <w:szCs w:val="16"/>
    </w:rPr>
  </w:style>
  <w:style w:type="paragraph" w:styleId="Revision">
    <w:name w:val="Revision"/>
    <w:hidden/>
    <w:uiPriority w:val="99"/>
    <w:semiHidden/>
    <w:rsid w:val="008728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C31EC"/>
    <w:rPr>
      <w:rFonts w:eastAsia="Times New Roman"/>
      <w:b/>
      <w:bCs/>
      <w:lang w:val="en-GB"/>
    </w:rPr>
  </w:style>
  <w:style w:type="character" w:customStyle="1" w:styleId="CommentSubjectChar">
    <w:name w:val="Comment Subject Char"/>
    <w:basedOn w:val="CommentTextChar"/>
    <w:link w:val="CommentSubject"/>
    <w:uiPriority w:val="99"/>
    <w:semiHidden/>
    <w:rsid w:val="00FC31EC"/>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402D5"/>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0C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226">
      <w:bodyDiv w:val="1"/>
      <w:marLeft w:val="0"/>
      <w:marRight w:val="0"/>
      <w:marTop w:val="0"/>
      <w:marBottom w:val="0"/>
      <w:divBdr>
        <w:top w:val="none" w:sz="0" w:space="0" w:color="auto"/>
        <w:left w:val="none" w:sz="0" w:space="0" w:color="auto"/>
        <w:bottom w:val="none" w:sz="0" w:space="0" w:color="auto"/>
        <w:right w:val="none" w:sz="0" w:space="0" w:color="auto"/>
      </w:divBdr>
    </w:div>
    <w:div w:id="105320153">
      <w:bodyDiv w:val="1"/>
      <w:marLeft w:val="0"/>
      <w:marRight w:val="0"/>
      <w:marTop w:val="0"/>
      <w:marBottom w:val="0"/>
      <w:divBdr>
        <w:top w:val="none" w:sz="0" w:space="0" w:color="auto"/>
        <w:left w:val="none" w:sz="0" w:space="0" w:color="auto"/>
        <w:bottom w:val="none" w:sz="0" w:space="0" w:color="auto"/>
        <w:right w:val="none" w:sz="0" w:space="0" w:color="auto"/>
      </w:divBdr>
    </w:div>
    <w:div w:id="344745445">
      <w:bodyDiv w:val="1"/>
      <w:marLeft w:val="0"/>
      <w:marRight w:val="0"/>
      <w:marTop w:val="0"/>
      <w:marBottom w:val="0"/>
      <w:divBdr>
        <w:top w:val="none" w:sz="0" w:space="0" w:color="auto"/>
        <w:left w:val="none" w:sz="0" w:space="0" w:color="auto"/>
        <w:bottom w:val="none" w:sz="0" w:space="0" w:color="auto"/>
        <w:right w:val="none" w:sz="0" w:space="0" w:color="auto"/>
      </w:divBdr>
    </w:div>
    <w:div w:id="407504389">
      <w:bodyDiv w:val="1"/>
      <w:marLeft w:val="0"/>
      <w:marRight w:val="0"/>
      <w:marTop w:val="0"/>
      <w:marBottom w:val="0"/>
      <w:divBdr>
        <w:top w:val="none" w:sz="0" w:space="0" w:color="auto"/>
        <w:left w:val="none" w:sz="0" w:space="0" w:color="auto"/>
        <w:bottom w:val="none" w:sz="0" w:space="0" w:color="auto"/>
        <w:right w:val="none" w:sz="0" w:space="0" w:color="auto"/>
      </w:divBdr>
    </w:div>
    <w:div w:id="868448292">
      <w:bodyDiv w:val="1"/>
      <w:marLeft w:val="0"/>
      <w:marRight w:val="0"/>
      <w:marTop w:val="0"/>
      <w:marBottom w:val="0"/>
      <w:divBdr>
        <w:top w:val="none" w:sz="0" w:space="0" w:color="auto"/>
        <w:left w:val="none" w:sz="0" w:space="0" w:color="auto"/>
        <w:bottom w:val="none" w:sz="0" w:space="0" w:color="auto"/>
        <w:right w:val="none" w:sz="0" w:space="0" w:color="auto"/>
      </w:divBdr>
    </w:div>
    <w:div w:id="907306323">
      <w:bodyDiv w:val="1"/>
      <w:marLeft w:val="0"/>
      <w:marRight w:val="0"/>
      <w:marTop w:val="0"/>
      <w:marBottom w:val="0"/>
      <w:divBdr>
        <w:top w:val="none" w:sz="0" w:space="0" w:color="auto"/>
        <w:left w:val="none" w:sz="0" w:space="0" w:color="auto"/>
        <w:bottom w:val="none" w:sz="0" w:space="0" w:color="auto"/>
        <w:right w:val="none" w:sz="0" w:space="0" w:color="auto"/>
      </w:divBdr>
    </w:div>
    <w:div w:id="1027024944">
      <w:bodyDiv w:val="1"/>
      <w:marLeft w:val="0"/>
      <w:marRight w:val="0"/>
      <w:marTop w:val="0"/>
      <w:marBottom w:val="0"/>
      <w:divBdr>
        <w:top w:val="none" w:sz="0" w:space="0" w:color="auto"/>
        <w:left w:val="none" w:sz="0" w:space="0" w:color="auto"/>
        <w:bottom w:val="none" w:sz="0" w:space="0" w:color="auto"/>
        <w:right w:val="none" w:sz="0" w:space="0" w:color="auto"/>
      </w:divBdr>
    </w:div>
    <w:div w:id="1065254748">
      <w:bodyDiv w:val="1"/>
      <w:marLeft w:val="0"/>
      <w:marRight w:val="0"/>
      <w:marTop w:val="0"/>
      <w:marBottom w:val="0"/>
      <w:divBdr>
        <w:top w:val="none" w:sz="0" w:space="0" w:color="auto"/>
        <w:left w:val="none" w:sz="0" w:space="0" w:color="auto"/>
        <w:bottom w:val="none" w:sz="0" w:space="0" w:color="auto"/>
        <w:right w:val="none" w:sz="0" w:space="0" w:color="auto"/>
      </w:divBdr>
    </w:div>
    <w:div w:id="1104425054">
      <w:bodyDiv w:val="1"/>
      <w:marLeft w:val="0"/>
      <w:marRight w:val="0"/>
      <w:marTop w:val="0"/>
      <w:marBottom w:val="0"/>
      <w:divBdr>
        <w:top w:val="none" w:sz="0" w:space="0" w:color="auto"/>
        <w:left w:val="none" w:sz="0" w:space="0" w:color="auto"/>
        <w:bottom w:val="none" w:sz="0" w:space="0" w:color="auto"/>
        <w:right w:val="none" w:sz="0" w:space="0" w:color="auto"/>
      </w:divBdr>
    </w:div>
    <w:div w:id="1209950988">
      <w:bodyDiv w:val="1"/>
      <w:marLeft w:val="0"/>
      <w:marRight w:val="0"/>
      <w:marTop w:val="0"/>
      <w:marBottom w:val="0"/>
      <w:divBdr>
        <w:top w:val="none" w:sz="0" w:space="0" w:color="auto"/>
        <w:left w:val="none" w:sz="0" w:space="0" w:color="auto"/>
        <w:bottom w:val="none" w:sz="0" w:space="0" w:color="auto"/>
        <w:right w:val="none" w:sz="0" w:space="0" w:color="auto"/>
      </w:divBdr>
    </w:div>
    <w:div w:id="1337148950">
      <w:bodyDiv w:val="1"/>
      <w:marLeft w:val="0"/>
      <w:marRight w:val="0"/>
      <w:marTop w:val="0"/>
      <w:marBottom w:val="0"/>
      <w:divBdr>
        <w:top w:val="none" w:sz="0" w:space="0" w:color="auto"/>
        <w:left w:val="none" w:sz="0" w:space="0" w:color="auto"/>
        <w:bottom w:val="none" w:sz="0" w:space="0" w:color="auto"/>
        <w:right w:val="none" w:sz="0" w:space="0" w:color="auto"/>
      </w:divBdr>
    </w:div>
    <w:div w:id="1387144255">
      <w:bodyDiv w:val="1"/>
      <w:marLeft w:val="0"/>
      <w:marRight w:val="0"/>
      <w:marTop w:val="0"/>
      <w:marBottom w:val="0"/>
      <w:divBdr>
        <w:top w:val="none" w:sz="0" w:space="0" w:color="auto"/>
        <w:left w:val="none" w:sz="0" w:space="0" w:color="auto"/>
        <w:bottom w:val="none" w:sz="0" w:space="0" w:color="auto"/>
        <w:right w:val="none" w:sz="0" w:space="0" w:color="auto"/>
      </w:divBdr>
    </w:div>
    <w:div w:id="1437602804">
      <w:bodyDiv w:val="1"/>
      <w:marLeft w:val="0"/>
      <w:marRight w:val="0"/>
      <w:marTop w:val="0"/>
      <w:marBottom w:val="0"/>
      <w:divBdr>
        <w:top w:val="none" w:sz="0" w:space="0" w:color="auto"/>
        <w:left w:val="none" w:sz="0" w:space="0" w:color="auto"/>
        <w:bottom w:val="none" w:sz="0" w:space="0" w:color="auto"/>
        <w:right w:val="none" w:sz="0" w:space="0" w:color="auto"/>
      </w:divBdr>
    </w:div>
    <w:div w:id="1446852559">
      <w:bodyDiv w:val="1"/>
      <w:marLeft w:val="0"/>
      <w:marRight w:val="0"/>
      <w:marTop w:val="0"/>
      <w:marBottom w:val="0"/>
      <w:divBdr>
        <w:top w:val="none" w:sz="0" w:space="0" w:color="auto"/>
        <w:left w:val="none" w:sz="0" w:space="0" w:color="auto"/>
        <w:bottom w:val="none" w:sz="0" w:space="0" w:color="auto"/>
        <w:right w:val="none" w:sz="0" w:space="0" w:color="auto"/>
      </w:divBdr>
      <w:divsChild>
        <w:div w:id="1424183914">
          <w:marLeft w:val="0"/>
          <w:marRight w:val="0"/>
          <w:marTop w:val="0"/>
          <w:marBottom w:val="0"/>
          <w:divBdr>
            <w:top w:val="none" w:sz="0" w:space="0" w:color="auto"/>
            <w:left w:val="none" w:sz="0" w:space="0" w:color="auto"/>
            <w:bottom w:val="none" w:sz="0" w:space="0" w:color="auto"/>
            <w:right w:val="none" w:sz="0" w:space="0" w:color="auto"/>
          </w:divBdr>
          <w:divsChild>
            <w:div w:id="1942059833">
              <w:marLeft w:val="0"/>
              <w:marRight w:val="0"/>
              <w:marTop w:val="0"/>
              <w:marBottom w:val="0"/>
              <w:divBdr>
                <w:top w:val="none" w:sz="0" w:space="0" w:color="auto"/>
                <w:left w:val="none" w:sz="0" w:space="0" w:color="auto"/>
                <w:bottom w:val="none" w:sz="0" w:space="0" w:color="auto"/>
                <w:right w:val="none" w:sz="0" w:space="0" w:color="auto"/>
              </w:divBdr>
              <w:divsChild>
                <w:div w:id="442499539">
                  <w:marLeft w:val="0"/>
                  <w:marRight w:val="0"/>
                  <w:marTop w:val="0"/>
                  <w:marBottom w:val="0"/>
                  <w:divBdr>
                    <w:top w:val="none" w:sz="0" w:space="0" w:color="auto"/>
                    <w:left w:val="none" w:sz="0" w:space="0" w:color="auto"/>
                    <w:bottom w:val="none" w:sz="0" w:space="0" w:color="auto"/>
                    <w:right w:val="none" w:sz="0" w:space="0" w:color="auto"/>
                  </w:divBdr>
                </w:div>
              </w:divsChild>
            </w:div>
            <w:div w:id="2082025567">
              <w:marLeft w:val="0"/>
              <w:marRight w:val="0"/>
              <w:marTop w:val="0"/>
              <w:marBottom w:val="0"/>
              <w:divBdr>
                <w:top w:val="none" w:sz="0" w:space="0" w:color="auto"/>
                <w:left w:val="none" w:sz="0" w:space="0" w:color="auto"/>
                <w:bottom w:val="none" w:sz="0" w:space="0" w:color="auto"/>
                <w:right w:val="none" w:sz="0" w:space="0" w:color="auto"/>
              </w:divBdr>
              <w:divsChild>
                <w:div w:id="15447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7913">
      <w:bodyDiv w:val="1"/>
      <w:marLeft w:val="0"/>
      <w:marRight w:val="0"/>
      <w:marTop w:val="0"/>
      <w:marBottom w:val="0"/>
      <w:divBdr>
        <w:top w:val="none" w:sz="0" w:space="0" w:color="auto"/>
        <w:left w:val="none" w:sz="0" w:space="0" w:color="auto"/>
        <w:bottom w:val="none" w:sz="0" w:space="0" w:color="auto"/>
        <w:right w:val="none" w:sz="0" w:space="0" w:color="auto"/>
      </w:divBdr>
    </w:div>
    <w:div w:id="1595286767">
      <w:bodyDiv w:val="1"/>
      <w:marLeft w:val="0"/>
      <w:marRight w:val="0"/>
      <w:marTop w:val="0"/>
      <w:marBottom w:val="0"/>
      <w:divBdr>
        <w:top w:val="none" w:sz="0" w:space="0" w:color="auto"/>
        <w:left w:val="none" w:sz="0" w:space="0" w:color="auto"/>
        <w:bottom w:val="none" w:sz="0" w:space="0" w:color="auto"/>
        <w:right w:val="none" w:sz="0" w:space="0" w:color="auto"/>
      </w:divBdr>
    </w:div>
    <w:div w:id="1616132124">
      <w:bodyDiv w:val="1"/>
      <w:marLeft w:val="0"/>
      <w:marRight w:val="0"/>
      <w:marTop w:val="0"/>
      <w:marBottom w:val="0"/>
      <w:divBdr>
        <w:top w:val="none" w:sz="0" w:space="0" w:color="auto"/>
        <w:left w:val="none" w:sz="0" w:space="0" w:color="auto"/>
        <w:bottom w:val="none" w:sz="0" w:space="0" w:color="auto"/>
        <w:right w:val="none" w:sz="0" w:space="0" w:color="auto"/>
      </w:divBdr>
    </w:div>
    <w:div w:id="1652977787">
      <w:bodyDiv w:val="1"/>
      <w:marLeft w:val="0"/>
      <w:marRight w:val="0"/>
      <w:marTop w:val="0"/>
      <w:marBottom w:val="0"/>
      <w:divBdr>
        <w:top w:val="none" w:sz="0" w:space="0" w:color="auto"/>
        <w:left w:val="none" w:sz="0" w:space="0" w:color="auto"/>
        <w:bottom w:val="none" w:sz="0" w:space="0" w:color="auto"/>
        <w:right w:val="none" w:sz="0" w:space="0" w:color="auto"/>
      </w:divBdr>
    </w:div>
    <w:div w:id="1662736860">
      <w:bodyDiv w:val="1"/>
      <w:marLeft w:val="0"/>
      <w:marRight w:val="0"/>
      <w:marTop w:val="0"/>
      <w:marBottom w:val="0"/>
      <w:divBdr>
        <w:top w:val="none" w:sz="0" w:space="0" w:color="auto"/>
        <w:left w:val="none" w:sz="0" w:space="0" w:color="auto"/>
        <w:bottom w:val="none" w:sz="0" w:space="0" w:color="auto"/>
        <w:right w:val="none" w:sz="0" w:space="0" w:color="auto"/>
      </w:divBdr>
    </w:div>
    <w:div w:id="1974822280">
      <w:bodyDiv w:val="1"/>
      <w:marLeft w:val="0"/>
      <w:marRight w:val="0"/>
      <w:marTop w:val="0"/>
      <w:marBottom w:val="0"/>
      <w:divBdr>
        <w:top w:val="none" w:sz="0" w:space="0" w:color="auto"/>
        <w:left w:val="none" w:sz="0" w:space="0" w:color="auto"/>
        <w:bottom w:val="none" w:sz="0" w:space="0" w:color="auto"/>
        <w:right w:val="none" w:sz="0" w:space="0" w:color="auto"/>
      </w:divBdr>
      <w:divsChild>
        <w:div w:id="1202859681">
          <w:marLeft w:val="0"/>
          <w:marRight w:val="0"/>
          <w:marTop w:val="0"/>
          <w:marBottom w:val="0"/>
          <w:divBdr>
            <w:top w:val="none" w:sz="0" w:space="0" w:color="auto"/>
            <w:left w:val="none" w:sz="0" w:space="0" w:color="auto"/>
            <w:bottom w:val="none" w:sz="0" w:space="0" w:color="auto"/>
            <w:right w:val="none" w:sz="0" w:space="0" w:color="auto"/>
          </w:divBdr>
          <w:divsChild>
            <w:div w:id="486366336">
              <w:marLeft w:val="0"/>
              <w:marRight w:val="0"/>
              <w:marTop w:val="0"/>
              <w:marBottom w:val="0"/>
              <w:divBdr>
                <w:top w:val="none" w:sz="0" w:space="0" w:color="auto"/>
                <w:left w:val="none" w:sz="0" w:space="0" w:color="auto"/>
                <w:bottom w:val="none" w:sz="0" w:space="0" w:color="auto"/>
                <w:right w:val="none" w:sz="0" w:space="0" w:color="auto"/>
              </w:divBdr>
              <w:divsChild>
                <w:div w:id="10491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4832">
      <w:bodyDiv w:val="1"/>
      <w:marLeft w:val="0"/>
      <w:marRight w:val="0"/>
      <w:marTop w:val="0"/>
      <w:marBottom w:val="0"/>
      <w:divBdr>
        <w:top w:val="none" w:sz="0" w:space="0" w:color="auto"/>
        <w:left w:val="none" w:sz="0" w:space="0" w:color="auto"/>
        <w:bottom w:val="none" w:sz="0" w:space="0" w:color="auto"/>
        <w:right w:val="none" w:sz="0" w:space="0" w:color="auto"/>
      </w:divBdr>
    </w:div>
    <w:div w:id="21472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bank.ctsu.ox.ac.uk/showcase/field.cgi?id=900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78583-FF54-1547-B1DE-E2EA7F2B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Millard</dc:creator>
  <cp:keywords/>
  <dc:description/>
  <cp:lastModifiedBy>Louise Millard</cp:lastModifiedBy>
  <cp:revision>22</cp:revision>
  <dcterms:created xsi:type="dcterms:W3CDTF">2020-10-13T09:40:00Z</dcterms:created>
  <dcterms:modified xsi:type="dcterms:W3CDTF">2020-12-09T08:47:00Z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http://www.zotero.org/styles/plos-medicine</vt:lpwstr>
  </property>
  <property fmtid="{D5CDD505-2E9C-101B-9397-08002B2CF9AE}" pid="19" name="Mendeley Recent Style Name 8_1">
    <vt:lpwstr>PLOS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e4d66956-2dc4-3b4d-ae29-5e50f483e694</vt:lpwstr>
  </property>
  <property fmtid="{D5CDD505-2E9C-101B-9397-08002B2CF9AE}" pid="24" name="Mendeley Citation Style_1">
    <vt:lpwstr>http://www.zotero.org/styles/plos-medicine</vt:lpwstr>
  </property>
</Properties>
</file>