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FC2" w14:textId="67230265" w:rsidR="008E4554" w:rsidRDefault="008E4554" w:rsidP="008E4554">
      <w:pPr>
        <w:pStyle w:val="Heading1"/>
        <w:spacing w:before="0" w:line="240" w:lineRule="auto"/>
        <w:rPr>
          <w:rFonts w:ascii="Arial" w:hAnsi="Arial" w:cs="Arial"/>
          <w:b w:val="0"/>
          <w:bCs/>
          <w:color w:val="5B9BD5" w:themeColor="accent5"/>
        </w:rPr>
      </w:pPr>
      <w:bookmarkStart w:id="0" w:name="_Toc44952992"/>
      <w:r w:rsidRPr="009112F8">
        <w:rPr>
          <w:rFonts w:ascii="Arial" w:hAnsi="Arial" w:cs="Arial"/>
          <w:color w:val="5B9BD5" w:themeColor="accent5"/>
        </w:rPr>
        <w:t>S1</w:t>
      </w:r>
      <w:r>
        <w:rPr>
          <w:rFonts w:ascii="Arial" w:hAnsi="Arial" w:cs="Arial"/>
          <w:color w:val="5B9BD5" w:themeColor="accent5"/>
        </w:rPr>
        <w:t>0</w:t>
      </w:r>
      <w:r w:rsidRPr="009112F8">
        <w:rPr>
          <w:rFonts w:ascii="Arial" w:hAnsi="Arial" w:cs="Arial"/>
          <w:color w:val="5B9BD5" w:themeColor="accent5"/>
        </w:rPr>
        <w:t xml:space="preserve"> Table: </w:t>
      </w:r>
      <w:r w:rsidRPr="009112F8">
        <w:rPr>
          <w:rFonts w:ascii="Arial" w:hAnsi="Arial" w:cs="Arial"/>
          <w:b w:val="0"/>
          <w:bCs/>
          <w:color w:val="5B9BD5" w:themeColor="accent5"/>
        </w:rPr>
        <w:t xml:space="preserve">Survival </w:t>
      </w:r>
      <w:r>
        <w:rPr>
          <w:rFonts w:ascii="Arial" w:hAnsi="Arial" w:cs="Arial"/>
          <w:b w:val="0"/>
          <w:bCs/>
          <w:color w:val="5B9BD5" w:themeColor="accent5"/>
        </w:rPr>
        <w:t>using the</w:t>
      </w:r>
      <w:r w:rsidRPr="009112F8">
        <w:rPr>
          <w:rFonts w:ascii="Arial" w:hAnsi="Arial" w:cs="Arial"/>
          <w:b w:val="0"/>
          <w:bCs/>
          <w:color w:val="5B9BD5" w:themeColor="accent5"/>
        </w:rPr>
        <w:t xml:space="preserve"> continuous weighted lifestyle score following imputing missing data (confidence intervals)</w:t>
      </w:r>
      <w:bookmarkEnd w:id="0"/>
    </w:p>
    <w:p w14:paraId="451FCC69" w14:textId="77777777" w:rsidR="008E4554" w:rsidRPr="008E4554" w:rsidRDefault="008E4554" w:rsidP="008E4554">
      <w:bookmarkStart w:id="1" w:name="_GoBack"/>
      <w:bookmarkEnd w:id="1"/>
    </w:p>
    <w:p w14:paraId="2C4E7CEB" w14:textId="77777777" w:rsidR="008E4554" w:rsidRPr="009112F8" w:rsidRDefault="008E4554" w:rsidP="008E4554">
      <w:pPr>
        <w:spacing w:after="0" w:line="240" w:lineRule="auto"/>
      </w:pPr>
    </w:p>
    <w:tbl>
      <w:tblPr>
        <w:tblStyle w:val="PlainTable1"/>
        <w:tblpPr w:leftFromText="180" w:rightFromText="180" w:vertAnchor="text" w:horzAnchor="margin" w:tblpXSpec="center" w:tblpY="-69"/>
        <w:tblW w:w="5000" w:type="pct"/>
        <w:tblLook w:val="04A0" w:firstRow="1" w:lastRow="0" w:firstColumn="1" w:lastColumn="0" w:noHBand="0" w:noVBand="1"/>
      </w:tblPr>
      <w:tblGrid>
        <w:gridCol w:w="3257"/>
        <w:gridCol w:w="2904"/>
        <w:gridCol w:w="2600"/>
        <w:gridCol w:w="2737"/>
        <w:gridCol w:w="2452"/>
      </w:tblGrid>
      <w:tr w:rsidR="008E4554" w:rsidRPr="009112F8" w14:paraId="3828EB05" w14:textId="77777777" w:rsidTr="00D91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1B1C3C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Healthy lifestyle continuous weighted score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D1713F8" w14:textId="77777777" w:rsidR="008E4554" w:rsidRPr="009112F8" w:rsidRDefault="008E4554" w:rsidP="008E45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With multimorbidity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65F9B1" w14:textId="77777777" w:rsidR="008E4554" w:rsidRPr="009112F8" w:rsidRDefault="008E4554" w:rsidP="008E45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Without multimorbidity</w:t>
            </w:r>
          </w:p>
        </w:tc>
      </w:tr>
      <w:tr w:rsidR="008E4554" w:rsidRPr="009112F8" w14:paraId="76AA0B85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4CCF1FD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E7E6E6" w:themeFill="background2"/>
            <w:vAlign w:val="center"/>
          </w:tcPr>
          <w:p w14:paraId="156C4237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Men</w:t>
            </w:r>
          </w:p>
          <w:p w14:paraId="75350082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(n=44,430)</w:t>
            </w:r>
          </w:p>
        </w:tc>
        <w:tc>
          <w:tcPr>
            <w:tcW w:w="932" w:type="pct"/>
            <w:shd w:val="clear" w:color="auto" w:fill="E7E6E6" w:themeFill="background2"/>
            <w:vAlign w:val="center"/>
          </w:tcPr>
          <w:p w14:paraId="0D6174D7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  <w:p w14:paraId="6ECC0816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(n=51,161)</w:t>
            </w:r>
          </w:p>
        </w:tc>
        <w:tc>
          <w:tcPr>
            <w:tcW w:w="981" w:type="pct"/>
            <w:shd w:val="clear" w:color="auto" w:fill="E7E6E6" w:themeFill="background2"/>
            <w:vAlign w:val="center"/>
          </w:tcPr>
          <w:p w14:paraId="245F25BC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Men</w:t>
            </w:r>
          </w:p>
          <w:p w14:paraId="71376CF1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(n=178,351)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5B5CF9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sz w:val="18"/>
                <w:szCs w:val="18"/>
              </w:rPr>
              <w:t>Women</w:t>
            </w:r>
          </w:p>
          <w:p w14:paraId="2A0AAD60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(n=214,533)</w:t>
            </w:r>
          </w:p>
        </w:tc>
      </w:tr>
      <w:tr w:rsidR="008E4554" w:rsidRPr="009112F8" w14:paraId="44887394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8F0BD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HR (95% CI)</w:t>
            </w:r>
            <w:r w:rsidRPr="009112F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a</w:t>
            </w:r>
          </w:p>
        </w:tc>
      </w:tr>
      <w:tr w:rsidR="008E4554" w:rsidRPr="009112F8" w14:paraId="15E14F71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1C6C46A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Continuous weighted score</w:t>
            </w:r>
          </w:p>
        </w:tc>
        <w:tc>
          <w:tcPr>
            <w:tcW w:w="1041" w:type="pct"/>
            <w:vAlign w:val="center"/>
          </w:tcPr>
          <w:p w14:paraId="0169F393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1.04 (1.04, 1.05)</w:t>
            </w:r>
          </w:p>
        </w:tc>
        <w:tc>
          <w:tcPr>
            <w:tcW w:w="932" w:type="pct"/>
            <w:vAlign w:val="center"/>
          </w:tcPr>
          <w:p w14:paraId="58B1F271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1.05 (1.04, 1.06)</w:t>
            </w:r>
          </w:p>
        </w:tc>
        <w:tc>
          <w:tcPr>
            <w:tcW w:w="981" w:type="pct"/>
            <w:vAlign w:val="center"/>
          </w:tcPr>
          <w:p w14:paraId="3DAEC10E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1.05 (1.05, 1.06)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7430F985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1.05 (1.04, 1.06)</w:t>
            </w:r>
          </w:p>
        </w:tc>
      </w:tr>
      <w:tr w:rsidR="008E4554" w:rsidRPr="009112F8" w14:paraId="15108A27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7FB159B8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51CBE679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14:paraId="165588E6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A71AA55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25A0635C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54" w:rsidRPr="009112F8" w14:paraId="3C263B51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690C9D1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Score</w:t>
            </w:r>
          </w:p>
        </w:tc>
        <w:tc>
          <w:tcPr>
            <w:tcW w:w="3833" w:type="pct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9B33FC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Estimated residual life expectancy </w:t>
            </w:r>
            <w:r w:rsidRPr="009112F8">
              <w:rPr>
                <w:rFonts w:ascii="Arial" w:hAnsi="Arial" w:cs="Arial"/>
                <w:b/>
                <w:sz w:val="18"/>
                <w:szCs w:val="18"/>
              </w:rPr>
              <w:t>[95% CI], 45 y</w:t>
            </w:r>
          </w:p>
        </w:tc>
      </w:tr>
      <w:tr w:rsidR="008E4554" w:rsidRPr="009112F8" w14:paraId="3BBFF816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21BE5424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0.0</w:t>
            </w:r>
          </w:p>
        </w:tc>
        <w:tc>
          <w:tcPr>
            <w:tcW w:w="1041" w:type="pct"/>
            <w:vAlign w:val="center"/>
          </w:tcPr>
          <w:p w14:paraId="1DAEA805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44.22 [42.61, 45.83]</w:t>
            </w:r>
          </w:p>
        </w:tc>
        <w:tc>
          <w:tcPr>
            <w:tcW w:w="932" w:type="pct"/>
            <w:vAlign w:val="center"/>
          </w:tcPr>
          <w:p w14:paraId="50709178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49.55 [48.23, 50.87]</w:t>
            </w:r>
          </w:p>
        </w:tc>
        <w:tc>
          <w:tcPr>
            <w:tcW w:w="981" w:type="pct"/>
            <w:vAlign w:val="center"/>
          </w:tcPr>
          <w:p w14:paraId="098997A4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47.13 [45.95, 48.31]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7E8B2965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50.27 [49.32, 51.21]</w:t>
            </w:r>
          </w:p>
        </w:tc>
      </w:tr>
      <w:tr w:rsidR="008E4554" w:rsidRPr="009112F8" w14:paraId="1A22E6E9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E9D2927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0.2</w:t>
            </w:r>
          </w:p>
        </w:tc>
        <w:tc>
          <w:tcPr>
            <w:tcW w:w="1041" w:type="pct"/>
            <w:vAlign w:val="center"/>
          </w:tcPr>
          <w:p w14:paraId="7E4089BE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37.81 [36.53, 39.08]</w:t>
            </w:r>
          </w:p>
        </w:tc>
        <w:tc>
          <w:tcPr>
            <w:tcW w:w="932" w:type="pct"/>
            <w:vAlign w:val="center"/>
          </w:tcPr>
          <w:p w14:paraId="0CF1304B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43.41 [41.68, 45.15]</w:t>
            </w:r>
          </w:p>
        </w:tc>
        <w:tc>
          <w:tcPr>
            <w:tcW w:w="981" w:type="pct"/>
            <w:vAlign w:val="center"/>
          </w:tcPr>
          <w:p w14:paraId="1BD660E0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40.43 [39.33, 41.53]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0A4F2AA0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45.02 [43.74, 46.30]</w:t>
            </w:r>
          </w:p>
        </w:tc>
      </w:tr>
      <w:tr w:rsidR="008E4554" w:rsidRPr="009112F8" w14:paraId="09847C5F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4801479E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0.4</w:t>
            </w:r>
          </w:p>
        </w:tc>
        <w:tc>
          <w:tcPr>
            <w:tcW w:w="1041" w:type="pct"/>
            <w:vAlign w:val="center"/>
          </w:tcPr>
          <w:p w14:paraId="74256378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31.19 [30.02, 32.36]</w:t>
            </w:r>
          </w:p>
        </w:tc>
        <w:tc>
          <w:tcPr>
            <w:tcW w:w="932" w:type="pct"/>
            <w:vAlign w:val="center"/>
          </w:tcPr>
          <w:p w14:paraId="5965E216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34.91 [32.88, 36.93]</w:t>
            </w:r>
          </w:p>
        </w:tc>
        <w:tc>
          <w:tcPr>
            <w:tcW w:w="981" w:type="pct"/>
            <w:vAlign w:val="center"/>
          </w:tcPr>
          <w:p w14:paraId="349F4A9F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33.17 [32.28, 34.07]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5DFE8D6D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37.72 [36.21, 39.23]</w:t>
            </w:r>
          </w:p>
        </w:tc>
      </w:tr>
      <w:tr w:rsidR="008E4554" w:rsidRPr="009112F8" w14:paraId="145BE446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3AA3FFF6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0.6</w:t>
            </w:r>
          </w:p>
        </w:tc>
        <w:tc>
          <w:tcPr>
            <w:tcW w:w="1041" w:type="pct"/>
            <w:vAlign w:val="center"/>
          </w:tcPr>
          <w:p w14:paraId="409F43BA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24.71 [23.09, 26.32]</w:t>
            </w:r>
          </w:p>
        </w:tc>
        <w:tc>
          <w:tcPr>
            <w:tcW w:w="932" w:type="pct"/>
            <w:vAlign w:val="center"/>
          </w:tcPr>
          <w:p w14:paraId="38F61BB9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26.30 [23.78, 28.82]</w:t>
            </w:r>
          </w:p>
        </w:tc>
        <w:tc>
          <w:tcPr>
            <w:tcW w:w="981" w:type="pct"/>
            <w:vAlign w:val="center"/>
          </w:tcPr>
          <w:p w14:paraId="54926A4A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26.14 [24.99, 27.29]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100469CF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30.19 [28.32, 32.06]</w:t>
            </w:r>
          </w:p>
        </w:tc>
      </w:tr>
      <w:tr w:rsidR="008E4554" w:rsidRPr="009112F8" w14:paraId="22EE2B9B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2450FC24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0.8</w:t>
            </w:r>
          </w:p>
        </w:tc>
        <w:tc>
          <w:tcPr>
            <w:tcW w:w="1041" w:type="pct"/>
            <w:vAlign w:val="center"/>
          </w:tcPr>
          <w:p w14:paraId="51E5B915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18.31 [16.06, 20.56]</w:t>
            </w:r>
          </w:p>
        </w:tc>
        <w:tc>
          <w:tcPr>
            <w:tcW w:w="932" w:type="pct"/>
            <w:vAlign w:val="center"/>
          </w:tcPr>
          <w:p w14:paraId="74FA49D2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18.37 [15.11, 21.63]</w:t>
            </w:r>
          </w:p>
        </w:tc>
        <w:tc>
          <w:tcPr>
            <w:tcW w:w="981" w:type="pct"/>
            <w:vAlign w:val="center"/>
          </w:tcPr>
          <w:p w14:paraId="40EEEC68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19.17 [17.56, 20.79]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28F03A02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22.96 [20.46, 25.45]</w:t>
            </w:r>
          </w:p>
        </w:tc>
      </w:tr>
      <w:tr w:rsidR="008E4554" w:rsidRPr="009112F8" w14:paraId="655B83C2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260B9AB9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1.0 </w:t>
            </w:r>
          </w:p>
        </w:tc>
        <w:tc>
          <w:tcPr>
            <w:tcW w:w="1041" w:type="pct"/>
            <w:vAlign w:val="center"/>
          </w:tcPr>
          <w:p w14:paraId="263B74A3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12.32 [9.71, 14.93]</w:t>
            </w:r>
          </w:p>
        </w:tc>
        <w:tc>
          <w:tcPr>
            <w:tcW w:w="932" w:type="pct"/>
            <w:vAlign w:val="center"/>
          </w:tcPr>
          <w:p w14:paraId="51F66B5A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11.39 [7.82, 14.96]</w:t>
            </w:r>
          </w:p>
        </w:tc>
        <w:tc>
          <w:tcPr>
            <w:tcW w:w="981" w:type="pct"/>
            <w:vAlign w:val="center"/>
          </w:tcPr>
          <w:p w14:paraId="7581493D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12.56 [10.64, 14.47]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7BE3986D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16.05 [13.00, 19.09]</w:t>
            </w:r>
          </w:p>
        </w:tc>
      </w:tr>
      <w:tr w:rsidR="008E4554" w:rsidRPr="009112F8" w14:paraId="16761BE9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2DA948E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041" w:type="pct"/>
            <w:vAlign w:val="center"/>
          </w:tcPr>
          <w:p w14:paraId="1681AE5B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14:paraId="080A9755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95C39D3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022311FF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554" w:rsidRPr="009112F8" w14:paraId="47F7DC71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97CEF" w14:textId="77777777" w:rsidR="008E4554" w:rsidRPr="009112F8" w:rsidRDefault="008E4554" w:rsidP="008E45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112F8">
              <w:rPr>
                <w:rFonts w:ascii="Arial" w:hAnsi="Arial" w:cs="Arial"/>
                <w:sz w:val="18"/>
                <w:szCs w:val="20"/>
              </w:rPr>
              <w:t>Score</w:t>
            </w:r>
          </w:p>
        </w:tc>
        <w:tc>
          <w:tcPr>
            <w:tcW w:w="3833" w:type="pct"/>
            <w:gridSpan w:val="4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AABA7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Estimated residual life expectancy </w:t>
            </w:r>
            <w:r w:rsidRPr="009112F8">
              <w:rPr>
                <w:rFonts w:ascii="Arial" w:hAnsi="Arial" w:cs="Arial"/>
                <w:b/>
                <w:sz w:val="18"/>
                <w:szCs w:val="18"/>
              </w:rPr>
              <w:t>[95% CI], 65 y</w:t>
            </w:r>
          </w:p>
        </w:tc>
      </w:tr>
      <w:tr w:rsidR="008E4554" w:rsidRPr="009112F8" w14:paraId="0AB1CC08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0AD0AC6D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0.0</w:t>
            </w:r>
          </w:p>
        </w:tc>
        <w:tc>
          <w:tcPr>
            <w:tcW w:w="1041" w:type="pct"/>
            <w:vAlign w:val="center"/>
          </w:tcPr>
          <w:p w14:paraId="02738F1E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25.06 [23.50, 26.63]</w:t>
            </w:r>
          </w:p>
        </w:tc>
        <w:tc>
          <w:tcPr>
            <w:tcW w:w="932" w:type="pct"/>
            <w:vAlign w:val="center"/>
          </w:tcPr>
          <w:p w14:paraId="26462A3F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30.13 [28.86, 31.40]</w:t>
            </w:r>
          </w:p>
        </w:tc>
        <w:tc>
          <w:tcPr>
            <w:tcW w:w="981" w:type="pct"/>
            <w:vAlign w:val="center"/>
          </w:tcPr>
          <w:p w14:paraId="6CCF7D24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27.53 [26.37, 28.70]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F00BF24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30.60 [29.67, 31.52]</w:t>
            </w:r>
          </w:p>
        </w:tc>
      </w:tr>
      <w:tr w:rsidR="008E4554" w:rsidRPr="009112F8" w14:paraId="69CBA1A5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</w:tcBorders>
            <w:vAlign w:val="center"/>
          </w:tcPr>
          <w:p w14:paraId="61ECFD6F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0.2</w:t>
            </w:r>
          </w:p>
        </w:tc>
        <w:tc>
          <w:tcPr>
            <w:tcW w:w="1041" w:type="pct"/>
            <w:vAlign w:val="center"/>
          </w:tcPr>
          <w:p w14:paraId="5BC383CF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19.41 [18.15, 20.68]</w:t>
            </w:r>
          </w:p>
        </w:tc>
        <w:tc>
          <w:tcPr>
            <w:tcW w:w="932" w:type="pct"/>
            <w:vAlign w:val="center"/>
          </w:tcPr>
          <w:p w14:paraId="76A47908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24.72 [23.0, 26.47]</w:t>
            </w:r>
          </w:p>
        </w:tc>
        <w:tc>
          <w:tcPr>
            <w:tcW w:w="981" w:type="pct"/>
            <w:vAlign w:val="center"/>
          </w:tcPr>
          <w:p w14:paraId="1EC42A22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21.35 [20.24, 22.46]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vAlign w:val="center"/>
          </w:tcPr>
          <w:p w14:paraId="66912880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25.77 [24.48, 27.06]</w:t>
            </w:r>
          </w:p>
        </w:tc>
      </w:tr>
      <w:tr w:rsidR="008E4554" w:rsidRPr="009112F8" w14:paraId="46ECF42A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052D67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0.4</w:t>
            </w:r>
          </w:p>
        </w:tc>
        <w:tc>
          <w:tcPr>
            <w:tcW w:w="10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15ABA8EE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14.11 [13.11, 15.11]</w:t>
            </w:r>
          </w:p>
        </w:tc>
        <w:tc>
          <w:tcPr>
            <w:tcW w:w="9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57C6423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17.54 [15.67, 19.41]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1A7CF7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15.09 [14.26, 15.92]</w:t>
            </w:r>
          </w:p>
        </w:tc>
        <w:tc>
          <w:tcPr>
            <w:tcW w:w="879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38D916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19.27 [17.84, 20.71]</w:t>
            </w:r>
          </w:p>
        </w:tc>
      </w:tr>
      <w:tr w:rsidR="008E4554" w:rsidRPr="009112F8" w14:paraId="5580130F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B5FBA90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0.6</w:t>
            </w:r>
          </w:p>
        </w:tc>
        <w:tc>
          <w:tcPr>
            <w:tcW w:w="10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84EED7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9.75 [8.73, 10.77]</w:t>
            </w:r>
          </w:p>
        </w:tc>
        <w:tc>
          <w:tcPr>
            <w:tcW w:w="9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0CBA7B6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11.14 [9.35, 12.93]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FEDE9D3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9.93 [9.14, 10.72]</w:t>
            </w:r>
          </w:p>
        </w:tc>
        <w:tc>
          <w:tcPr>
            <w:tcW w:w="879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5303577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13.18 [11.71, 14.65]</w:t>
            </w:r>
          </w:p>
        </w:tc>
      </w:tr>
      <w:tr w:rsidR="008E4554" w:rsidRPr="009112F8" w14:paraId="216127F3" w14:textId="77777777" w:rsidTr="00D9127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D6817F8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20"/>
              </w:rPr>
            </w:pPr>
            <w:r w:rsidRPr="0005680C">
              <w:rPr>
                <w:rFonts w:ascii="Arial" w:hAnsi="Arial" w:cs="Arial"/>
                <w:sz w:val="18"/>
                <w:szCs w:val="20"/>
              </w:rPr>
              <w:t xml:space="preserve">   0.8</w:t>
            </w:r>
          </w:p>
        </w:tc>
        <w:tc>
          <w:tcPr>
            <w:tcW w:w="104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D6C3FB1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6.37 [5.32, 7.42]</w:t>
            </w:r>
          </w:p>
        </w:tc>
        <w:tc>
          <w:tcPr>
            <w:tcW w:w="93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CD41E6E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6.51 [4.86, 8.17]</w:t>
            </w:r>
          </w:p>
        </w:tc>
        <w:tc>
          <w:tcPr>
            <w:tcW w:w="981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0A00D1F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6.01 [5.22, 6.79]</w:t>
            </w:r>
          </w:p>
        </w:tc>
        <w:tc>
          <w:tcPr>
            <w:tcW w:w="879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2429B7" w14:textId="77777777" w:rsidR="008E4554" w:rsidRPr="009112F8" w:rsidRDefault="008E4554" w:rsidP="008E45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8.36 [6.88, 9.85]</w:t>
            </w:r>
          </w:p>
        </w:tc>
      </w:tr>
      <w:tr w:rsidR="008E4554" w:rsidRPr="009112F8" w14:paraId="18771C4E" w14:textId="77777777" w:rsidTr="00D91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66048" w14:textId="77777777" w:rsidR="008E4554" w:rsidRPr="00B63294" w:rsidRDefault="008E4554" w:rsidP="008E4554">
            <w:pPr>
              <w:spacing w:after="0"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05680C">
              <w:rPr>
                <w:rFonts w:ascii="Arial" w:hAnsi="Arial" w:cs="Arial"/>
                <w:sz w:val="18"/>
                <w:szCs w:val="18"/>
              </w:rPr>
              <w:t xml:space="preserve">   1.0 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14:paraId="51E87D2D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3.89 [2.91, 4.87]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F170B13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12F8">
              <w:rPr>
                <w:rFonts w:ascii="Arial" w:hAnsi="Arial" w:cs="Arial"/>
                <w:color w:val="000000"/>
                <w:sz w:val="18"/>
                <w:szCs w:val="18"/>
              </w:rPr>
              <w:t>3.50 [2.17, 4.84]</w:t>
            </w:r>
          </w:p>
        </w:tc>
        <w:tc>
          <w:tcPr>
            <w:tcW w:w="981" w:type="pct"/>
            <w:tcBorders>
              <w:bottom w:val="single" w:sz="4" w:space="0" w:color="auto"/>
            </w:tcBorders>
            <w:vAlign w:val="center"/>
          </w:tcPr>
          <w:p w14:paraId="1210CF0B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3.27 [2.59, 3.96]</w:t>
            </w:r>
          </w:p>
        </w:tc>
        <w:tc>
          <w:tcPr>
            <w:tcW w:w="8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E38521" w14:textId="77777777" w:rsidR="008E4554" w:rsidRPr="009112F8" w:rsidRDefault="008E4554" w:rsidP="008E45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12F8">
              <w:rPr>
                <w:rFonts w:ascii="Arial" w:hAnsi="Arial" w:cs="Arial"/>
                <w:sz w:val="18"/>
                <w:szCs w:val="18"/>
              </w:rPr>
              <w:t>4.86 [3.52, 6.21]</w:t>
            </w:r>
          </w:p>
        </w:tc>
      </w:tr>
    </w:tbl>
    <w:p w14:paraId="2C85A398" w14:textId="77777777" w:rsidR="008E4554" w:rsidRPr="009112F8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E1CE18" w14:textId="77777777" w:rsidR="008E4554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>Y=years; p=participants; HR=hazard ratio; CI=confidence intervals.</w:t>
      </w:r>
    </w:p>
    <w:p w14:paraId="7AAC3A51" w14:textId="77777777" w:rsidR="008E4554" w:rsidRPr="009112F8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 xml:space="preserve"> </w:t>
      </w:r>
    </w:p>
    <w:p w14:paraId="3C464032" w14:textId="77777777" w:rsidR="008E4554" w:rsidRPr="009112F8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1980EC" w14:textId="77777777" w:rsidR="008E4554" w:rsidRPr="009112F8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12F8">
        <w:rPr>
          <w:rFonts w:ascii="Arial" w:hAnsi="Arial" w:cs="Arial"/>
          <w:sz w:val="18"/>
          <w:szCs w:val="18"/>
        </w:rPr>
        <w:t>Models adjusted for ethnicity (white, non-white), working status (working, retired, other), deprivation (continuous), body mass index (continuous), sedentary time (continuous).</w:t>
      </w:r>
    </w:p>
    <w:p w14:paraId="6373D7DE" w14:textId="77777777" w:rsidR="008E4554" w:rsidRPr="004C792D" w:rsidRDefault="008E4554" w:rsidP="008E4554">
      <w:pPr>
        <w:spacing w:after="0" w:line="240" w:lineRule="auto"/>
        <w:rPr>
          <w:rFonts w:ascii="Arial" w:hAnsi="Arial" w:cs="Arial"/>
          <w:sz w:val="10"/>
          <w:szCs w:val="10"/>
          <w:vertAlign w:val="superscript"/>
        </w:rPr>
      </w:pPr>
    </w:p>
    <w:p w14:paraId="6E2D3C7B" w14:textId="77777777" w:rsidR="008E4554" w:rsidRPr="009112F8" w:rsidRDefault="008E4554" w:rsidP="008E455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9112F8">
        <w:rPr>
          <w:rFonts w:ascii="Arial" w:hAnsi="Arial" w:cs="Arial"/>
          <w:vertAlign w:val="superscript"/>
        </w:rPr>
        <w:t>a</w:t>
      </w:r>
      <w:proofErr w:type="spellEnd"/>
      <w:r w:rsidRPr="009112F8">
        <w:rPr>
          <w:rFonts w:ascii="Arial" w:hAnsi="Arial" w:cs="Arial"/>
          <w:vertAlign w:val="superscript"/>
        </w:rPr>
        <w:t xml:space="preserve"> </w:t>
      </w:r>
      <w:proofErr w:type="gramStart"/>
      <w:r w:rsidRPr="009112F8">
        <w:rPr>
          <w:rFonts w:ascii="Arial" w:hAnsi="Arial" w:cs="Arial"/>
          <w:sz w:val="18"/>
          <w:szCs w:val="18"/>
        </w:rPr>
        <w:t>To</w:t>
      </w:r>
      <w:proofErr w:type="gramEnd"/>
      <w:r w:rsidRPr="009112F8">
        <w:rPr>
          <w:rFonts w:ascii="Arial" w:hAnsi="Arial" w:cs="Arial"/>
          <w:sz w:val="18"/>
          <w:szCs w:val="18"/>
        </w:rPr>
        <w:t xml:space="preserve"> make the HR interpretable the score was rescaled to measure 1 unit change using 0 to 100 score. </w:t>
      </w:r>
    </w:p>
    <w:p w14:paraId="58763CE8" w14:textId="77777777" w:rsidR="008E4554" w:rsidRPr="004C792D" w:rsidRDefault="008E4554" w:rsidP="008E4554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89AA0A7" w14:textId="4B0B84CB" w:rsidR="00FC38C1" w:rsidRDefault="008E4554" w:rsidP="008E4554">
      <w:pPr>
        <w:spacing w:after="0" w:line="240" w:lineRule="auto"/>
      </w:pPr>
      <w:r w:rsidRPr="003D402B">
        <w:rPr>
          <w:rFonts w:ascii="Arial" w:hAnsi="Arial" w:cs="Arial"/>
          <w:sz w:val="18"/>
          <w:szCs w:val="16"/>
        </w:rPr>
        <w:t xml:space="preserve">The continuous score should be interpreted alongside the coefficients reported in </w:t>
      </w:r>
      <w:r w:rsidRPr="003D402B">
        <w:rPr>
          <w:rFonts w:ascii="Arial" w:hAnsi="Arial" w:cs="Arial"/>
          <w:b/>
          <w:sz w:val="18"/>
          <w:szCs w:val="16"/>
        </w:rPr>
        <w:t>Table S</w:t>
      </w:r>
      <w:r>
        <w:rPr>
          <w:rFonts w:ascii="Arial" w:hAnsi="Arial" w:cs="Arial"/>
          <w:b/>
          <w:sz w:val="18"/>
          <w:szCs w:val="16"/>
        </w:rPr>
        <w:t>4</w:t>
      </w:r>
      <w:r w:rsidRPr="003D402B">
        <w:rPr>
          <w:rFonts w:ascii="Arial" w:hAnsi="Arial" w:cs="Arial"/>
          <w:b/>
          <w:sz w:val="18"/>
          <w:szCs w:val="16"/>
        </w:rPr>
        <w:t>.A</w:t>
      </w:r>
      <w:r w:rsidRPr="003D402B">
        <w:rPr>
          <w:rFonts w:ascii="Arial" w:hAnsi="Arial" w:cs="Arial"/>
          <w:sz w:val="18"/>
          <w:szCs w:val="16"/>
        </w:rPr>
        <w:t>.</w:t>
      </w:r>
    </w:p>
    <w:sectPr w:rsidR="00FC38C1" w:rsidSect="008E455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4"/>
    <w:rsid w:val="0000770A"/>
    <w:rsid w:val="000111E8"/>
    <w:rsid w:val="000248A6"/>
    <w:rsid w:val="00045CCF"/>
    <w:rsid w:val="0004696C"/>
    <w:rsid w:val="00051EAA"/>
    <w:rsid w:val="00054165"/>
    <w:rsid w:val="00057249"/>
    <w:rsid w:val="00060214"/>
    <w:rsid w:val="0006152E"/>
    <w:rsid w:val="000649CF"/>
    <w:rsid w:val="00065B38"/>
    <w:rsid w:val="0006792E"/>
    <w:rsid w:val="000967E4"/>
    <w:rsid w:val="000A4801"/>
    <w:rsid w:val="000A7F8B"/>
    <w:rsid w:val="000B38B6"/>
    <w:rsid w:val="000B514C"/>
    <w:rsid w:val="000B5838"/>
    <w:rsid w:val="000B5FA3"/>
    <w:rsid w:val="000B6CC0"/>
    <w:rsid w:val="000C56C3"/>
    <w:rsid w:val="000C57E9"/>
    <w:rsid w:val="000D378C"/>
    <w:rsid w:val="000E4FA1"/>
    <w:rsid w:val="000F28A2"/>
    <w:rsid w:val="000F6D5D"/>
    <w:rsid w:val="000F7181"/>
    <w:rsid w:val="001048F0"/>
    <w:rsid w:val="0010594D"/>
    <w:rsid w:val="00110AAC"/>
    <w:rsid w:val="00117181"/>
    <w:rsid w:val="00117560"/>
    <w:rsid w:val="001239F5"/>
    <w:rsid w:val="00130E2D"/>
    <w:rsid w:val="00132988"/>
    <w:rsid w:val="00134A3A"/>
    <w:rsid w:val="001372AC"/>
    <w:rsid w:val="001374A1"/>
    <w:rsid w:val="0014779F"/>
    <w:rsid w:val="001538A8"/>
    <w:rsid w:val="00153D21"/>
    <w:rsid w:val="00163BAE"/>
    <w:rsid w:val="00170A9D"/>
    <w:rsid w:val="00175942"/>
    <w:rsid w:val="00185A24"/>
    <w:rsid w:val="001A2B65"/>
    <w:rsid w:val="001A5952"/>
    <w:rsid w:val="001B128A"/>
    <w:rsid w:val="001B4A2D"/>
    <w:rsid w:val="001C01F7"/>
    <w:rsid w:val="001C3BC3"/>
    <w:rsid w:val="001C4C47"/>
    <w:rsid w:val="001D7AE4"/>
    <w:rsid w:val="001E5C97"/>
    <w:rsid w:val="001F6D29"/>
    <w:rsid w:val="00202BFD"/>
    <w:rsid w:val="00207CD3"/>
    <w:rsid w:val="00213602"/>
    <w:rsid w:val="00216B3E"/>
    <w:rsid w:val="00227441"/>
    <w:rsid w:val="00247F50"/>
    <w:rsid w:val="00250220"/>
    <w:rsid w:val="00250E02"/>
    <w:rsid w:val="00251DFD"/>
    <w:rsid w:val="0026214E"/>
    <w:rsid w:val="002752F9"/>
    <w:rsid w:val="00280E6D"/>
    <w:rsid w:val="0028553E"/>
    <w:rsid w:val="002872DF"/>
    <w:rsid w:val="002948E4"/>
    <w:rsid w:val="0029575E"/>
    <w:rsid w:val="002A258F"/>
    <w:rsid w:val="002A54A0"/>
    <w:rsid w:val="002B5883"/>
    <w:rsid w:val="002C1F35"/>
    <w:rsid w:val="002C1FF8"/>
    <w:rsid w:val="002C4B48"/>
    <w:rsid w:val="002C7D37"/>
    <w:rsid w:val="002E596B"/>
    <w:rsid w:val="002E7316"/>
    <w:rsid w:val="002E7668"/>
    <w:rsid w:val="002F0F3B"/>
    <w:rsid w:val="002F14A7"/>
    <w:rsid w:val="002F316D"/>
    <w:rsid w:val="002F4A5E"/>
    <w:rsid w:val="002F51E2"/>
    <w:rsid w:val="002F6B95"/>
    <w:rsid w:val="00310531"/>
    <w:rsid w:val="00311DD2"/>
    <w:rsid w:val="00312D9B"/>
    <w:rsid w:val="00314CEF"/>
    <w:rsid w:val="00321262"/>
    <w:rsid w:val="00323EE4"/>
    <w:rsid w:val="00327986"/>
    <w:rsid w:val="003343E6"/>
    <w:rsid w:val="003405DF"/>
    <w:rsid w:val="003413E9"/>
    <w:rsid w:val="00341856"/>
    <w:rsid w:val="0035054C"/>
    <w:rsid w:val="0035325F"/>
    <w:rsid w:val="003615F2"/>
    <w:rsid w:val="003636D2"/>
    <w:rsid w:val="00371182"/>
    <w:rsid w:val="00372072"/>
    <w:rsid w:val="00392091"/>
    <w:rsid w:val="00393053"/>
    <w:rsid w:val="003945A4"/>
    <w:rsid w:val="0039476E"/>
    <w:rsid w:val="00397602"/>
    <w:rsid w:val="003A04E1"/>
    <w:rsid w:val="003A7874"/>
    <w:rsid w:val="003B3A58"/>
    <w:rsid w:val="003B4468"/>
    <w:rsid w:val="003C276D"/>
    <w:rsid w:val="003E6959"/>
    <w:rsid w:val="003F4910"/>
    <w:rsid w:val="00407C77"/>
    <w:rsid w:val="0041005F"/>
    <w:rsid w:val="00413AB2"/>
    <w:rsid w:val="00413C7F"/>
    <w:rsid w:val="00417911"/>
    <w:rsid w:val="0042200C"/>
    <w:rsid w:val="0042383C"/>
    <w:rsid w:val="00425AFE"/>
    <w:rsid w:val="00426426"/>
    <w:rsid w:val="00434EE7"/>
    <w:rsid w:val="00435057"/>
    <w:rsid w:val="00447ECF"/>
    <w:rsid w:val="0046157D"/>
    <w:rsid w:val="004648CE"/>
    <w:rsid w:val="00465420"/>
    <w:rsid w:val="00473A20"/>
    <w:rsid w:val="0048059D"/>
    <w:rsid w:val="004863E2"/>
    <w:rsid w:val="004922CA"/>
    <w:rsid w:val="00492393"/>
    <w:rsid w:val="00492E2C"/>
    <w:rsid w:val="004B4F11"/>
    <w:rsid w:val="004D461C"/>
    <w:rsid w:val="004D6CB6"/>
    <w:rsid w:val="004E1A04"/>
    <w:rsid w:val="004E5167"/>
    <w:rsid w:val="00502E67"/>
    <w:rsid w:val="00504D04"/>
    <w:rsid w:val="00505D86"/>
    <w:rsid w:val="00510266"/>
    <w:rsid w:val="00512A5F"/>
    <w:rsid w:val="0052111F"/>
    <w:rsid w:val="00531E65"/>
    <w:rsid w:val="00533290"/>
    <w:rsid w:val="005333EE"/>
    <w:rsid w:val="00533DAC"/>
    <w:rsid w:val="005364B0"/>
    <w:rsid w:val="005376E4"/>
    <w:rsid w:val="00541CC6"/>
    <w:rsid w:val="0055414F"/>
    <w:rsid w:val="00556F18"/>
    <w:rsid w:val="005625F5"/>
    <w:rsid w:val="00563CFF"/>
    <w:rsid w:val="00565DA7"/>
    <w:rsid w:val="0057561E"/>
    <w:rsid w:val="005A60AD"/>
    <w:rsid w:val="005A6E02"/>
    <w:rsid w:val="005C0D85"/>
    <w:rsid w:val="005C453F"/>
    <w:rsid w:val="005C4E93"/>
    <w:rsid w:val="005D258E"/>
    <w:rsid w:val="005D32A3"/>
    <w:rsid w:val="005D69B1"/>
    <w:rsid w:val="005E4BEC"/>
    <w:rsid w:val="005E52DE"/>
    <w:rsid w:val="005E7506"/>
    <w:rsid w:val="005F0E11"/>
    <w:rsid w:val="0060373C"/>
    <w:rsid w:val="00614F33"/>
    <w:rsid w:val="006217AC"/>
    <w:rsid w:val="00622A21"/>
    <w:rsid w:val="00635226"/>
    <w:rsid w:val="00641DAE"/>
    <w:rsid w:val="00643563"/>
    <w:rsid w:val="006450B6"/>
    <w:rsid w:val="0064646B"/>
    <w:rsid w:val="00647BC1"/>
    <w:rsid w:val="00647E7C"/>
    <w:rsid w:val="00656D31"/>
    <w:rsid w:val="00661A08"/>
    <w:rsid w:val="00664D28"/>
    <w:rsid w:val="00670268"/>
    <w:rsid w:val="00674398"/>
    <w:rsid w:val="00677508"/>
    <w:rsid w:val="006811A9"/>
    <w:rsid w:val="00683DA4"/>
    <w:rsid w:val="00684A5C"/>
    <w:rsid w:val="00685D31"/>
    <w:rsid w:val="006869E3"/>
    <w:rsid w:val="00687061"/>
    <w:rsid w:val="0069211C"/>
    <w:rsid w:val="00697F32"/>
    <w:rsid w:val="006B0940"/>
    <w:rsid w:val="006B67B7"/>
    <w:rsid w:val="006C277A"/>
    <w:rsid w:val="006C28B9"/>
    <w:rsid w:val="006D1910"/>
    <w:rsid w:val="006D262F"/>
    <w:rsid w:val="006D7ACB"/>
    <w:rsid w:val="006E35A3"/>
    <w:rsid w:val="006E5553"/>
    <w:rsid w:val="006E6028"/>
    <w:rsid w:val="006E6335"/>
    <w:rsid w:val="006F04C6"/>
    <w:rsid w:val="006F717A"/>
    <w:rsid w:val="00701EAA"/>
    <w:rsid w:val="00705FFE"/>
    <w:rsid w:val="00711AB3"/>
    <w:rsid w:val="00716449"/>
    <w:rsid w:val="00716B2D"/>
    <w:rsid w:val="00723FAF"/>
    <w:rsid w:val="00732B5D"/>
    <w:rsid w:val="00732C11"/>
    <w:rsid w:val="00737401"/>
    <w:rsid w:val="00743789"/>
    <w:rsid w:val="0074765A"/>
    <w:rsid w:val="007712C1"/>
    <w:rsid w:val="0077201C"/>
    <w:rsid w:val="00772ED1"/>
    <w:rsid w:val="00774CB5"/>
    <w:rsid w:val="00776DDC"/>
    <w:rsid w:val="00781C40"/>
    <w:rsid w:val="0078338E"/>
    <w:rsid w:val="007867D2"/>
    <w:rsid w:val="007954C9"/>
    <w:rsid w:val="007C2BCA"/>
    <w:rsid w:val="007C3B6D"/>
    <w:rsid w:val="007D0EB3"/>
    <w:rsid w:val="007E1A25"/>
    <w:rsid w:val="007E30DD"/>
    <w:rsid w:val="007E368E"/>
    <w:rsid w:val="007E6638"/>
    <w:rsid w:val="007F239E"/>
    <w:rsid w:val="007F594C"/>
    <w:rsid w:val="007F7CC0"/>
    <w:rsid w:val="00800B35"/>
    <w:rsid w:val="00811167"/>
    <w:rsid w:val="00815D8C"/>
    <w:rsid w:val="00820D89"/>
    <w:rsid w:val="00823010"/>
    <w:rsid w:val="00826859"/>
    <w:rsid w:val="008323AA"/>
    <w:rsid w:val="00836844"/>
    <w:rsid w:val="0083737F"/>
    <w:rsid w:val="00847F36"/>
    <w:rsid w:val="00860891"/>
    <w:rsid w:val="00873297"/>
    <w:rsid w:val="00874645"/>
    <w:rsid w:val="008770C8"/>
    <w:rsid w:val="00895986"/>
    <w:rsid w:val="008A3037"/>
    <w:rsid w:val="008A6E9B"/>
    <w:rsid w:val="008B3C46"/>
    <w:rsid w:val="008B6FED"/>
    <w:rsid w:val="008D374B"/>
    <w:rsid w:val="008D3FB0"/>
    <w:rsid w:val="008D46C2"/>
    <w:rsid w:val="008E0D86"/>
    <w:rsid w:val="008E17CD"/>
    <w:rsid w:val="008E4325"/>
    <w:rsid w:val="008E4554"/>
    <w:rsid w:val="008E4CFF"/>
    <w:rsid w:val="008F62B8"/>
    <w:rsid w:val="008F6C26"/>
    <w:rsid w:val="009008C8"/>
    <w:rsid w:val="009042E9"/>
    <w:rsid w:val="00906CDB"/>
    <w:rsid w:val="00911E7B"/>
    <w:rsid w:val="00920FE0"/>
    <w:rsid w:val="00926A05"/>
    <w:rsid w:val="00931E42"/>
    <w:rsid w:val="00935DAD"/>
    <w:rsid w:val="00935FBF"/>
    <w:rsid w:val="009418D3"/>
    <w:rsid w:val="00941CD2"/>
    <w:rsid w:val="00950534"/>
    <w:rsid w:val="00950547"/>
    <w:rsid w:val="00953354"/>
    <w:rsid w:val="00961973"/>
    <w:rsid w:val="00973291"/>
    <w:rsid w:val="0097479F"/>
    <w:rsid w:val="0097654B"/>
    <w:rsid w:val="00990190"/>
    <w:rsid w:val="0099108E"/>
    <w:rsid w:val="00997FC8"/>
    <w:rsid w:val="009A2026"/>
    <w:rsid w:val="009B73E3"/>
    <w:rsid w:val="009C2785"/>
    <w:rsid w:val="009D7BF1"/>
    <w:rsid w:val="009E62EA"/>
    <w:rsid w:val="00A076E0"/>
    <w:rsid w:val="00A26168"/>
    <w:rsid w:val="00A30559"/>
    <w:rsid w:val="00A32CF3"/>
    <w:rsid w:val="00A4440D"/>
    <w:rsid w:val="00A45D4D"/>
    <w:rsid w:val="00A46D3F"/>
    <w:rsid w:val="00A53648"/>
    <w:rsid w:val="00A6020D"/>
    <w:rsid w:val="00A628C5"/>
    <w:rsid w:val="00A8447A"/>
    <w:rsid w:val="00A946F9"/>
    <w:rsid w:val="00AA1D2B"/>
    <w:rsid w:val="00AA41E4"/>
    <w:rsid w:val="00AA43E0"/>
    <w:rsid w:val="00AC58FC"/>
    <w:rsid w:val="00AD1E98"/>
    <w:rsid w:val="00AE13A3"/>
    <w:rsid w:val="00AE56C7"/>
    <w:rsid w:val="00AE7FD1"/>
    <w:rsid w:val="00AF005E"/>
    <w:rsid w:val="00AF2E2B"/>
    <w:rsid w:val="00B0224D"/>
    <w:rsid w:val="00B07BA7"/>
    <w:rsid w:val="00B15AFC"/>
    <w:rsid w:val="00B265E3"/>
    <w:rsid w:val="00B367EF"/>
    <w:rsid w:val="00B36E99"/>
    <w:rsid w:val="00B45112"/>
    <w:rsid w:val="00B45D56"/>
    <w:rsid w:val="00B47B2C"/>
    <w:rsid w:val="00B52194"/>
    <w:rsid w:val="00B61F5E"/>
    <w:rsid w:val="00B67B08"/>
    <w:rsid w:val="00B74862"/>
    <w:rsid w:val="00B820A9"/>
    <w:rsid w:val="00B83F41"/>
    <w:rsid w:val="00B84B46"/>
    <w:rsid w:val="00B8622C"/>
    <w:rsid w:val="00B8782F"/>
    <w:rsid w:val="00B92990"/>
    <w:rsid w:val="00B944E9"/>
    <w:rsid w:val="00B94B81"/>
    <w:rsid w:val="00B96B9C"/>
    <w:rsid w:val="00BA388D"/>
    <w:rsid w:val="00BB0AA2"/>
    <w:rsid w:val="00BB31A3"/>
    <w:rsid w:val="00BC36A9"/>
    <w:rsid w:val="00BD16CA"/>
    <w:rsid w:val="00BD2716"/>
    <w:rsid w:val="00BD2C06"/>
    <w:rsid w:val="00BD79BD"/>
    <w:rsid w:val="00BF216B"/>
    <w:rsid w:val="00BF2480"/>
    <w:rsid w:val="00BF6199"/>
    <w:rsid w:val="00C0056C"/>
    <w:rsid w:val="00C062F0"/>
    <w:rsid w:val="00C12FB1"/>
    <w:rsid w:val="00C13A9E"/>
    <w:rsid w:val="00C14261"/>
    <w:rsid w:val="00C17B3B"/>
    <w:rsid w:val="00C23884"/>
    <w:rsid w:val="00C25AEB"/>
    <w:rsid w:val="00C3155B"/>
    <w:rsid w:val="00C32B06"/>
    <w:rsid w:val="00C33CB6"/>
    <w:rsid w:val="00C37C91"/>
    <w:rsid w:val="00C421EF"/>
    <w:rsid w:val="00C42744"/>
    <w:rsid w:val="00C4394F"/>
    <w:rsid w:val="00C45AD6"/>
    <w:rsid w:val="00C50B55"/>
    <w:rsid w:val="00C54F6D"/>
    <w:rsid w:val="00C568F4"/>
    <w:rsid w:val="00C601D8"/>
    <w:rsid w:val="00C63125"/>
    <w:rsid w:val="00C74C5E"/>
    <w:rsid w:val="00C76C65"/>
    <w:rsid w:val="00C81120"/>
    <w:rsid w:val="00C877F0"/>
    <w:rsid w:val="00C90402"/>
    <w:rsid w:val="00C93745"/>
    <w:rsid w:val="00C939D2"/>
    <w:rsid w:val="00C951B3"/>
    <w:rsid w:val="00CB6ECB"/>
    <w:rsid w:val="00CC10AF"/>
    <w:rsid w:val="00CC1425"/>
    <w:rsid w:val="00CD459F"/>
    <w:rsid w:val="00CD45D0"/>
    <w:rsid w:val="00CE1154"/>
    <w:rsid w:val="00CE66F6"/>
    <w:rsid w:val="00CF2138"/>
    <w:rsid w:val="00CF2A45"/>
    <w:rsid w:val="00D00B99"/>
    <w:rsid w:val="00D010CC"/>
    <w:rsid w:val="00D0376A"/>
    <w:rsid w:val="00D10D3F"/>
    <w:rsid w:val="00D2507C"/>
    <w:rsid w:val="00D32AAB"/>
    <w:rsid w:val="00D33283"/>
    <w:rsid w:val="00D3408C"/>
    <w:rsid w:val="00D42909"/>
    <w:rsid w:val="00D45420"/>
    <w:rsid w:val="00D52948"/>
    <w:rsid w:val="00D609FF"/>
    <w:rsid w:val="00D641D7"/>
    <w:rsid w:val="00D650EC"/>
    <w:rsid w:val="00D67E8D"/>
    <w:rsid w:val="00D707A6"/>
    <w:rsid w:val="00D74586"/>
    <w:rsid w:val="00D83E11"/>
    <w:rsid w:val="00D85FB3"/>
    <w:rsid w:val="00D87D99"/>
    <w:rsid w:val="00DA34C3"/>
    <w:rsid w:val="00DA44CF"/>
    <w:rsid w:val="00DA5CF2"/>
    <w:rsid w:val="00DB357B"/>
    <w:rsid w:val="00DB6AA3"/>
    <w:rsid w:val="00DC2F9C"/>
    <w:rsid w:val="00DE05E5"/>
    <w:rsid w:val="00DE41A5"/>
    <w:rsid w:val="00DE5E80"/>
    <w:rsid w:val="00DF1504"/>
    <w:rsid w:val="00DF23E9"/>
    <w:rsid w:val="00DF3143"/>
    <w:rsid w:val="00DF3AA7"/>
    <w:rsid w:val="00E06B5E"/>
    <w:rsid w:val="00E1002F"/>
    <w:rsid w:val="00E226D5"/>
    <w:rsid w:val="00E25689"/>
    <w:rsid w:val="00E26E8F"/>
    <w:rsid w:val="00E30471"/>
    <w:rsid w:val="00E30B7D"/>
    <w:rsid w:val="00E31A2F"/>
    <w:rsid w:val="00E34D72"/>
    <w:rsid w:val="00E35379"/>
    <w:rsid w:val="00E40382"/>
    <w:rsid w:val="00E41791"/>
    <w:rsid w:val="00E417FF"/>
    <w:rsid w:val="00E420FA"/>
    <w:rsid w:val="00E46232"/>
    <w:rsid w:val="00E52D19"/>
    <w:rsid w:val="00E578E9"/>
    <w:rsid w:val="00E66F3C"/>
    <w:rsid w:val="00E7196C"/>
    <w:rsid w:val="00E81826"/>
    <w:rsid w:val="00E85585"/>
    <w:rsid w:val="00E87B9E"/>
    <w:rsid w:val="00E9013D"/>
    <w:rsid w:val="00E91CFE"/>
    <w:rsid w:val="00E94B79"/>
    <w:rsid w:val="00EA5997"/>
    <w:rsid w:val="00EB4936"/>
    <w:rsid w:val="00EB638C"/>
    <w:rsid w:val="00EC0ED3"/>
    <w:rsid w:val="00EC277A"/>
    <w:rsid w:val="00EC4F7D"/>
    <w:rsid w:val="00EC4FF4"/>
    <w:rsid w:val="00EC709A"/>
    <w:rsid w:val="00ED1726"/>
    <w:rsid w:val="00ED4FFD"/>
    <w:rsid w:val="00ED70F0"/>
    <w:rsid w:val="00EE0298"/>
    <w:rsid w:val="00EE0C0D"/>
    <w:rsid w:val="00EE301E"/>
    <w:rsid w:val="00EE492C"/>
    <w:rsid w:val="00EF001E"/>
    <w:rsid w:val="00EF2FC3"/>
    <w:rsid w:val="00F0424A"/>
    <w:rsid w:val="00F1010A"/>
    <w:rsid w:val="00F11FED"/>
    <w:rsid w:val="00F15727"/>
    <w:rsid w:val="00F227FB"/>
    <w:rsid w:val="00F22A8D"/>
    <w:rsid w:val="00F3222E"/>
    <w:rsid w:val="00F345A6"/>
    <w:rsid w:val="00F40991"/>
    <w:rsid w:val="00F51799"/>
    <w:rsid w:val="00F51F14"/>
    <w:rsid w:val="00F5758D"/>
    <w:rsid w:val="00F66898"/>
    <w:rsid w:val="00F7040D"/>
    <w:rsid w:val="00F80E43"/>
    <w:rsid w:val="00F8273A"/>
    <w:rsid w:val="00F84A89"/>
    <w:rsid w:val="00FC0348"/>
    <w:rsid w:val="00FC0E22"/>
    <w:rsid w:val="00FC38C1"/>
    <w:rsid w:val="00FD446E"/>
    <w:rsid w:val="00FD6EC3"/>
    <w:rsid w:val="00FE3FD3"/>
    <w:rsid w:val="00FE7FB4"/>
    <w:rsid w:val="00FF1FD3"/>
    <w:rsid w:val="00FF4CD4"/>
    <w:rsid w:val="00FF5F78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5D0A2"/>
  <w15:chartTrackingRefBased/>
  <w15:docId w15:val="{D83D42A3-AAA7-0D4A-A0D5-AA8197F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455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55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554"/>
    <w:rPr>
      <w:rFonts w:ascii="Times New Roman" w:eastAsiaTheme="majorEastAsia" w:hAnsi="Times New Roman" w:cstheme="majorBidi"/>
      <w:b/>
      <w:sz w:val="22"/>
      <w:szCs w:val="32"/>
    </w:rPr>
  </w:style>
  <w:style w:type="table" w:styleId="PlainTable1">
    <w:name w:val="Plain Table 1"/>
    <w:basedOn w:val="TableNormal"/>
    <w:uiPriority w:val="41"/>
    <w:rsid w:val="008E455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Yogini Chudasama</dc:creator>
  <cp:keywords/>
  <dc:description/>
  <cp:lastModifiedBy>Yogini Chudasama</cp:lastModifiedBy>
  <cp:revision>1</cp:revision>
  <dcterms:created xsi:type="dcterms:W3CDTF">2020-08-03T11:07:00Z</dcterms:created>
  <dcterms:modified xsi:type="dcterms:W3CDTF">2020-08-03T11:07:00Z</dcterms:modified>
</cp:coreProperties>
</file>