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C7EC9" w14:textId="77777777" w:rsidR="00A22929" w:rsidRDefault="00CB5A3E" w:rsidP="00CB5A3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596F">
        <w:rPr>
          <w:rFonts w:ascii="Times New Roman" w:hAnsi="Times New Roman" w:cs="Times New Roman"/>
          <w:b/>
          <w:sz w:val="24"/>
          <w:szCs w:val="24"/>
        </w:rPr>
        <w:t xml:space="preserve">The impact of comorbid severe mental illness on non-psychiatric health service utilisation: A systematic review </w:t>
      </w:r>
      <w:r>
        <w:rPr>
          <w:rFonts w:ascii="Times New Roman" w:hAnsi="Times New Roman" w:cs="Times New Roman"/>
          <w:b/>
          <w:sz w:val="24"/>
          <w:szCs w:val="24"/>
        </w:rPr>
        <w:t>and meta-analysis</w:t>
      </w:r>
    </w:p>
    <w:p w14:paraId="5E08E42C" w14:textId="77777777" w:rsidR="00CB5A3E" w:rsidRDefault="00CB5A3E" w:rsidP="007463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4: Funnel plots</w:t>
      </w:r>
    </w:p>
    <w:p w14:paraId="16264F44" w14:textId="77777777" w:rsidR="007463A4" w:rsidRDefault="007463A4" w:rsidP="007463A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6BBB107" w14:textId="77777777" w:rsidR="00B31FDC" w:rsidRDefault="00B31FDC" w:rsidP="007463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Inpatient admissions</w:t>
      </w:r>
      <w:r w:rsidR="007654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344C3" w14:textId="4990EC92" w:rsidR="007463A4" w:rsidRDefault="00BC397A" w:rsidP="00880D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57D07468" wp14:editId="1D740445">
            <wp:extent cx="7258801" cy="416814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nel plot_inpatient admissions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582" cy="417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EA45" w14:textId="77777777" w:rsidR="007463A4" w:rsidRPr="00B31FDC" w:rsidRDefault="007463A4" w:rsidP="00B31F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B5359A" w14:textId="77777777" w:rsidR="00CB5A3E" w:rsidRDefault="00CB5A3E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Length of hospital stay</w:t>
      </w:r>
    </w:p>
    <w:p w14:paraId="24D63B4D" w14:textId="77777777" w:rsidR="00CB5A3E" w:rsidRDefault="00CB5A3E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9ADB118" w14:textId="04D56860" w:rsidR="00CB5A3E" w:rsidRDefault="004F0C0B" w:rsidP="00880DA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0A11F043" wp14:editId="219FBE1A">
            <wp:extent cx="6642611" cy="4485640"/>
            <wp:effectExtent l="0" t="0" r="1270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S funnel plot_revised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333" cy="449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F0B7" w14:textId="77777777" w:rsidR="00880DA1" w:rsidRDefault="00880DA1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727125A" w14:textId="77777777" w:rsidR="00880DA1" w:rsidRDefault="00880DA1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B23D65A" w14:textId="77777777" w:rsidR="00880DA1" w:rsidRDefault="00880DA1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7DF316C5" w14:textId="77777777" w:rsidR="00880DA1" w:rsidRDefault="00880DA1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76FC16F" w14:textId="71BD7EBF" w:rsidR="00CB5A3E" w:rsidRDefault="00CB5A3E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30-day hospital readmission</w:t>
      </w:r>
    </w:p>
    <w:p w14:paraId="055C7F64" w14:textId="77777777" w:rsidR="007463A4" w:rsidRDefault="007463A4" w:rsidP="00CB5A3E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88FDE6B" w14:textId="496392B9" w:rsidR="00CB5A3E" w:rsidRDefault="00E96067" w:rsidP="005D55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0C0099FA" wp14:editId="3BF4E99B">
            <wp:extent cx="7431354" cy="4434840"/>
            <wp:effectExtent l="0" t="0" r="1143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dmission_funnel plot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555" cy="44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FA0A" w14:textId="111548FF" w:rsidR="0034584E" w:rsidRDefault="0034584E" w:rsidP="005D55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9E1FAC" w14:textId="6531FCCC" w:rsidR="0034584E" w:rsidRDefault="0034584E" w:rsidP="005D55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BC0CEE" w14:textId="1BA3369E" w:rsidR="0034584E" w:rsidRDefault="0034584E" w:rsidP="003458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Use of emergency department</w:t>
      </w:r>
    </w:p>
    <w:p w14:paraId="5F731C78" w14:textId="5E1815F6" w:rsidR="0034584E" w:rsidRDefault="0034584E" w:rsidP="003458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548676" w14:textId="5FE3349E" w:rsidR="00CB5A3E" w:rsidRPr="00CB5A3E" w:rsidRDefault="00C34E23" w:rsidP="009D12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 wp14:anchorId="4A14A926" wp14:editId="49B221F9">
            <wp:extent cx="7112635" cy="467062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 use_funnel plot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076" cy="46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A3E" w:rsidRPr="00CB5A3E" w:rsidSect="007463A4">
      <w:footerReference w:type="default" r:id="rId10"/>
      <w:pgSz w:w="16838" w:h="11906" w:orient="landscape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FB1A4B" w14:textId="77777777" w:rsidR="00741ABE" w:rsidRDefault="00741ABE" w:rsidP="00CB5A3E">
      <w:pPr>
        <w:spacing w:after="0" w:line="240" w:lineRule="auto"/>
      </w:pPr>
      <w:r>
        <w:separator/>
      </w:r>
    </w:p>
  </w:endnote>
  <w:endnote w:type="continuationSeparator" w:id="0">
    <w:p w14:paraId="5532A997" w14:textId="77777777" w:rsidR="00741ABE" w:rsidRDefault="00741ABE" w:rsidP="00CB5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40116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11C630" w14:textId="77777777" w:rsidR="00CB5A3E" w:rsidRDefault="00CB5A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2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ED0B68" w14:textId="77777777" w:rsidR="00CB5A3E" w:rsidRDefault="00CB5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54FB3" w14:textId="77777777" w:rsidR="00741ABE" w:rsidRDefault="00741ABE" w:rsidP="00CB5A3E">
      <w:pPr>
        <w:spacing w:after="0" w:line="240" w:lineRule="auto"/>
      </w:pPr>
      <w:r>
        <w:separator/>
      </w:r>
    </w:p>
  </w:footnote>
  <w:footnote w:type="continuationSeparator" w:id="0">
    <w:p w14:paraId="45AECE24" w14:textId="77777777" w:rsidR="00741ABE" w:rsidRDefault="00741ABE" w:rsidP="00CB5A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A3E"/>
    <w:rsid w:val="00187EAD"/>
    <w:rsid w:val="002802C9"/>
    <w:rsid w:val="002D3FD1"/>
    <w:rsid w:val="002F25F4"/>
    <w:rsid w:val="0034584E"/>
    <w:rsid w:val="004720CA"/>
    <w:rsid w:val="004F0C0B"/>
    <w:rsid w:val="004F6312"/>
    <w:rsid w:val="005D5583"/>
    <w:rsid w:val="00621BBD"/>
    <w:rsid w:val="00741ABE"/>
    <w:rsid w:val="007463A4"/>
    <w:rsid w:val="00765493"/>
    <w:rsid w:val="00870479"/>
    <w:rsid w:val="00880DA1"/>
    <w:rsid w:val="009D1291"/>
    <w:rsid w:val="00B31FDC"/>
    <w:rsid w:val="00BC397A"/>
    <w:rsid w:val="00C34E23"/>
    <w:rsid w:val="00CB5A3E"/>
    <w:rsid w:val="00E96067"/>
    <w:rsid w:val="00EA7CB4"/>
    <w:rsid w:val="00F93F05"/>
    <w:rsid w:val="00FE6D07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5B40E"/>
  <w15:chartTrackingRefBased/>
  <w15:docId w15:val="{93797277-D796-428B-9C6D-30AF5CDB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A3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A3E"/>
  </w:style>
  <w:style w:type="paragraph" w:styleId="Footer">
    <w:name w:val="footer"/>
    <w:basedOn w:val="Normal"/>
    <w:link w:val="FooterChar"/>
    <w:uiPriority w:val="99"/>
    <w:unhideWhenUsed/>
    <w:rsid w:val="00CB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Ronaldson</dc:creator>
  <cp:keywords/>
  <dc:description/>
  <cp:lastModifiedBy>Ronaldson, Amy</cp:lastModifiedBy>
  <cp:revision>2</cp:revision>
  <dcterms:created xsi:type="dcterms:W3CDTF">2020-08-04T16:06:00Z</dcterms:created>
  <dcterms:modified xsi:type="dcterms:W3CDTF">2020-08-04T16:06:00Z</dcterms:modified>
</cp:coreProperties>
</file>