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A4" w:rsidRDefault="00E62FA4" w:rsidP="00E62F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057"/>
        <w:gridCol w:w="1281"/>
        <w:gridCol w:w="1397"/>
        <w:gridCol w:w="1474"/>
        <w:gridCol w:w="1502"/>
        <w:gridCol w:w="1641"/>
      </w:tblGrid>
      <w:tr w:rsidR="00E62FA4" w:rsidRPr="00E62FA4" w:rsidTr="00E62FA4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F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Facility Characteristics </w:t>
            </w:r>
          </w:p>
        </w:tc>
      </w:tr>
      <w:tr w:rsidR="00E62FA4" w:rsidRPr="00E62FA4" w:rsidTr="00E62FA4">
        <w:trPr>
          <w:trHeight w:val="16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F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Number of Facilities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FA4">
              <w:rPr>
                <w:rFonts w:ascii="Calibri" w:eastAsia="Times New Roman" w:hAnsi="Calibri" w:cs="Calibri"/>
                <w:b/>
                <w:bCs/>
                <w:color w:val="000000"/>
              </w:rPr>
              <w:t>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FA4">
              <w:rPr>
                <w:rFonts w:ascii="Calibri" w:eastAsia="Times New Roman" w:hAnsi="Calibri" w:cs="Calibri"/>
                <w:b/>
                <w:bCs/>
                <w:color w:val="000000"/>
              </w:rPr>
              <w:t>Health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FA4">
              <w:rPr>
                <w:rFonts w:ascii="Calibri" w:eastAsia="Times New Roman" w:hAnsi="Calibri" w:cs="Calibri"/>
                <w:b/>
                <w:bCs/>
                <w:color w:val="000000"/>
              </w:rPr>
              <w:t>Has Malaria Diagnostic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F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Has </w:t>
            </w:r>
            <w:proofErr w:type="spellStart"/>
            <w:r w:rsidRPr="00E62FA4">
              <w:rPr>
                <w:rFonts w:ascii="Calibri" w:eastAsia="Times New Roman" w:hAnsi="Calibri" w:cs="Calibri"/>
                <w:b/>
                <w:bCs/>
                <w:color w:val="000000"/>
              </w:rPr>
              <w:t>Artemisinin</w:t>
            </w:r>
            <w:proofErr w:type="spellEnd"/>
            <w:r w:rsidRPr="00E62F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Combination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F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Has Malaria Diagnostic Capacity and </w:t>
            </w:r>
            <w:proofErr w:type="spellStart"/>
            <w:r w:rsidRPr="00E62FA4">
              <w:rPr>
                <w:rFonts w:ascii="Calibri" w:eastAsia="Times New Roman" w:hAnsi="Calibri" w:cs="Calibri"/>
                <w:b/>
                <w:bCs/>
                <w:color w:val="000000"/>
              </w:rPr>
              <w:t>Artemisinin</w:t>
            </w:r>
            <w:proofErr w:type="spellEnd"/>
            <w:r w:rsidRPr="00E62F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Combination Therapy</w:t>
            </w:r>
          </w:p>
        </w:tc>
      </w:tr>
      <w:tr w:rsidR="00E62FA4" w:rsidRPr="00E62FA4" w:rsidTr="00E62FA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E62FA4">
              <w:rPr>
                <w:rFonts w:ascii="Calibri" w:eastAsia="Times New Roman" w:hAnsi="Calibri" w:cs="Calibri"/>
                <w:color w:val="000000"/>
                <w:u w:val="single"/>
              </w:rPr>
              <w:t>All Facilities</w:t>
            </w:r>
          </w:p>
        </w:tc>
      </w:tr>
      <w:tr w:rsidR="00E62FA4" w:rsidRPr="00E62FA4" w:rsidTr="00E62FA4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 xml:space="preserve">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6,453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441 (6.8%)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4557 (70.6%)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5131 (79.5%)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5514 (85.4%)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4546 (70.5%)</w:t>
            </w:r>
          </w:p>
        </w:tc>
      </w:tr>
      <w:tr w:rsidR="00E62FA4" w:rsidRPr="00E62FA4" w:rsidTr="00E62FA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33 (7.6%)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359 (82.3%)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160 (36.7%)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362 (83%)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131 (30%)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19 (6%)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300 (94%)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96 (30%)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248 (77.6%)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77 (24.3%)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17 (5.7%)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280 (94.3%)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287 (96.6%)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232 (78.1%)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223 (75.1%)</w:t>
            </w:r>
          </w:p>
        </w:tc>
      </w:tr>
      <w:tr w:rsidR="00E62FA4" w:rsidRPr="00E62FA4" w:rsidTr="00E62F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48 (9.2%)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158 (30.6%)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243 (46.9%)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463 (89.4%)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222 (42.8%)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99 (13.2%)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610 (81.7%)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682 (91.5%)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723 (97%)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671 (90%)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 xml:space="preserve">Senegal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1,602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55 (3.5%)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1547 (96.5%)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1517 (94.7%)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1387 (86.6%)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1360 (84.9%)</w:t>
            </w:r>
          </w:p>
        </w:tc>
      </w:tr>
      <w:tr w:rsidR="00E62FA4" w:rsidRPr="00E62FA4" w:rsidTr="00E62FA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20 (3.8%)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290 (54.7%)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398 (75%)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341 (64.3%)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311 (58.7%)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43 (4.3%)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130 (12.8%)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858 (84.5%)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942 (92.8%)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799 (78.8%)</w:t>
            </w:r>
          </w:p>
        </w:tc>
      </w:tr>
      <w:tr w:rsidR="00E62FA4" w:rsidRPr="00E62FA4" w:rsidTr="00E62FA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DRC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106 (10.7%)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884 (89.3%)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890 (89.9%)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816 (82.4%)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751 (75.9%)</w:t>
            </w:r>
          </w:p>
        </w:tc>
      </w:tr>
      <w:tr w:rsidR="00E62FA4" w:rsidRPr="00E62FA4" w:rsidTr="00E62FA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E62FA4">
              <w:rPr>
                <w:rFonts w:ascii="Calibri" w:eastAsia="Times New Roman" w:hAnsi="Calibri" w:cs="Calibri"/>
                <w:color w:val="000000"/>
                <w:u w:val="single"/>
              </w:rPr>
              <w:t>Facilities with At Least One Malaria Diagnosis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 xml:space="preserve">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3,151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269 (8.5%)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2067 (65.6%)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2305 (73.2%)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2764 (87.7%)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2071 (65.7%)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16 (5.8%)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232 (84.7%)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105 (38.3%)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240 (87.6%)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90 (32.8%)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18 (6.1%)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277 (93.9%)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90 (30.5%)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227 (77.1%)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74 (25%)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 (5.3%)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54 (94.7%)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53 (93%)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56 (98.2%)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52 (91.2%)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36 (9.1%)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114 (28.8%)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191 (48.3%)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356 (89.8%)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173 (43.7%)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59 (12.2%)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391 (81.3%)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435 (90.4%)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468 (97.2%)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428 (88.9%)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 xml:space="preserve">Senegal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3 (4.3%)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76 (95.7%)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65 (81.8%)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59 (74.4%)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51 (64.9%)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 (3.3%)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65 (56.9%)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104 (90.5%)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87 (76.1%)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85 (73.7%)</w:t>
            </w:r>
          </w:p>
        </w:tc>
      </w:tr>
      <w:tr w:rsidR="00E62FA4" w:rsidRPr="00E62FA4" w:rsidTr="00E62F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28 (4.9%)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72 (12.7%)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465 (82.3%)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542 (96%)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449 (79.5%)</w:t>
            </w:r>
          </w:p>
        </w:tc>
      </w:tr>
      <w:tr w:rsidR="00E62FA4" w:rsidRPr="00E62FA4" w:rsidTr="00E62F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DRC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103 (11.6%)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786 (88.4%)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797 (89.7%)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729 (82%)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A4" w:rsidRPr="00E62FA4" w:rsidRDefault="00E62FA4" w:rsidP="00E6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2FA4">
              <w:rPr>
                <w:rFonts w:ascii="Calibri" w:eastAsia="Times New Roman" w:hAnsi="Calibri" w:cs="Calibri"/>
                <w:color w:val="000000"/>
              </w:rPr>
              <w:t>670 (75.4%)</w:t>
            </w:r>
          </w:p>
        </w:tc>
      </w:tr>
    </w:tbl>
    <w:p w:rsidR="00E62FA4" w:rsidRPr="00622099" w:rsidRDefault="00E62FA4" w:rsidP="00E62FA4">
      <w:pPr>
        <w:rPr>
          <w:rFonts w:ascii="Times New Roman" w:hAnsi="Times New Roman" w:cs="Times New Roman"/>
          <w:b/>
          <w:sz w:val="24"/>
          <w:szCs w:val="24"/>
        </w:rPr>
      </w:pPr>
    </w:p>
    <w:p w:rsidR="006B20D3" w:rsidRPr="00C82C74" w:rsidRDefault="006B20D3">
      <w:pPr>
        <w:rPr>
          <w:sz w:val="20"/>
          <w:szCs w:val="20"/>
        </w:rPr>
      </w:pPr>
    </w:p>
    <w:sectPr w:rsidR="006B20D3" w:rsidRPr="00C8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A4"/>
    <w:rsid w:val="004367B0"/>
    <w:rsid w:val="004A0831"/>
    <w:rsid w:val="006B20D3"/>
    <w:rsid w:val="008A1DDD"/>
    <w:rsid w:val="008B7EE1"/>
    <w:rsid w:val="00A15548"/>
    <w:rsid w:val="00C650F2"/>
    <w:rsid w:val="00C82C74"/>
    <w:rsid w:val="00E62FA4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39E8"/>
  <w15:chartTrackingRefBased/>
  <w15:docId w15:val="{CBB6FBFD-CADD-4EDA-85A7-283CF37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Jessica L</dc:creator>
  <cp:keywords/>
  <dc:description/>
  <cp:lastModifiedBy>Cohen, Jessica L</cp:lastModifiedBy>
  <cp:revision>2</cp:revision>
  <dcterms:created xsi:type="dcterms:W3CDTF">2020-07-14T12:46:00Z</dcterms:created>
  <dcterms:modified xsi:type="dcterms:W3CDTF">2020-07-14T12:46:00Z</dcterms:modified>
</cp:coreProperties>
</file>