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6ABFC" w14:textId="760E77C1" w:rsidR="00642136" w:rsidRPr="00715D55" w:rsidRDefault="00B43181" w:rsidP="00642136">
      <w:pPr>
        <w:spacing w:line="480" w:lineRule="auto"/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S4</w:t>
      </w:r>
      <w:bookmarkStart w:id="0" w:name="_GoBack"/>
      <w:bookmarkEnd w:id="0"/>
      <w:r w:rsidR="00642136" w:rsidRPr="00715D55">
        <w:rPr>
          <w:rFonts w:cs="Times New Roman"/>
          <w:b/>
          <w:bCs/>
        </w:rPr>
        <w:t xml:space="preserve"> Table</w:t>
      </w:r>
    </w:p>
    <w:p w14:paraId="3220B26C" w14:textId="77777777" w:rsidR="00642136" w:rsidRPr="00BA2076" w:rsidRDefault="00642136" w:rsidP="00642136">
      <w:pPr>
        <w:spacing w:line="480" w:lineRule="auto"/>
        <w:outlineLvl w:val="0"/>
        <w:rPr>
          <w:rFonts w:cs="Times New Roman"/>
          <w:b/>
          <w:bCs/>
          <w:sz w:val="20"/>
          <w:szCs w:val="20"/>
        </w:rPr>
      </w:pPr>
    </w:p>
    <w:p w14:paraId="2B69A4D7" w14:textId="77777777" w:rsidR="00642136" w:rsidRPr="00BA2076" w:rsidRDefault="00642136" w:rsidP="00642136">
      <w:pPr>
        <w:spacing w:line="480" w:lineRule="auto"/>
        <w:rPr>
          <w:rFonts w:cs="Times New Roman"/>
          <w:i/>
          <w:iCs/>
          <w:sz w:val="20"/>
          <w:szCs w:val="20"/>
        </w:rPr>
      </w:pPr>
      <w:r w:rsidRPr="00BA2076">
        <w:rPr>
          <w:rFonts w:cs="Times New Roman"/>
          <w:i/>
          <w:iCs/>
          <w:sz w:val="20"/>
          <w:szCs w:val="20"/>
        </w:rPr>
        <w:t>Discrimination and calibration performance of the new combined prediction model in different specialty subgroups.</w:t>
      </w:r>
    </w:p>
    <w:p w14:paraId="0EE58A26" w14:textId="77777777" w:rsidR="00642136" w:rsidRPr="00BA2076" w:rsidRDefault="00642136" w:rsidP="00642136">
      <w:pPr>
        <w:spacing w:line="480" w:lineRule="auto"/>
        <w:rPr>
          <w:rFonts w:cs="Times New Roman"/>
          <w:b/>
          <w:bCs/>
          <w:sz w:val="20"/>
          <w:szCs w:val="20"/>
        </w:rPr>
      </w:pPr>
    </w:p>
    <w:tbl>
      <w:tblPr>
        <w:tblStyle w:val="Thesisstyle"/>
        <w:tblW w:w="0" w:type="auto"/>
        <w:tblLook w:val="04A0" w:firstRow="1" w:lastRow="0" w:firstColumn="1" w:lastColumn="0" w:noHBand="0" w:noVBand="1"/>
        <w:tblCaption w:val="Supplementary Table 5: Discrimination and calibration performance of the new combined prediction model in different specialty subgroups."/>
      </w:tblPr>
      <w:tblGrid>
        <w:gridCol w:w="1869"/>
        <w:gridCol w:w="541"/>
        <w:gridCol w:w="1610"/>
        <w:gridCol w:w="1610"/>
        <w:gridCol w:w="1610"/>
        <w:gridCol w:w="1611"/>
      </w:tblGrid>
      <w:tr w:rsidR="00642136" w:rsidRPr="00BA2076" w14:paraId="6447BDA8" w14:textId="77777777" w:rsidTr="00073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  <w:left w:val="nil"/>
            </w:tcBorders>
            <w:hideMark/>
          </w:tcPr>
          <w:p w14:paraId="16F19692" w14:textId="77777777" w:rsidR="00642136" w:rsidRPr="00BA2076" w:rsidRDefault="00642136" w:rsidP="00073CBA">
            <w:pPr>
              <w:pStyle w:val="Compact"/>
              <w:jc w:val="center"/>
              <w:rPr>
                <w:rFonts w:cs="Times New Roman"/>
                <w:szCs w:val="16"/>
              </w:rPr>
            </w:pPr>
            <w:r w:rsidRPr="00BA2076">
              <w:rPr>
                <w:rFonts w:cs="Times New Roman"/>
                <w:szCs w:val="16"/>
              </w:rPr>
              <w:t>Specialty subgroup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single" w:sz="2" w:space="0" w:color="auto"/>
            </w:tcBorders>
            <w:hideMark/>
          </w:tcPr>
          <w:p w14:paraId="4D2A0C72" w14:textId="77777777" w:rsidR="00642136" w:rsidRPr="00BA2076" w:rsidRDefault="00642136" w:rsidP="00073CBA">
            <w:pPr>
              <w:pStyle w:val="Comp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16"/>
              </w:rPr>
            </w:pPr>
            <w:r w:rsidRPr="00BA2076">
              <w:rPr>
                <w:rFonts w:cs="Times New Roman"/>
                <w:szCs w:val="16"/>
              </w:rPr>
              <w:t>n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2" w:space="0" w:color="auto"/>
              <w:right w:val="nil"/>
            </w:tcBorders>
            <w:hideMark/>
          </w:tcPr>
          <w:p w14:paraId="612C4E19" w14:textId="77777777" w:rsidR="00642136" w:rsidRPr="00BA2076" w:rsidRDefault="00642136" w:rsidP="00073CBA">
            <w:pPr>
              <w:pStyle w:val="Comp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16"/>
              </w:rPr>
            </w:pPr>
            <w:proofErr w:type="spellStart"/>
            <w:r w:rsidRPr="00BA2076">
              <w:rPr>
                <w:rFonts w:cs="Times New Roman"/>
                <w:szCs w:val="16"/>
              </w:rPr>
              <w:t>AUROC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nil"/>
              <w:right w:val="single" w:sz="2" w:space="0" w:color="auto"/>
            </w:tcBorders>
            <w:hideMark/>
          </w:tcPr>
          <w:p w14:paraId="7BBD095E" w14:textId="77777777" w:rsidR="00642136" w:rsidRPr="00BA2076" w:rsidRDefault="00642136" w:rsidP="00073CBA">
            <w:pPr>
              <w:pStyle w:val="Comp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16"/>
              </w:rPr>
            </w:pPr>
            <w:r w:rsidRPr="00BA2076">
              <w:rPr>
                <w:rFonts w:cs="Times New Roman"/>
                <w:szCs w:val="16"/>
              </w:rPr>
              <w:t xml:space="preserve">95% CI for </w:t>
            </w:r>
            <w:proofErr w:type="spellStart"/>
            <w:r w:rsidRPr="00BA2076">
              <w:rPr>
                <w:rFonts w:cs="Times New Roman"/>
                <w:szCs w:val="16"/>
              </w:rPr>
              <w:t>AUROC</w:t>
            </w:r>
            <w:proofErr w:type="spellEnd"/>
          </w:p>
        </w:tc>
        <w:tc>
          <w:tcPr>
            <w:tcW w:w="1610" w:type="dxa"/>
            <w:tcBorders>
              <w:top w:val="single" w:sz="12" w:space="0" w:color="auto"/>
              <w:left w:val="single" w:sz="2" w:space="0" w:color="auto"/>
              <w:right w:val="nil"/>
            </w:tcBorders>
            <w:hideMark/>
          </w:tcPr>
          <w:p w14:paraId="1E1D57C2" w14:textId="77777777" w:rsidR="00642136" w:rsidRPr="00BA2076" w:rsidRDefault="00642136" w:rsidP="00073CBA">
            <w:pPr>
              <w:pStyle w:val="Comp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16"/>
              </w:rPr>
            </w:pPr>
            <w:r w:rsidRPr="00BA2076">
              <w:rPr>
                <w:rFonts w:cs="Times New Roman"/>
                <w:szCs w:val="16"/>
              </w:rPr>
              <w:t>Hosmer-</w:t>
            </w:r>
            <w:proofErr w:type="spellStart"/>
            <w:r w:rsidRPr="00BA2076">
              <w:rPr>
                <w:rFonts w:cs="Times New Roman"/>
                <w:szCs w:val="16"/>
              </w:rPr>
              <w:t>Lemeshow</w:t>
            </w:r>
            <w:proofErr w:type="spellEnd"/>
            <w:r w:rsidRPr="00BA2076">
              <w:rPr>
                <w:rFonts w:cs="Times New Roman"/>
                <w:szCs w:val="16"/>
              </w:rPr>
              <w:t xml:space="preserve"> test statistic</w:t>
            </w:r>
          </w:p>
        </w:tc>
        <w:tc>
          <w:tcPr>
            <w:tcW w:w="1611" w:type="dxa"/>
            <w:tcBorders>
              <w:top w:val="single" w:sz="12" w:space="0" w:color="auto"/>
              <w:left w:val="nil"/>
              <w:right w:val="nil"/>
            </w:tcBorders>
            <w:hideMark/>
          </w:tcPr>
          <w:p w14:paraId="66BC63A6" w14:textId="77777777" w:rsidR="00642136" w:rsidRPr="00BA2076" w:rsidRDefault="00642136" w:rsidP="00073CBA">
            <w:pPr>
              <w:pStyle w:val="Comp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16"/>
              </w:rPr>
            </w:pPr>
            <w:r w:rsidRPr="00BA2076">
              <w:rPr>
                <w:rFonts w:cs="Times New Roman"/>
                <w:szCs w:val="16"/>
              </w:rPr>
              <w:t>Hosmer-</w:t>
            </w:r>
            <w:proofErr w:type="spellStart"/>
            <w:r w:rsidRPr="00BA2076">
              <w:rPr>
                <w:rFonts w:cs="Times New Roman"/>
                <w:szCs w:val="16"/>
              </w:rPr>
              <w:t>Lemeshow</w:t>
            </w:r>
            <w:proofErr w:type="spellEnd"/>
            <w:r w:rsidRPr="00BA2076">
              <w:rPr>
                <w:rFonts w:cs="Times New Roman"/>
                <w:szCs w:val="16"/>
              </w:rPr>
              <w:t xml:space="preserve"> p-value</w:t>
            </w:r>
          </w:p>
        </w:tc>
      </w:tr>
      <w:tr w:rsidR="00642136" w:rsidRPr="00BA2076" w14:paraId="2A35EE9A" w14:textId="77777777" w:rsidTr="00073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</w:tcBorders>
            <w:hideMark/>
          </w:tcPr>
          <w:p w14:paraId="2F43B484" w14:textId="77777777" w:rsidR="00642136" w:rsidRPr="00BA2076" w:rsidRDefault="00642136" w:rsidP="00073CBA">
            <w:pPr>
              <w:pStyle w:val="Compact"/>
              <w:jc w:val="center"/>
              <w:rPr>
                <w:rFonts w:cs="Times New Roman"/>
                <w:szCs w:val="16"/>
              </w:rPr>
            </w:pPr>
            <w:r w:rsidRPr="00BA2076">
              <w:rPr>
                <w:rFonts w:cs="Times New Roman"/>
                <w:szCs w:val="16"/>
              </w:rPr>
              <w:t>Gastrointestinal surgery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537107AA" w14:textId="77777777" w:rsidR="00642136" w:rsidRPr="00BA2076" w:rsidRDefault="00642136" w:rsidP="00073CBA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16"/>
              </w:rPr>
            </w:pPr>
            <w:r w:rsidRPr="00BA2076">
              <w:rPr>
                <w:rFonts w:cs="Times New Roman"/>
                <w:szCs w:val="16"/>
              </w:rPr>
              <w:t>4472</w:t>
            </w:r>
          </w:p>
        </w:tc>
        <w:tc>
          <w:tcPr>
            <w:tcW w:w="161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323FEB30" w14:textId="77777777" w:rsidR="00642136" w:rsidRPr="00BA2076" w:rsidRDefault="00642136" w:rsidP="00073CBA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16"/>
              </w:rPr>
            </w:pPr>
            <w:r w:rsidRPr="00BA2076">
              <w:rPr>
                <w:rFonts w:cs="Times New Roman"/>
                <w:szCs w:val="16"/>
              </w:rPr>
              <w:t>0.916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592E4F87" w14:textId="77777777" w:rsidR="00642136" w:rsidRPr="00BA2076" w:rsidRDefault="00642136" w:rsidP="00073CBA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16"/>
              </w:rPr>
            </w:pPr>
            <w:r w:rsidRPr="00BA2076">
              <w:rPr>
                <w:rFonts w:cs="Times New Roman"/>
                <w:szCs w:val="16"/>
              </w:rPr>
              <w:t>0.884 to 0.948</w:t>
            </w:r>
          </w:p>
        </w:tc>
        <w:tc>
          <w:tcPr>
            <w:tcW w:w="161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60ADC5A2" w14:textId="77777777" w:rsidR="00642136" w:rsidRPr="00BA2076" w:rsidRDefault="00642136" w:rsidP="00073CBA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16"/>
              </w:rPr>
            </w:pPr>
            <w:r w:rsidRPr="00BA2076">
              <w:rPr>
                <w:rFonts w:cs="Times New Roman"/>
                <w:szCs w:val="16"/>
              </w:rPr>
              <w:t>8.59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83BEA8" w14:textId="77777777" w:rsidR="00642136" w:rsidRPr="00BA2076" w:rsidRDefault="00642136" w:rsidP="00073CBA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16"/>
              </w:rPr>
            </w:pPr>
            <w:r w:rsidRPr="00BA2076">
              <w:rPr>
                <w:rFonts w:cs="Times New Roman"/>
                <w:szCs w:val="16"/>
              </w:rPr>
              <w:t>0.283</w:t>
            </w:r>
          </w:p>
        </w:tc>
      </w:tr>
      <w:tr w:rsidR="00642136" w:rsidRPr="00BA2076" w14:paraId="36BBFF23" w14:textId="77777777" w:rsidTr="00073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</w:tcBorders>
            <w:hideMark/>
          </w:tcPr>
          <w:p w14:paraId="720F4CEE" w14:textId="77777777" w:rsidR="00642136" w:rsidRPr="00BA2076" w:rsidRDefault="00642136" w:rsidP="00073CBA">
            <w:pPr>
              <w:pStyle w:val="Compact"/>
              <w:jc w:val="center"/>
              <w:rPr>
                <w:rFonts w:cs="Times New Roman"/>
                <w:szCs w:val="16"/>
              </w:rPr>
            </w:pPr>
            <w:proofErr w:type="spellStart"/>
            <w:r w:rsidRPr="00BA2076">
              <w:rPr>
                <w:rFonts w:cs="Times New Roman"/>
                <w:szCs w:val="16"/>
              </w:rPr>
              <w:t>Gynaecology</w:t>
            </w:r>
            <w:proofErr w:type="spellEnd"/>
            <w:r w:rsidRPr="00BA2076">
              <w:rPr>
                <w:rFonts w:cs="Times New Roman"/>
                <w:szCs w:val="16"/>
              </w:rPr>
              <w:t>/Urology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50072F23" w14:textId="77777777" w:rsidR="00642136" w:rsidRPr="00BA2076" w:rsidRDefault="00642136" w:rsidP="00073CBA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16"/>
              </w:rPr>
            </w:pPr>
            <w:r w:rsidRPr="00BA2076">
              <w:rPr>
                <w:rFonts w:cs="Times New Roman"/>
                <w:szCs w:val="16"/>
              </w:rPr>
              <w:t>4309</w:t>
            </w:r>
          </w:p>
        </w:tc>
        <w:tc>
          <w:tcPr>
            <w:tcW w:w="161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3EA8221D" w14:textId="77777777" w:rsidR="00642136" w:rsidRPr="00BA2076" w:rsidRDefault="00642136" w:rsidP="00073CBA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16"/>
              </w:rPr>
            </w:pPr>
            <w:r w:rsidRPr="00BA2076">
              <w:rPr>
                <w:rFonts w:cs="Times New Roman"/>
                <w:szCs w:val="16"/>
              </w:rPr>
              <w:t>0.946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5331888D" w14:textId="77777777" w:rsidR="00642136" w:rsidRPr="00BA2076" w:rsidRDefault="00642136" w:rsidP="00073CBA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16"/>
              </w:rPr>
            </w:pPr>
            <w:r w:rsidRPr="00BA2076">
              <w:rPr>
                <w:rFonts w:cs="Times New Roman"/>
                <w:szCs w:val="16"/>
              </w:rPr>
              <w:t>0.901 to 0.990</w:t>
            </w:r>
          </w:p>
        </w:tc>
        <w:tc>
          <w:tcPr>
            <w:tcW w:w="161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2E507725" w14:textId="77777777" w:rsidR="00642136" w:rsidRPr="00BA2076" w:rsidRDefault="00642136" w:rsidP="00073CBA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16"/>
              </w:rPr>
            </w:pPr>
            <w:r w:rsidRPr="00BA2076">
              <w:rPr>
                <w:rFonts w:cs="Times New Roman"/>
                <w:szCs w:val="16"/>
              </w:rPr>
              <w:t>7.86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F78BD3" w14:textId="77777777" w:rsidR="00642136" w:rsidRPr="00BA2076" w:rsidRDefault="00642136" w:rsidP="00073CBA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16"/>
              </w:rPr>
            </w:pPr>
            <w:r w:rsidRPr="00BA2076">
              <w:rPr>
                <w:rFonts w:cs="Times New Roman"/>
                <w:szCs w:val="16"/>
              </w:rPr>
              <w:t>0.249</w:t>
            </w:r>
          </w:p>
        </w:tc>
      </w:tr>
      <w:tr w:rsidR="00642136" w:rsidRPr="00BA2076" w14:paraId="1C40ACCB" w14:textId="77777777" w:rsidTr="00073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</w:tcBorders>
            <w:hideMark/>
          </w:tcPr>
          <w:p w14:paraId="6537A141" w14:textId="77777777" w:rsidR="00642136" w:rsidRPr="00BA2076" w:rsidRDefault="00642136" w:rsidP="00073CBA">
            <w:pPr>
              <w:pStyle w:val="Compact"/>
              <w:jc w:val="center"/>
              <w:rPr>
                <w:rFonts w:cs="Times New Roman"/>
                <w:szCs w:val="16"/>
              </w:rPr>
            </w:pPr>
            <w:proofErr w:type="spellStart"/>
            <w:r w:rsidRPr="00BA2076">
              <w:rPr>
                <w:rFonts w:cs="Times New Roman"/>
                <w:szCs w:val="16"/>
              </w:rPr>
              <w:t>Orthopaedic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223215A7" w14:textId="77777777" w:rsidR="00642136" w:rsidRPr="00BA2076" w:rsidRDefault="00642136" w:rsidP="00073CBA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16"/>
              </w:rPr>
            </w:pPr>
            <w:r w:rsidRPr="00BA2076">
              <w:rPr>
                <w:rFonts w:cs="Times New Roman"/>
                <w:szCs w:val="16"/>
              </w:rPr>
              <w:t>6772</w:t>
            </w:r>
          </w:p>
        </w:tc>
        <w:tc>
          <w:tcPr>
            <w:tcW w:w="161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767575BE" w14:textId="77777777" w:rsidR="00642136" w:rsidRPr="00BA2076" w:rsidRDefault="00642136" w:rsidP="00073CBA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16"/>
              </w:rPr>
            </w:pPr>
            <w:r w:rsidRPr="00BA2076">
              <w:rPr>
                <w:rFonts w:cs="Times New Roman"/>
                <w:szCs w:val="16"/>
              </w:rPr>
              <w:t>0.899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1332DE35" w14:textId="77777777" w:rsidR="00642136" w:rsidRPr="00BA2076" w:rsidRDefault="00642136" w:rsidP="00073CBA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16"/>
              </w:rPr>
            </w:pPr>
            <w:r w:rsidRPr="00BA2076">
              <w:rPr>
                <w:rFonts w:cs="Times New Roman"/>
                <w:szCs w:val="16"/>
              </w:rPr>
              <w:t>0.869 to 0.930</w:t>
            </w:r>
          </w:p>
        </w:tc>
        <w:tc>
          <w:tcPr>
            <w:tcW w:w="161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21834530" w14:textId="77777777" w:rsidR="00642136" w:rsidRPr="00BA2076" w:rsidRDefault="00642136" w:rsidP="00073CBA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16"/>
              </w:rPr>
            </w:pPr>
            <w:r w:rsidRPr="00BA2076">
              <w:rPr>
                <w:rFonts w:cs="Times New Roman"/>
                <w:szCs w:val="16"/>
              </w:rPr>
              <w:t>6.80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02032D" w14:textId="77777777" w:rsidR="00642136" w:rsidRPr="00BA2076" w:rsidRDefault="00642136" w:rsidP="00073CBA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16"/>
              </w:rPr>
            </w:pPr>
            <w:r w:rsidRPr="00BA2076">
              <w:rPr>
                <w:rFonts w:cs="Times New Roman"/>
                <w:szCs w:val="16"/>
              </w:rPr>
              <w:t>0.450</w:t>
            </w:r>
          </w:p>
        </w:tc>
      </w:tr>
      <w:tr w:rsidR="00642136" w:rsidRPr="00BA2076" w14:paraId="0DF9962D" w14:textId="77777777" w:rsidTr="00073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</w:tcBorders>
            <w:hideMark/>
          </w:tcPr>
          <w:p w14:paraId="78319A3F" w14:textId="77777777" w:rsidR="00642136" w:rsidRPr="00BA2076" w:rsidRDefault="00642136" w:rsidP="00073CBA">
            <w:pPr>
              <w:pStyle w:val="Compact"/>
              <w:jc w:val="center"/>
              <w:rPr>
                <w:rFonts w:cs="Times New Roman"/>
                <w:szCs w:val="16"/>
              </w:rPr>
            </w:pPr>
            <w:r w:rsidRPr="00BA2076">
              <w:rPr>
                <w:rFonts w:cs="Times New Roman"/>
                <w:szCs w:val="16"/>
              </w:rPr>
              <w:t>Neuro/Spinal surgery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21F74D10" w14:textId="77777777" w:rsidR="00642136" w:rsidRPr="00BA2076" w:rsidRDefault="00642136" w:rsidP="00073CBA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16"/>
              </w:rPr>
            </w:pPr>
            <w:r w:rsidRPr="00BA2076">
              <w:rPr>
                <w:rFonts w:cs="Times New Roman"/>
                <w:szCs w:val="16"/>
              </w:rPr>
              <w:t>1208</w:t>
            </w:r>
          </w:p>
        </w:tc>
        <w:tc>
          <w:tcPr>
            <w:tcW w:w="161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27542120" w14:textId="77777777" w:rsidR="00642136" w:rsidRPr="00BA2076" w:rsidRDefault="00642136" w:rsidP="00073CBA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16"/>
              </w:rPr>
            </w:pPr>
            <w:r w:rsidRPr="00BA2076">
              <w:rPr>
                <w:rFonts w:cs="Times New Roman"/>
                <w:szCs w:val="16"/>
              </w:rPr>
              <w:t>0.922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618798F2" w14:textId="77777777" w:rsidR="00642136" w:rsidRPr="00BA2076" w:rsidRDefault="00642136" w:rsidP="00073CBA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16"/>
              </w:rPr>
            </w:pPr>
            <w:r w:rsidRPr="00BA2076">
              <w:rPr>
                <w:rFonts w:cs="Times New Roman"/>
                <w:szCs w:val="16"/>
              </w:rPr>
              <w:t>0.873 to 0.971</w:t>
            </w:r>
          </w:p>
        </w:tc>
        <w:tc>
          <w:tcPr>
            <w:tcW w:w="161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2A037154" w14:textId="77777777" w:rsidR="00642136" w:rsidRPr="00BA2076" w:rsidRDefault="00642136" w:rsidP="00073CBA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16"/>
              </w:rPr>
            </w:pPr>
            <w:r w:rsidRPr="00BA2076">
              <w:rPr>
                <w:rFonts w:cs="Times New Roman"/>
                <w:szCs w:val="16"/>
              </w:rPr>
              <w:t>10.29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1F6F31" w14:textId="77777777" w:rsidR="00642136" w:rsidRPr="00BA2076" w:rsidRDefault="00642136" w:rsidP="00073CBA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16"/>
              </w:rPr>
            </w:pPr>
            <w:r w:rsidRPr="00BA2076">
              <w:rPr>
                <w:rFonts w:cs="Times New Roman"/>
                <w:szCs w:val="16"/>
              </w:rPr>
              <w:t>0.173</w:t>
            </w:r>
          </w:p>
        </w:tc>
      </w:tr>
      <w:tr w:rsidR="00642136" w:rsidRPr="00BA2076" w14:paraId="38435B45" w14:textId="77777777" w:rsidTr="00073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</w:tcBorders>
            <w:hideMark/>
          </w:tcPr>
          <w:p w14:paraId="3B02FAFD" w14:textId="77777777" w:rsidR="00642136" w:rsidRPr="00BA2076" w:rsidRDefault="00642136" w:rsidP="00073CBA">
            <w:pPr>
              <w:pStyle w:val="Compact"/>
              <w:jc w:val="center"/>
              <w:rPr>
                <w:rFonts w:cs="Times New Roman"/>
                <w:szCs w:val="16"/>
              </w:rPr>
            </w:pPr>
            <w:r w:rsidRPr="00BA2076">
              <w:rPr>
                <w:rFonts w:cs="Times New Roman"/>
                <w:szCs w:val="16"/>
              </w:rPr>
              <w:t>Thoracic/Cardiac surgery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7C63900D" w14:textId="77777777" w:rsidR="00642136" w:rsidRPr="00BA2076" w:rsidRDefault="00642136" w:rsidP="00073CBA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16"/>
              </w:rPr>
            </w:pPr>
            <w:r w:rsidRPr="00BA2076">
              <w:rPr>
                <w:rFonts w:cs="Times New Roman"/>
                <w:szCs w:val="16"/>
              </w:rPr>
              <w:t>1033</w:t>
            </w:r>
          </w:p>
        </w:tc>
        <w:tc>
          <w:tcPr>
            <w:tcW w:w="161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129A4241" w14:textId="77777777" w:rsidR="00642136" w:rsidRPr="00BA2076" w:rsidRDefault="00642136" w:rsidP="00073CBA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16"/>
              </w:rPr>
            </w:pPr>
            <w:r w:rsidRPr="00BA2076">
              <w:rPr>
                <w:rFonts w:cs="Times New Roman"/>
                <w:szCs w:val="16"/>
              </w:rPr>
              <w:t>0.865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42EC7115" w14:textId="77777777" w:rsidR="00642136" w:rsidRPr="00BA2076" w:rsidRDefault="00642136" w:rsidP="00073CBA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16"/>
              </w:rPr>
            </w:pPr>
            <w:r w:rsidRPr="00BA2076">
              <w:rPr>
                <w:rFonts w:cs="Times New Roman"/>
                <w:szCs w:val="16"/>
              </w:rPr>
              <w:t>0.749 to 0.981</w:t>
            </w:r>
          </w:p>
        </w:tc>
        <w:tc>
          <w:tcPr>
            <w:tcW w:w="161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03BB18AF" w14:textId="77777777" w:rsidR="00642136" w:rsidRPr="00BA2076" w:rsidRDefault="00642136" w:rsidP="00073CBA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16"/>
              </w:rPr>
            </w:pPr>
            <w:r w:rsidRPr="00BA2076">
              <w:rPr>
                <w:rFonts w:cs="Times New Roman"/>
                <w:szCs w:val="16"/>
              </w:rPr>
              <w:t>9.30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AEB430" w14:textId="77777777" w:rsidR="00642136" w:rsidRPr="00BA2076" w:rsidRDefault="00642136" w:rsidP="00073CBA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16"/>
              </w:rPr>
            </w:pPr>
            <w:r w:rsidRPr="00BA2076">
              <w:rPr>
                <w:rFonts w:cs="Times New Roman"/>
                <w:szCs w:val="16"/>
              </w:rPr>
              <w:t>0.318</w:t>
            </w:r>
          </w:p>
        </w:tc>
      </w:tr>
      <w:tr w:rsidR="00642136" w:rsidRPr="00BA2076" w14:paraId="7FF8BCA1" w14:textId="77777777" w:rsidTr="00073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</w:tcBorders>
            <w:hideMark/>
          </w:tcPr>
          <w:p w14:paraId="0B114B00" w14:textId="77777777" w:rsidR="00642136" w:rsidRPr="00BA2076" w:rsidRDefault="00642136" w:rsidP="00073CBA">
            <w:pPr>
              <w:pStyle w:val="Compact"/>
              <w:jc w:val="center"/>
              <w:rPr>
                <w:rFonts w:cs="Times New Roman"/>
                <w:szCs w:val="16"/>
              </w:rPr>
            </w:pPr>
            <w:r w:rsidRPr="00BA2076">
              <w:rPr>
                <w:rFonts w:cs="Times New Roman"/>
                <w:szCs w:val="16"/>
              </w:rPr>
              <w:t>Vascular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3176E5D0" w14:textId="77777777" w:rsidR="00642136" w:rsidRPr="00BA2076" w:rsidRDefault="00642136" w:rsidP="00073CBA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16"/>
              </w:rPr>
            </w:pPr>
            <w:r w:rsidRPr="00BA2076">
              <w:rPr>
                <w:rFonts w:cs="Times New Roman"/>
                <w:szCs w:val="16"/>
              </w:rPr>
              <w:t>674</w:t>
            </w:r>
          </w:p>
        </w:tc>
        <w:tc>
          <w:tcPr>
            <w:tcW w:w="161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395B39D9" w14:textId="77777777" w:rsidR="00642136" w:rsidRPr="00BA2076" w:rsidRDefault="00642136" w:rsidP="00073CBA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16"/>
              </w:rPr>
            </w:pPr>
            <w:r w:rsidRPr="00BA2076">
              <w:rPr>
                <w:rFonts w:cs="Times New Roman"/>
                <w:szCs w:val="16"/>
              </w:rPr>
              <w:t>0.882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7BC71923" w14:textId="77777777" w:rsidR="00642136" w:rsidRPr="00BA2076" w:rsidRDefault="00642136" w:rsidP="00073CBA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16"/>
              </w:rPr>
            </w:pPr>
            <w:r w:rsidRPr="00BA2076">
              <w:rPr>
                <w:rFonts w:cs="Times New Roman"/>
                <w:szCs w:val="16"/>
              </w:rPr>
              <w:t>0.824 to 0.940</w:t>
            </w:r>
          </w:p>
        </w:tc>
        <w:tc>
          <w:tcPr>
            <w:tcW w:w="161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201C55B8" w14:textId="77777777" w:rsidR="00642136" w:rsidRPr="00BA2076" w:rsidRDefault="00642136" w:rsidP="00073CBA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16"/>
              </w:rPr>
            </w:pPr>
            <w:r w:rsidRPr="00BA2076">
              <w:rPr>
                <w:rFonts w:cs="Times New Roman"/>
                <w:szCs w:val="16"/>
              </w:rPr>
              <w:t>20.26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112D03" w14:textId="77777777" w:rsidR="00642136" w:rsidRPr="00BA2076" w:rsidRDefault="00642136" w:rsidP="00073CBA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16"/>
              </w:rPr>
            </w:pPr>
            <w:r w:rsidRPr="00BA2076">
              <w:rPr>
                <w:rFonts w:cs="Times New Roman"/>
                <w:szCs w:val="16"/>
              </w:rPr>
              <w:t>0.009</w:t>
            </w:r>
          </w:p>
        </w:tc>
      </w:tr>
      <w:tr w:rsidR="00642136" w:rsidRPr="00BA2076" w14:paraId="3FA7AAD8" w14:textId="77777777" w:rsidTr="00073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single" w:sz="12" w:space="0" w:color="auto"/>
            </w:tcBorders>
            <w:hideMark/>
          </w:tcPr>
          <w:p w14:paraId="0469661A" w14:textId="77777777" w:rsidR="00642136" w:rsidRPr="00BA2076" w:rsidRDefault="00642136" w:rsidP="00073CBA">
            <w:pPr>
              <w:pStyle w:val="Compact"/>
              <w:jc w:val="center"/>
              <w:rPr>
                <w:rFonts w:cs="Times New Roman"/>
                <w:szCs w:val="16"/>
              </w:rPr>
            </w:pPr>
            <w:r w:rsidRPr="00BA2076">
              <w:rPr>
                <w:rFonts w:cs="Times New Roman"/>
                <w:szCs w:val="16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hideMark/>
          </w:tcPr>
          <w:p w14:paraId="5A7E9F6D" w14:textId="77777777" w:rsidR="00642136" w:rsidRPr="00BA2076" w:rsidRDefault="00642136" w:rsidP="00073CBA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16"/>
              </w:rPr>
            </w:pPr>
            <w:r w:rsidRPr="00BA2076">
              <w:rPr>
                <w:rFonts w:cs="Times New Roman"/>
                <w:szCs w:val="16"/>
              </w:rPr>
              <w:t>4163</w:t>
            </w:r>
          </w:p>
        </w:tc>
        <w:tc>
          <w:tcPr>
            <w:tcW w:w="1610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hideMark/>
          </w:tcPr>
          <w:p w14:paraId="46B70A57" w14:textId="77777777" w:rsidR="00642136" w:rsidRPr="00BA2076" w:rsidRDefault="00642136" w:rsidP="00073CBA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16"/>
              </w:rPr>
            </w:pPr>
            <w:r w:rsidRPr="00BA2076">
              <w:rPr>
                <w:rFonts w:cs="Times New Roman"/>
                <w:szCs w:val="16"/>
              </w:rPr>
              <w:t>0.928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hideMark/>
          </w:tcPr>
          <w:p w14:paraId="77147B1A" w14:textId="77777777" w:rsidR="00642136" w:rsidRPr="00BA2076" w:rsidRDefault="00642136" w:rsidP="00073CBA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16"/>
              </w:rPr>
            </w:pPr>
            <w:r w:rsidRPr="00BA2076">
              <w:rPr>
                <w:rFonts w:cs="Times New Roman"/>
                <w:szCs w:val="16"/>
              </w:rPr>
              <w:t>0.886 to 0.970</w:t>
            </w:r>
          </w:p>
        </w:tc>
        <w:tc>
          <w:tcPr>
            <w:tcW w:w="1610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hideMark/>
          </w:tcPr>
          <w:p w14:paraId="67C389EE" w14:textId="77777777" w:rsidR="00642136" w:rsidRPr="00BA2076" w:rsidRDefault="00642136" w:rsidP="00073CBA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16"/>
              </w:rPr>
            </w:pPr>
            <w:r w:rsidRPr="00BA2076">
              <w:rPr>
                <w:rFonts w:cs="Times New Roman"/>
                <w:szCs w:val="16"/>
              </w:rPr>
              <w:t>8.13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38F6878" w14:textId="77777777" w:rsidR="00642136" w:rsidRPr="00BA2076" w:rsidRDefault="00642136" w:rsidP="00073CBA">
            <w:pPr>
              <w:pStyle w:val="Comp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16"/>
              </w:rPr>
            </w:pPr>
            <w:r w:rsidRPr="00BA2076">
              <w:rPr>
                <w:rFonts w:cs="Times New Roman"/>
                <w:szCs w:val="16"/>
              </w:rPr>
              <w:t>0.322</w:t>
            </w:r>
          </w:p>
        </w:tc>
      </w:tr>
    </w:tbl>
    <w:p w14:paraId="1E5205D9" w14:textId="77777777" w:rsidR="00642136" w:rsidRPr="00BA2076" w:rsidRDefault="00642136" w:rsidP="00642136">
      <w:pPr>
        <w:spacing w:line="480" w:lineRule="auto"/>
        <w:outlineLvl w:val="0"/>
        <w:rPr>
          <w:rFonts w:cs="Times New Roman"/>
          <w:b/>
          <w:bCs/>
          <w:sz w:val="20"/>
          <w:szCs w:val="20"/>
        </w:rPr>
      </w:pPr>
    </w:p>
    <w:p w14:paraId="4BB72674" w14:textId="77777777" w:rsidR="00857572" w:rsidRDefault="00B43181"/>
    <w:sectPr w:rsidR="00857572" w:rsidSect="0089336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36"/>
    <w:rsid w:val="00642136"/>
    <w:rsid w:val="00715D55"/>
    <w:rsid w:val="007D6BA7"/>
    <w:rsid w:val="0089336C"/>
    <w:rsid w:val="00A8748D"/>
    <w:rsid w:val="00B4235F"/>
    <w:rsid w:val="00B4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A75F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2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BodyText"/>
    <w:qFormat/>
    <w:rsid w:val="00642136"/>
    <w:pPr>
      <w:spacing w:before="36" w:after="36" w:line="480" w:lineRule="auto"/>
    </w:pPr>
    <w:rPr>
      <w:lang w:val="en-US"/>
    </w:rPr>
  </w:style>
  <w:style w:type="table" w:customStyle="1" w:styleId="Thesisstyle">
    <w:name w:val="Thesis style"/>
    <w:basedOn w:val="TableNormal"/>
    <w:uiPriority w:val="99"/>
    <w:rsid w:val="00642136"/>
    <w:rPr>
      <w:sz w:val="16"/>
      <w:lang w:val="en-US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b/>
        <w:bCs/>
        <w:i/>
      </w:rPr>
      <w:tblPr/>
      <w:tcPr>
        <w:tcBorders>
          <w:bottom w:val="single" w:sz="4" w:space="0" w:color="auto"/>
        </w:tcBorders>
        <w:vAlign w:val="bottom"/>
      </w:tcPr>
    </w:tblStylePr>
    <w:tblStylePr w:type="lastRow">
      <w:rPr>
        <w:b w:val="0"/>
        <w:bCs/>
      </w:rPr>
    </w:tblStylePr>
    <w:tblStylePr w:type="firstCol">
      <w:rPr>
        <w:b/>
        <w:bCs/>
      </w:rPr>
      <w:tblPr/>
      <w:tcPr>
        <w:tcBorders>
          <w:right w:val="single" w:sz="4" w:space="0" w:color="auto"/>
        </w:tcBorders>
      </w:tcPr>
    </w:tblStylePr>
    <w:tblStylePr w:type="lastCol">
      <w:rPr>
        <w:b w:val="0"/>
        <w:bCs/>
      </w:rPr>
    </w:tblStylePr>
    <w:tblStylePr w:type="swCell">
      <w:rPr>
        <w:b/>
      </w:r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6421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2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Macintosh Word</Application>
  <DocSecurity>0</DocSecurity>
  <Lines>4</Lines>
  <Paragraphs>1</Paragraphs>
  <ScaleCrop>false</ScaleCrop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Ramani Moonesinghe</dc:creator>
  <cp:keywords/>
  <dc:description/>
  <cp:lastModifiedBy>Ramani Moonesinghe</cp:lastModifiedBy>
  <cp:revision>3</cp:revision>
  <dcterms:created xsi:type="dcterms:W3CDTF">2020-08-20T15:24:00Z</dcterms:created>
  <dcterms:modified xsi:type="dcterms:W3CDTF">2020-08-21T13:14:00Z</dcterms:modified>
</cp:coreProperties>
</file>