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2C3C1" w14:textId="77777777" w:rsidR="00567D76" w:rsidRDefault="00567D76" w:rsidP="00567D76">
      <w:pPr>
        <w:spacing w:line="480" w:lineRule="auto"/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>S6 Table. Treatment effect of BMT</w:t>
      </w:r>
      <w:r>
        <w:rPr>
          <w:rFonts w:asciiTheme="minorHAnsi" w:eastAsiaTheme="minorHAnsi" w:hAnsiTheme="minorHAnsi" w:cstheme="minorHAnsi"/>
          <w:b/>
          <w:i/>
          <w:sz w:val="22"/>
          <w:szCs w:val="22"/>
          <w:lang w:val="en-US" w:eastAsia="en-US"/>
        </w:rPr>
        <w:t xml:space="preserve"> </w:t>
      </w:r>
      <w:r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>on HbA1c</w:t>
      </w:r>
    </w:p>
    <w:tbl>
      <w:tblPr>
        <w:tblStyle w:val="TableGrid1"/>
        <w:tblW w:w="5000" w:type="pct"/>
        <w:tblLook w:val="0420" w:firstRow="1" w:lastRow="0" w:firstColumn="0" w:lastColumn="0" w:noHBand="0" w:noVBand="1"/>
      </w:tblPr>
      <w:tblGrid>
        <w:gridCol w:w="2045"/>
        <w:gridCol w:w="2186"/>
        <w:gridCol w:w="2458"/>
        <w:gridCol w:w="2321"/>
      </w:tblGrid>
      <w:tr w:rsidR="00567D76" w14:paraId="1AF89DE8" w14:textId="77777777" w:rsidTr="00EC5756">
        <w:trPr>
          <w:trHeight w:val="324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CAFFC" w14:textId="77777777" w:rsidR="00567D76" w:rsidRDefault="00567D76" w:rsidP="00EC5756">
            <w:pPr>
              <w:spacing w:line="480" w:lineRule="auto"/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  <w:t>Years from baseline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82D8B" w14:textId="77777777" w:rsidR="00567D76" w:rsidRDefault="00567D76" w:rsidP="00EC5756">
            <w:pPr>
              <w:spacing w:line="480" w:lineRule="auto"/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  <w:t>HbA1c (%)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DC8C" w14:textId="77777777" w:rsidR="00567D76" w:rsidRDefault="00567D76" w:rsidP="00EC5756">
            <w:pPr>
              <w:spacing w:line="480" w:lineRule="auto"/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  <w:t>Deterministic sensitivity analysis range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E9C3" w14:textId="77777777" w:rsidR="00567D76" w:rsidRDefault="00567D76" w:rsidP="00EC5756">
            <w:pPr>
              <w:spacing w:line="480" w:lineRule="auto"/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  <w:t>Probabilistic sensitivity analysis distribution</w:t>
            </w:r>
          </w:p>
        </w:tc>
      </w:tr>
      <w:tr w:rsidR="00567D76" w14:paraId="395BE147" w14:textId="77777777" w:rsidTr="00EC5756">
        <w:trPr>
          <w:trHeight w:val="320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E8C5F" w14:textId="77777777" w:rsidR="00567D76" w:rsidRDefault="00567D76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Year 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F01A" w14:textId="77777777" w:rsidR="00567D76" w:rsidRDefault="00567D76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8.07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6FC3F" w14:textId="77777777" w:rsidR="00567D76" w:rsidRDefault="00567D76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+/-20%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DED1" w14:textId="77777777" w:rsidR="00567D76" w:rsidRDefault="00567D76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 xml:space="preserve">Normal invariant on HbA1c changes from baseline </w:t>
            </w:r>
          </w:p>
        </w:tc>
      </w:tr>
      <w:tr w:rsidR="00567D76" w14:paraId="5492DFD4" w14:textId="77777777" w:rsidTr="00EC5756">
        <w:trPr>
          <w:trHeight w:val="320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2342" w14:textId="77777777" w:rsidR="00567D76" w:rsidRDefault="00567D76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Year 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52E0" w14:textId="77777777" w:rsidR="00567D76" w:rsidRDefault="00567D76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8.15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7222F" w14:textId="77777777" w:rsidR="00567D76" w:rsidRDefault="00567D76" w:rsidP="00EC5756">
            <w:pPr>
              <w:spacing w:line="480" w:lineRule="auto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73180" w14:textId="77777777" w:rsidR="00567D76" w:rsidRDefault="00567D76" w:rsidP="00EC5756">
            <w:pPr>
              <w:spacing w:line="480" w:lineRule="auto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</w:p>
        </w:tc>
      </w:tr>
      <w:tr w:rsidR="00567D76" w14:paraId="2E05F187" w14:textId="77777777" w:rsidTr="00EC5756">
        <w:trPr>
          <w:trHeight w:val="320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1AA2D" w14:textId="77777777" w:rsidR="00567D76" w:rsidRDefault="00567D76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Year 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31E0" w14:textId="77777777" w:rsidR="00567D76" w:rsidRDefault="00567D76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8.20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83AAF" w14:textId="77777777" w:rsidR="00567D76" w:rsidRDefault="00567D76" w:rsidP="00EC5756">
            <w:pPr>
              <w:spacing w:line="480" w:lineRule="auto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4362" w14:textId="77777777" w:rsidR="00567D76" w:rsidRDefault="00567D76" w:rsidP="00EC5756">
            <w:pPr>
              <w:spacing w:line="480" w:lineRule="auto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</w:p>
        </w:tc>
      </w:tr>
      <w:tr w:rsidR="00567D76" w14:paraId="0281504A" w14:textId="77777777" w:rsidTr="00EC5756">
        <w:trPr>
          <w:trHeight w:val="320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833D" w14:textId="77777777" w:rsidR="00567D76" w:rsidRDefault="00567D76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Year 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A81AB" w14:textId="77777777" w:rsidR="00567D76" w:rsidRDefault="00567D76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8.41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540B" w14:textId="77777777" w:rsidR="00567D76" w:rsidRDefault="00567D76" w:rsidP="00EC5756">
            <w:pPr>
              <w:spacing w:line="480" w:lineRule="auto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DD215" w14:textId="77777777" w:rsidR="00567D76" w:rsidRDefault="00567D76" w:rsidP="00EC5756">
            <w:pPr>
              <w:spacing w:line="480" w:lineRule="auto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</w:p>
        </w:tc>
      </w:tr>
      <w:tr w:rsidR="00567D76" w14:paraId="035BDE06" w14:textId="77777777" w:rsidTr="00EC5756">
        <w:trPr>
          <w:trHeight w:val="320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E67F" w14:textId="77777777" w:rsidR="00567D76" w:rsidRDefault="00567D76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Year 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7826" w14:textId="77777777" w:rsidR="00567D76" w:rsidRDefault="00567D76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8.36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20466" w14:textId="77777777" w:rsidR="00567D76" w:rsidRDefault="00567D76" w:rsidP="00EC5756">
            <w:pPr>
              <w:spacing w:line="480" w:lineRule="auto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988B" w14:textId="77777777" w:rsidR="00567D76" w:rsidRDefault="00567D76" w:rsidP="00EC5756">
            <w:pPr>
              <w:spacing w:line="480" w:lineRule="auto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</w:p>
        </w:tc>
      </w:tr>
    </w:tbl>
    <w:p w14:paraId="7DE79117" w14:textId="77777777" w:rsidR="00BE05D8" w:rsidRDefault="00AA4562"/>
    <w:sectPr w:rsidR="00BE05D8" w:rsidSect="00F67CC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76"/>
    <w:rsid w:val="00567D76"/>
    <w:rsid w:val="00AA4562"/>
    <w:rsid w:val="00BE56A9"/>
    <w:rsid w:val="00F6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07AA1F"/>
  <w15:chartTrackingRefBased/>
  <w15:docId w15:val="{DBB49B8F-E5AF-6D4B-8F4D-B8660A53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D7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567D7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67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McGlone, Emma R</dc:creator>
  <cp:keywords/>
  <dc:description/>
  <cp:lastModifiedBy>McGlone, Emma R</cp:lastModifiedBy>
  <cp:revision>2</cp:revision>
  <dcterms:created xsi:type="dcterms:W3CDTF">2020-08-29T16:07:00Z</dcterms:created>
  <dcterms:modified xsi:type="dcterms:W3CDTF">2020-08-29T16:07:00Z</dcterms:modified>
</cp:coreProperties>
</file>