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3" w:type="dxa"/>
        <w:tblInd w:w="-1498" w:type="dxa"/>
        <w:tblLayout w:type="fixed"/>
        <w:tblLook w:val="04A0" w:firstRow="1" w:lastRow="0" w:firstColumn="1" w:lastColumn="0" w:noHBand="0" w:noVBand="1"/>
      </w:tblPr>
      <w:tblGrid>
        <w:gridCol w:w="1771"/>
        <w:gridCol w:w="781"/>
        <w:gridCol w:w="709"/>
        <w:gridCol w:w="4253"/>
        <w:gridCol w:w="3969"/>
      </w:tblGrid>
      <w:tr w:rsidR="00512680" w:rsidRPr="00797BCC" w14:paraId="4CA4CF54" w14:textId="77777777" w:rsidTr="00301447">
        <w:tc>
          <w:tcPr>
            <w:tcW w:w="1771" w:type="dxa"/>
            <w:tcBorders>
              <w:right w:val="nil"/>
            </w:tcBorders>
            <w:shd w:val="clear" w:color="auto" w:fill="E5B8B7" w:themeFill="accent2" w:themeFillTint="66"/>
          </w:tcPr>
          <w:p w14:paraId="1E485384" w14:textId="628F585F" w:rsidR="00501B57" w:rsidRPr="00797BCC" w:rsidRDefault="00501B57" w:rsidP="000273C3">
            <w:pPr>
              <w:rPr>
                <w:b/>
                <w:sz w:val="18"/>
                <w:szCs w:val="16"/>
              </w:rPr>
            </w:pPr>
          </w:p>
          <w:p w14:paraId="50CCD833" w14:textId="57B8AB45" w:rsidR="00501B57" w:rsidRPr="00797BCC" w:rsidRDefault="00501B57" w:rsidP="000273C3">
            <w:pPr>
              <w:rPr>
                <w:b/>
                <w:sz w:val="18"/>
                <w:szCs w:val="16"/>
              </w:rPr>
            </w:pPr>
            <w:proofErr w:type="spellStart"/>
            <w:r w:rsidRPr="00797BCC">
              <w:rPr>
                <w:b/>
                <w:sz w:val="18"/>
                <w:szCs w:val="16"/>
              </w:rPr>
              <w:t>S</w:t>
            </w:r>
            <w:r w:rsidR="000273C3" w:rsidRPr="00797BCC">
              <w:rPr>
                <w:b/>
                <w:sz w:val="18"/>
                <w:szCs w:val="16"/>
              </w:rPr>
              <w:t>ection</w:t>
            </w:r>
            <w:proofErr w:type="spellEnd"/>
            <w:r w:rsidR="000273C3" w:rsidRPr="00797BCC">
              <w:rPr>
                <w:b/>
                <w:sz w:val="18"/>
                <w:szCs w:val="16"/>
              </w:rPr>
              <w:t>/</w:t>
            </w:r>
            <w:proofErr w:type="spellStart"/>
            <w:r w:rsidR="000273C3" w:rsidRPr="00797BCC">
              <w:rPr>
                <w:b/>
                <w:sz w:val="18"/>
                <w:szCs w:val="16"/>
              </w:rPr>
              <w:t>Topic</w:t>
            </w:r>
            <w:proofErr w:type="spellEnd"/>
          </w:p>
          <w:p w14:paraId="44BC0670" w14:textId="03400DA4" w:rsidR="00915EBB" w:rsidRPr="00797BCC" w:rsidRDefault="00915EBB" w:rsidP="000273C3">
            <w:pPr>
              <w:rPr>
                <w:b/>
                <w:sz w:val="18"/>
                <w:szCs w:val="16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47A5FF58" w:rsidR="000273C3" w:rsidRPr="00797BCC" w:rsidRDefault="000273C3" w:rsidP="005C0404">
            <w:pPr>
              <w:ind w:left="-432"/>
              <w:rPr>
                <w:b/>
                <w:sz w:val="18"/>
                <w:szCs w:val="16"/>
              </w:rPr>
            </w:pPr>
            <w:proofErr w:type="spellStart"/>
            <w:r w:rsidRPr="00797BCC">
              <w:rPr>
                <w:b/>
                <w:sz w:val="18"/>
                <w:szCs w:val="16"/>
              </w:rPr>
              <w:t>Ite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1C1DF6E8" w14:textId="3E5E2D4E" w:rsidR="000273C3" w:rsidRPr="00797BCC" w:rsidRDefault="000273C3" w:rsidP="000273C3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59854FAC" w14:textId="5E79F3CD" w:rsidR="00501B57" w:rsidRPr="00797BCC" w:rsidRDefault="00501B57" w:rsidP="000273C3">
            <w:pPr>
              <w:rPr>
                <w:b/>
                <w:sz w:val="18"/>
                <w:szCs w:val="16"/>
              </w:rPr>
            </w:pPr>
          </w:p>
          <w:p w14:paraId="4495E98A" w14:textId="6A4E720B" w:rsidR="000273C3" w:rsidRPr="00797BCC" w:rsidRDefault="00501B57" w:rsidP="000273C3">
            <w:pPr>
              <w:rPr>
                <w:b/>
                <w:sz w:val="18"/>
                <w:szCs w:val="16"/>
              </w:rPr>
            </w:pPr>
            <w:proofErr w:type="spellStart"/>
            <w:r w:rsidRPr="00797BCC">
              <w:rPr>
                <w:b/>
                <w:sz w:val="18"/>
                <w:szCs w:val="16"/>
              </w:rPr>
              <w:t>C</w:t>
            </w:r>
            <w:r w:rsidR="000273C3" w:rsidRPr="00797BCC">
              <w:rPr>
                <w:b/>
                <w:sz w:val="18"/>
                <w:szCs w:val="16"/>
              </w:rPr>
              <w:t>hecklist</w:t>
            </w:r>
            <w:proofErr w:type="spellEnd"/>
            <w:r w:rsidR="000273C3" w:rsidRPr="00797BCC">
              <w:rPr>
                <w:b/>
                <w:sz w:val="18"/>
                <w:szCs w:val="16"/>
              </w:rPr>
              <w:t xml:space="preserve"> Item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E5B8B7" w:themeFill="accent2" w:themeFillTint="66"/>
          </w:tcPr>
          <w:p w14:paraId="746F275A" w14:textId="2EC61061" w:rsidR="00501B57" w:rsidRPr="00797BCC" w:rsidRDefault="00501B57" w:rsidP="000273C3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  <w:p w14:paraId="462D2302" w14:textId="6745A7BF" w:rsidR="000273C3" w:rsidRPr="00797BCC" w:rsidRDefault="00501B57" w:rsidP="000273C3">
            <w:pPr>
              <w:jc w:val="center"/>
              <w:rPr>
                <w:b/>
                <w:sz w:val="18"/>
                <w:szCs w:val="16"/>
              </w:rPr>
            </w:pPr>
            <w:r w:rsidRPr="00797BCC">
              <w:rPr>
                <w:b/>
                <w:bCs/>
                <w:sz w:val="18"/>
                <w:szCs w:val="16"/>
                <w:lang w:val="en-US"/>
              </w:rPr>
              <w:t>S</w:t>
            </w:r>
            <w:r w:rsidR="00F42F59" w:rsidRPr="00797BCC">
              <w:rPr>
                <w:b/>
                <w:bCs/>
                <w:sz w:val="18"/>
                <w:szCs w:val="16"/>
                <w:lang w:val="en-US"/>
              </w:rPr>
              <w:t>ection and paragraph</w:t>
            </w:r>
          </w:p>
        </w:tc>
      </w:tr>
      <w:tr w:rsidR="00F13104" w:rsidRPr="00797BCC" w14:paraId="1DADB1BB" w14:textId="77777777" w:rsidTr="00301447">
        <w:tc>
          <w:tcPr>
            <w:tcW w:w="11483" w:type="dxa"/>
            <w:gridSpan w:val="5"/>
            <w:shd w:val="clear" w:color="auto" w:fill="E5B8B7" w:themeFill="accent2" w:themeFillTint="66"/>
          </w:tcPr>
          <w:p w14:paraId="25A80DE4" w14:textId="77777777" w:rsidR="00501B57" w:rsidRPr="00797BCC" w:rsidRDefault="00501B57" w:rsidP="00F13104">
            <w:pPr>
              <w:rPr>
                <w:b/>
                <w:sz w:val="18"/>
                <w:szCs w:val="16"/>
              </w:rPr>
            </w:pPr>
          </w:p>
          <w:p w14:paraId="7B76AA16" w14:textId="4477092E" w:rsidR="00F13104" w:rsidRPr="00797BCC" w:rsidRDefault="00F13104" w:rsidP="00F13104">
            <w:pPr>
              <w:rPr>
                <w:b/>
                <w:sz w:val="18"/>
                <w:szCs w:val="16"/>
              </w:rPr>
            </w:pPr>
            <w:proofErr w:type="spellStart"/>
            <w:r w:rsidRPr="00797BCC">
              <w:rPr>
                <w:b/>
                <w:sz w:val="18"/>
                <w:szCs w:val="16"/>
              </w:rPr>
              <w:t>Title</w:t>
            </w:r>
            <w:proofErr w:type="spellEnd"/>
            <w:r w:rsidRPr="00797BCC">
              <w:rPr>
                <w:b/>
                <w:sz w:val="18"/>
                <w:szCs w:val="16"/>
              </w:rPr>
              <w:t xml:space="preserve"> </w:t>
            </w:r>
            <w:proofErr w:type="gramStart"/>
            <w:r w:rsidRPr="00797BCC">
              <w:rPr>
                <w:b/>
                <w:sz w:val="18"/>
                <w:szCs w:val="16"/>
              </w:rPr>
              <w:t>and abstract</w:t>
            </w:r>
            <w:proofErr w:type="gramEnd"/>
          </w:p>
          <w:p w14:paraId="193EEA42" w14:textId="0AB922BF" w:rsidR="00915EBB" w:rsidRPr="00797BCC" w:rsidRDefault="00915EBB" w:rsidP="00F13104">
            <w:pPr>
              <w:rPr>
                <w:b/>
                <w:sz w:val="18"/>
                <w:szCs w:val="16"/>
              </w:rPr>
            </w:pPr>
          </w:p>
        </w:tc>
      </w:tr>
      <w:tr w:rsidR="003322EA" w:rsidRPr="00797BCC" w14:paraId="0DFC769F" w14:textId="77777777" w:rsidTr="00301447">
        <w:tc>
          <w:tcPr>
            <w:tcW w:w="1771" w:type="dxa"/>
            <w:shd w:val="clear" w:color="auto" w:fill="auto"/>
            <w:vAlign w:val="center"/>
          </w:tcPr>
          <w:p w14:paraId="2B881EEA" w14:textId="77777777" w:rsidR="006F1BF0" w:rsidRPr="00797BCC" w:rsidRDefault="006F1BF0" w:rsidP="000273C3">
            <w:pPr>
              <w:ind w:left="157"/>
              <w:rPr>
                <w:b/>
                <w:sz w:val="16"/>
                <w:szCs w:val="16"/>
              </w:rPr>
            </w:pPr>
            <w:proofErr w:type="spellStart"/>
            <w:r w:rsidRPr="00797BCC">
              <w:rPr>
                <w:sz w:val="16"/>
                <w:szCs w:val="16"/>
              </w:rPr>
              <w:t>Title</w:t>
            </w:r>
            <w:proofErr w:type="spellEnd"/>
          </w:p>
        </w:tc>
        <w:tc>
          <w:tcPr>
            <w:tcW w:w="781" w:type="dxa"/>
            <w:shd w:val="clear" w:color="auto" w:fill="auto"/>
            <w:vAlign w:val="center"/>
          </w:tcPr>
          <w:p w14:paraId="2016B187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A55C90" w14:textId="3ACD4B61" w:rsidR="006F1BF0" w:rsidRPr="00797BCC" w:rsidRDefault="006F1BF0" w:rsidP="001051E3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1051E3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2A01BF1A" w14:textId="77777777" w:rsidR="00A135E3" w:rsidRPr="00797BCC" w:rsidRDefault="00A135E3" w:rsidP="005C0404">
            <w:pPr>
              <w:ind w:left="34"/>
              <w:rPr>
                <w:sz w:val="16"/>
                <w:szCs w:val="16"/>
                <w:lang w:val="en-US"/>
              </w:rPr>
            </w:pPr>
          </w:p>
          <w:p w14:paraId="313FAF55" w14:textId="77777777" w:rsidR="006F1BF0" w:rsidRPr="00797BCC" w:rsidRDefault="006F1BF0" w:rsidP="005C0404">
            <w:pPr>
              <w:ind w:left="34"/>
              <w:rPr>
                <w:sz w:val="16"/>
                <w:szCs w:val="16"/>
                <w:lang w:val="en-US"/>
              </w:rPr>
            </w:pPr>
            <w:r w:rsidRPr="00797BCC">
              <w:rPr>
                <w:sz w:val="16"/>
                <w:szCs w:val="16"/>
                <w:lang w:val="en-US"/>
              </w:rPr>
              <w:t>Identify the study as developing and/or validating a multivariable prediction model, the target population, and the outcome to be predicted.</w:t>
            </w:r>
          </w:p>
          <w:p w14:paraId="5FDCD5F4" w14:textId="200D1732" w:rsidR="00A135E3" w:rsidRPr="00797BCC" w:rsidRDefault="00A135E3" w:rsidP="005C0404">
            <w:pPr>
              <w:ind w:left="34"/>
              <w:rPr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08E315" w14:textId="59C9F8C5" w:rsidR="006F1BF0" w:rsidRPr="00797BCC" w:rsidRDefault="009B4FBB" w:rsidP="005C0404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Title</w:t>
            </w:r>
            <w:proofErr w:type="spellEnd"/>
          </w:p>
        </w:tc>
      </w:tr>
      <w:tr w:rsidR="00103B40" w:rsidRPr="00797BCC" w14:paraId="4C3D9A46" w14:textId="77777777" w:rsidTr="00301447">
        <w:tc>
          <w:tcPr>
            <w:tcW w:w="1771" w:type="dxa"/>
            <w:shd w:val="clear" w:color="auto" w:fill="auto"/>
            <w:vAlign w:val="center"/>
          </w:tcPr>
          <w:p w14:paraId="295F6B02" w14:textId="77777777" w:rsidR="006F1BF0" w:rsidRPr="00797BCC" w:rsidRDefault="006F1BF0" w:rsidP="000273C3">
            <w:pPr>
              <w:ind w:left="157"/>
              <w:rPr>
                <w:b/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Abstract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C98FCE0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9EC5A" w14:textId="70D1ABAA" w:rsidR="006F1BF0" w:rsidRPr="00797BCC" w:rsidRDefault="006F1BF0" w:rsidP="001051E3">
            <w:pPr>
              <w:ind w:left="-432"/>
              <w:jc w:val="center"/>
              <w:rPr>
                <w:strike/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1051E3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7F449103" w14:textId="77777777" w:rsidR="00A135E3" w:rsidRPr="00797BCC" w:rsidRDefault="00A135E3" w:rsidP="005C0404">
            <w:pPr>
              <w:ind w:left="34"/>
              <w:rPr>
                <w:sz w:val="16"/>
                <w:szCs w:val="16"/>
                <w:lang w:val="en-US"/>
              </w:rPr>
            </w:pPr>
          </w:p>
          <w:p w14:paraId="2A31A083" w14:textId="77777777" w:rsidR="006F1BF0" w:rsidRPr="00797BCC" w:rsidRDefault="006F1BF0" w:rsidP="005C0404">
            <w:pPr>
              <w:ind w:left="34"/>
              <w:rPr>
                <w:sz w:val="16"/>
                <w:szCs w:val="16"/>
                <w:lang w:val="en-US"/>
              </w:rPr>
            </w:pPr>
            <w:r w:rsidRPr="00797BCC">
              <w:rPr>
                <w:sz w:val="16"/>
                <w:szCs w:val="16"/>
                <w:lang w:val="en-US"/>
              </w:rPr>
              <w:t xml:space="preserve">Provide a summary of objectives, </w:t>
            </w:r>
            <w:r w:rsidRPr="00797BCC">
              <w:rPr>
                <w:rStyle w:val="CommentReference"/>
                <w:lang w:val="en-US"/>
              </w:rPr>
              <w:t>study design, setting, participants, sample size</w:t>
            </w:r>
            <w:r w:rsidRPr="00797BCC">
              <w:rPr>
                <w:sz w:val="16"/>
                <w:szCs w:val="16"/>
                <w:lang w:val="en-US"/>
              </w:rPr>
              <w:t>, predictors, outcome, statistical analysis, results, and conclusions.</w:t>
            </w:r>
          </w:p>
          <w:p w14:paraId="775CFD67" w14:textId="047C28B0" w:rsidR="00A135E3" w:rsidRPr="00797BCC" w:rsidRDefault="00A135E3" w:rsidP="005C0404">
            <w:pPr>
              <w:ind w:left="34"/>
              <w:rPr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FF7AAC8" w14:textId="77777777" w:rsidR="006F1BF0" w:rsidRPr="00797BCC" w:rsidRDefault="00DC0C35" w:rsidP="005C0404">
            <w:pPr>
              <w:jc w:val="center"/>
              <w:rPr>
                <w:sz w:val="16"/>
                <w:lang w:val="en-US"/>
              </w:rPr>
            </w:pPr>
            <w:r w:rsidRPr="00797BCC">
              <w:rPr>
                <w:sz w:val="16"/>
              </w:rPr>
              <w:t>“</w:t>
            </w:r>
            <w:r w:rsidRPr="00797BCC">
              <w:rPr>
                <w:sz w:val="16"/>
                <w:lang w:val="en-US"/>
              </w:rPr>
              <w:t>Methods and Findings”</w:t>
            </w:r>
          </w:p>
          <w:p w14:paraId="457247E9" w14:textId="5E6CBAC3" w:rsidR="00DC0C35" w:rsidRPr="00797BCC" w:rsidRDefault="0015053A" w:rsidP="005C0404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797BCC">
              <w:rPr>
                <w:color w:val="000000" w:themeColor="text1"/>
                <w:sz w:val="16"/>
                <w:szCs w:val="16"/>
              </w:rPr>
              <w:t>”</w:t>
            </w:r>
            <w:proofErr w:type="spellStart"/>
            <w:r w:rsidR="00DC0C35" w:rsidRPr="00797BCC">
              <w:rPr>
                <w:color w:val="000000" w:themeColor="text1"/>
                <w:sz w:val="16"/>
                <w:szCs w:val="16"/>
              </w:rPr>
              <w:t>Conclusions</w:t>
            </w:r>
            <w:proofErr w:type="spellEnd"/>
            <w:r w:rsidRPr="00797BCC">
              <w:rPr>
                <w:color w:val="000000" w:themeColor="text1"/>
                <w:sz w:val="16"/>
                <w:szCs w:val="16"/>
              </w:rPr>
              <w:t>”</w:t>
            </w:r>
          </w:p>
        </w:tc>
      </w:tr>
      <w:tr w:rsidR="009748F3" w:rsidRPr="00797BCC" w14:paraId="3CCF31CD" w14:textId="77777777" w:rsidTr="00301447">
        <w:tc>
          <w:tcPr>
            <w:tcW w:w="11483" w:type="dxa"/>
            <w:gridSpan w:val="5"/>
            <w:shd w:val="clear" w:color="auto" w:fill="E5B8B7" w:themeFill="accent2" w:themeFillTint="66"/>
          </w:tcPr>
          <w:p w14:paraId="27D86223" w14:textId="77777777" w:rsidR="00FD6BDD" w:rsidRPr="00797BCC" w:rsidRDefault="00FD6BDD" w:rsidP="009748F3">
            <w:pPr>
              <w:rPr>
                <w:b/>
                <w:sz w:val="16"/>
                <w:szCs w:val="16"/>
              </w:rPr>
            </w:pPr>
          </w:p>
          <w:p w14:paraId="44DA81E8" w14:textId="77777777" w:rsidR="009748F3" w:rsidRPr="00797BCC" w:rsidRDefault="009748F3" w:rsidP="009748F3">
            <w:pPr>
              <w:rPr>
                <w:b/>
                <w:sz w:val="18"/>
                <w:szCs w:val="16"/>
              </w:rPr>
            </w:pPr>
            <w:proofErr w:type="spellStart"/>
            <w:r w:rsidRPr="00797BCC">
              <w:rPr>
                <w:b/>
                <w:sz w:val="18"/>
                <w:szCs w:val="16"/>
              </w:rPr>
              <w:t>Introduction</w:t>
            </w:r>
            <w:proofErr w:type="spellEnd"/>
          </w:p>
          <w:p w14:paraId="51CCE738" w14:textId="3339A0CC" w:rsidR="00FD6BDD" w:rsidRPr="00797BCC" w:rsidRDefault="00FD6BDD" w:rsidP="009748F3">
            <w:pPr>
              <w:rPr>
                <w:b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797BCC" w14:paraId="11474F58" w14:textId="77777777" w:rsidTr="00301447">
        <w:tc>
          <w:tcPr>
            <w:tcW w:w="1771" w:type="dxa"/>
            <w:vMerge w:val="restart"/>
            <w:shd w:val="clear" w:color="auto" w:fill="auto"/>
            <w:vAlign w:val="center"/>
          </w:tcPr>
          <w:p w14:paraId="73B652DF" w14:textId="233684BC" w:rsidR="006F1BF0" w:rsidRPr="00797BCC" w:rsidRDefault="006F1BF0" w:rsidP="000273C3">
            <w:pPr>
              <w:ind w:left="157"/>
              <w:rPr>
                <w:b/>
                <w:sz w:val="16"/>
                <w:szCs w:val="16"/>
              </w:rPr>
            </w:pPr>
            <w:proofErr w:type="spellStart"/>
            <w:r w:rsidRPr="00797BCC">
              <w:rPr>
                <w:sz w:val="16"/>
                <w:szCs w:val="16"/>
              </w:rPr>
              <w:t>Background</w:t>
            </w:r>
            <w:proofErr w:type="spellEnd"/>
            <w:r w:rsidRPr="00797BCC">
              <w:rPr>
                <w:sz w:val="16"/>
                <w:szCs w:val="16"/>
              </w:rPr>
              <w:t xml:space="preserve"> </w:t>
            </w:r>
            <w:r w:rsidR="000273C3" w:rsidRPr="00797BCC">
              <w:rPr>
                <w:sz w:val="16"/>
                <w:szCs w:val="16"/>
              </w:rPr>
              <w:t xml:space="preserve">and </w:t>
            </w:r>
            <w:proofErr w:type="spellStart"/>
            <w:r w:rsidR="000273C3" w:rsidRPr="00797BCC">
              <w:rPr>
                <w:sz w:val="16"/>
                <w:szCs w:val="16"/>
              </w:rPr>
              <w:t>objectives</w:t>
            </w:r>
            <w:proofErr w:type="spellEnd"/>
          </w:p>
        </w:tc>
        <w:tc>
          <w:tcPr>
            <w:tcW w:w="781" w:type="dxa"/>
            <w:shd w:val="clear" w:color="auto" w:fill="auto"/>
            <w:vAlign w:val="center"/>
          </w:tcPr>
          <w:p w14:paraId="34962734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3a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6AC8D5" w14:textId="7D8EDFAF" w:rsidR="006F1BF0" w:rsidRPr="00797BCC" w:rsidRDefault="006F1BF0" w:rsidP="001051E3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1051E3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674EF5AA" w14:textId="77777777" w:rsidR="00A135E3" w:rsidRPr="00797BCC" w:rsidRDefault="00A135E3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D550B54" w14:textId="77777777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  <w:p w14:paraId="3EA79681" w14:textId="5B336275" w:rsidR="00A135E3" w:rsidRPr="00797BCC" w:rsidRDefault="00A135E3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45A7E8" w14:textId="4994701F" w:rsidR="006F1BF0" w:rsidRPr="00797BCC" w:rsidRDefault="00BE59D5" w:rsidP="005C0404">
            <w:pPr>
              <w:tabs>
                <w:tab w:val="left" w:pos="74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797BCC">
              <w:rPr>
                <w:color w:val="000000" w:themeColor="text1"/>
                <w:sz w:val="16"/>
                <w:szCs w:val="16"/>
                <w:lang w:val="en-GB"/>
              </w:rPr>
              <w:t>Paragraph</w:t>
            </w:r>
            <w:r w:rsidR="00B81793">
              <w:rPr>
                <w:color w:val="000000" w:themeColor="text1"/>
                <w:sz w:val="16"/>
                <w:szCs w:val="16"/>
                <w:lang w:val="en-GB"/>
              </w:rPr>
              <w:t>s</w:t>
            </w:r>
            <w:r w:rsidRPr="00797BCC">
              <w:rPr>
                <w:color w:val="000000" w:themeColor="text1"/>
                <w:sz w:val="16"/>
                <w:szCs w:val="16"/>
                <w:lang w:val="en-GB"/>
              </w:rPr>
              <w:t xml:space="preserve"> 1-2</w:t>
            </w:r>
          </w:p>
        </w:tc>
      </w:tr>
      <w:tr w:rsidR="003322EA" w:rsidRPr="00797BCC" w14:paraId="4E4E12FC" w14:textId="77777777" w:rsidTr="00301447">
        <w:tc>
          <w:tcPr>
            <w:tcW w:w="1771" w:type="dxa"/>
            <w:vMerge/>
            <w:shd w:val="clear" w:color="auto" w:fill="auto"/>
          </w:tcPr>
          <w:p w14:paraId="77BB9132" w14:textId="77777777" w:rsidR="006F1BF0" w:rsidRPr="00797BCC" w:rsidRDefault="006F1BF0" w:rsidP="005C0404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71BE2E23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3b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FCE209" w14:textId="484E5BCF" w:rsidR="006F1BF0" w:rsidRPr="00797BCC" w:rsidRDefault="00984CBB" w:rsidP="005C0404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D;</w:t>
            </w:r>
            <w:r w:rsidR="006F1BF0"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0086601B" w14:textId="77777777" w:rsidR="00A135E3" w:rsidRPr="00797BCC" w:rsidRDefault="00A135E3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8E5FC58" w14:textId="77777777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Specify the objectives, including whether the study describes the develo</w:t>
            </w:r>
            <w:r w:rsidR="00BE1F16"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ment or validation of the model or both.</w:t>
            </w:r>
          </w:p>
          <w:p w14:paraId="2B784DB6" w14:textId="3E2191DF" w:rsidR="00A135E3" w:rsidRPr="00797BCC" w:rsidRDefault="00A135E3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149FBCF" w14:textId="2B970CCE" w:rsidR="006F1BF0" w:rsidRPr="00797BCC" w:rsidRDefault="003F784B" w:rsidP="005C0404">
            <w:pPr>
              <w:tabs>
                <w:tab w:val="left" w:pos="74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797BCC">
              <w:rPr>
                <w:color w:val="000000" w:themeColor="text1"/>
                <w:sz w:val="16"/>
                <w:szCs w:val="16"/>
                <w:lang w:val="en-GB"/>
              </w:rPr>
              <w:t>Paragraph 3</w:t>
            </w:r>
          </w:p>
        </w:tc>
      </w:tr>
      <w:tr w:rsidR="009748F3" w:rsidRPr="00797BCC" w14:paraId="3B66116B" w14:textId="77777777" w:rsidTr="00301447">
        <w:tc>
          <w:tcPr>
            <w:tcW w:w="11483" w:type="dxa"/>
            <w:gridSpan w:val="5"/>
            <w:shd w:val="clear" w:color="auto" w:fill="E5B8B7" w:themeFill="accent2" w:themeFillTint="66"/>
          </w:tcPr>
          <w:p w14:paraId="2F306852" w14:textId="77777777" w:rsidR="00FD6BDD" w:rsidRPr="00797BCC" w:rsidRDefault="00FD6BDD" w:rsidP="009748F3">
            <w:pPr>
              <w:tabs>
                <w:tab w:val="left" w:pos="9695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14:paraId="03B6D4B1" w14:textId="77777777" w:rsidR="009748F3" w:rsidRPr="00797BCC" w:rsidRDefault="009748F3" w:rsidP="009748F3">
            <w:pPr>
              <w:tabs>
                <w:tab w:val="left" w:pos="9695"/>
              </w:tabs>
              <w:rPr>
                <w:b/>
                <w:color w:val="000000" w:themeColor="text1"/>
                <w:sz w:val="18"/>
                <w:szCs w:val="16"/>
              </w:rPr>
            </w:pPr>
            <w:proofErr w:type="spellStart"/>
            <w:r w:rsidRPr="00797BCC">
              <w:rPr>
                <w:b/>
                <w:color w:val="000000" w:themeColor="text1"/>
                <w:sz w:val="18"/>
                <w:szCs w:val="16"/>
              </w:rPr>
              <w:t>Methods</w:t>
            </w:r>
            <w:proofErr w:type="spellEnd"/>
          </w:p>
          <w:p w14:paraId="6D178C16" w14:textId="65FBB0B4" w:rsidR="00FD6BDD" w:rsidRPr="00797BCC" w:rsidRDefault="00FD6BDD" w:rsidP="009748F3">
            <w:pPr>
              <w:tabs>
                <w:tab w:val="left" w:pos="9695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103B40" w:rsidRPr="009B4FBB" w14:paraId="5331A914" w14:textId="77777777" w:rsidTr="00301447">
        <w:tc>
          <w:tcPr>
            <w:tcW w:w="1771" w:type="dxa"/>
            <w:vMerge w:val="restart"/>
            <w:shd w:val="clear" w:color="auto" w:fill="auto"/>
            <w:vAlign w:val="center"/>
          </w:tcPr>
          <w:p w14:paraId="55B6FF3A" w14:textId="77777777" w:rsidR="006F1BF0" w:rsidRPr="00797BCC" w:rsidRDefault="006F1BF0" w:rsidP="000273C3">
            <w:pPr>
              <w:ind w:left="157"/>
              <w:rPr>
                <w:b/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 xml:space="preserve">Source </w:t>
            </w:r>
            <w:proofErr w:type="spellStart"/>
            <w:r w:rsidRPr="00797BCC">
              <w:rPr>
                <w:sz w:val="16"/>
                <w:szCs w:val="16"/>
              </w:rPr>
              <w:t>of</w:t>
            </w:r>
            <w:proofErr w:type="spellEnd"/>
            <w:r w:rsidRPr="00797BCC">
              <w:rPr>
                <w:sz w:val="16"/>
                <w:szCs w:val="16"/>
              </w:rPr>
              <w:t xml:space="preserve"> data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86A273D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4a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7040D3" w14:textId="65B9137A" w:rsidR="006F1BF0" w:rsidRPr="00797BCC" w:rsidRDefault="00984CBB" w:rsidP="005C0404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D;</w:t>
            </w:r>
            <w:r w:rsidR="006F1BF0"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2C73CD8C" w14:textId="39C7C607" w:rsidR="006F1BF0" w:rsidRPr="00797BCC" w:rsidRDefault="006F1BF0" w:rsidP="001051E3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Describe the study design or source of data (e.g.</w:t>
            </w:r>
            <w:r w:rsidR="001051E3"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051E3"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randomized </w:t>
            </w: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trial, cohort, or registry data), separately for the development and validation data</w:t>
            </w:r>
            <w:r w:rsidR="00B8331B"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sets, if applicable.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1C9ED3" w14:textId="77777777" w:rsidR="00B15FFE" w:rsidRPr="00797BCC" w:rsidRDefault="00B15FFE" w:rsidP="00316F17">
            <w:pPr>
              <w:tabs>
                <w:tab w:val="left" w:pos="742"/>
              </w:tabs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1CD320C8" w14:textId="03032E87" w:rsidR="006F1BF0" w:rsidRPr="00797BCC" w:rsidRDefault="00FF70BD" w:rsidP="00316F17">
            <w:pPr>
              <w:tabs>
                <w:tab w:val="left" w:pos="742"/>
              </w:tabs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GB"/>
              </w:rPr>
              <w:t>Section “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>Participants (IMI DIRECT)”</w:t>
            </w:r>
          </w:p>
          <w:p w14:paraId="7AA2F592" w14:textId="4BADAFA2" w:rsidR="00316F17" w:rsidRPr="00797BCC" w:rsidRDefault="00316F17" w:rsidP="00316F17">
            <w:pPr>
              <w:tabs>
                <w:tab w:val="left" w:pos="742"/>
              </w:tabs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GB"/>
              </w:rPr>
              <w:t>Section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External validation (UK Biobank cohort)</w:t>
            </w:r>
          </w:p>
          <w:p w14:paraId="71A1471A" w14:textId="4FE199B9" w:rsidR="00FF70BD" w:rsidRPr="00797BCC" w:rsidRDefault="00FF70BD" w:rsidP="00316F17">
            <w:pPr>
              <w:tabs>
                <w:tab w:val="left" w:pos="742"/>
              </w:tabs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03B40" w:rsidRPr="009B4FBB" w14:paraId="3B0EDEBF" w14:textId="77777777" w:rsidTr="00301447">
        <w:tc>
          <w:tcPr>
            <w:tcW w:w="1771" w:type="dxa"/>
            <w:vMerge/>
            <w:shd w:val="clear" w:color="auto" w:fill="auto"/>
            <w:vAlign w:val="center"/>
          </w:tcPr>
          <w:p w14:paraId="33304F30" w14:textId="77777777" w:rsidR="006F1BF0" w:rsidRPr="00797BCC" w:rsidRDefault="006F1BF0" w:rsidP="000273C3">
            <w:pPr>
              <w:ind w:left="157"/>
              <w:rPr>
                <w:sz w:val="16"/>
                <w:szCs w:val="16"/>
                <w:lang w:val="en-US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5F5AC5FE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4b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6A8E25" w14:textId="4004BEA7" w:rsidR="006F1BF0" w:rsidRPr="00797BCC" w:rsidRDefault="006F1BF0" w:rsidP="001051E3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1051E3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68A656A2" w14:textId="77777777" w:rsidR="00D606F5" w:rsidRPr="00797BCC" w:rsidRDefault="00D606F5" w:rsidP="00B8331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F1C1FB6" w14:textId="77777777" w:rsidR="006F1BF0" w:rsidRPr="00797BCC" w:rsidRDefault="006F1BF0" w:rsidP="00B8331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Specify the key study dates, including start of accrual</w:t>
            </w:r>
            <w:r w:rsidR="00B8331B"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end of accrual</w:t>
            </w:r>
            <w:r w:rsidR="00B8331B"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B8331B"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if applicable</w:t>
            </w:r>
            <w:r w:rsidR="00B8331B"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end of follow-up. </w:t>
            </w:r>
          </w:p>
          <w:p w14:paraId="6ADBF85B" w14:textId="50567039" w:rsidR="00D606F5" w:rsidRPr="00797BCC" w:rsidRDefault="00D606F5" w:rsidP="00B8331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253EBFF" w14:textId="77777777" w:rsidR="006D593D" w:rsidRPr="00797BCC" w:rsidRDefault="006D593D" w:rsidP="008A130D">
            <w:pPr>
              <w:tabs>
                <w:tab w:val="left" w:pos="742"/>
              </w:tabs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2AB8F41C" w14:textId="3EC04CED" w:rsidR="008A130D" w:rsidRPr="00797BCC" w:rsidRDefault="008A130D" w:rsidP="008A130D">
            <w:pPr>
              <w:tabs>
                <w:tab w:val="left" w:pos="742"/>
              </w:tabs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GB"/>
              </w:rPr>
              <w:t>Section “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>Participants (IMI DIRECT)”</w:t>
            </w:r>
          </w:p>
          <w:p w14:paraId="18A1F473" w14:textId="217A71A4" w:rsidR="008A130D" w:rsidRPr="00797BCC" w:rsidRDefault="008A130D" w:rsidP="008A130D">
            <w:pPr>
              <w:tabs>
                <w:tab w:val="left" w:pos="742"/>
              </w:tabs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Citation</w:t>
            </w:r>
            <w:r w:rsidR="008D5AB5" w:rsidRPr="00797BCC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15,16</w:t>
            </w:r>
          </w:p>
          <w:p w14:paraId="13D3AFE0" w14:textId="59BFB614" w:rsidR="006F1BF0" w:rsidRPr="00653DB2" w:rsidRDefault="006F1BF0" w:rsidP="005C0404">
            <w:pPr>
              <w:tabs>
                <w:tab w:val="left" w:pos="742"/>
              </w:tabs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3322EA" w:rsidRPr="00797BCC" w14:paraId="175E4ABF" w14:textId="77777777" w:rsidTr="00301447">
        <w:tc>
          <w:tcPr>
            <w:tcW w:w="1771" w:type="dxa"/>
            <w:vMerge w:val="restart"/>
            <w:shd w:val="clear" w:color="auto" w:fill="auto"/>
            <w:vAlign w:val="center"/>
          </w:tcPr>
          <w:p w14:paraId="44840BF8" w14:textId="77777777" w:rsidR="006F1BF0" w:rsidRPr="00797BCC" w:rsidRDefault="006F1BF0" w:rsidP="000273C3">
            <w:pPr>
              <w:ind w:left="157"/>
              <w:rPr>
                <w:b/>
                <w:sz w:val="16"/>
                <w:szCs w:val="16"/>
              </w:rPr>
            </w:pPr>
            <w:proofErr w:type="spellStart"/>
            <w:r w:rsidRPr="00797BCC">
              <w:rPr>
                <w:sz w:val="16"/>
                <w:szCs w:val="16"/>
              </w:rPr>
              <w:t>Participants</w:t>
            </w:r>
            <w:proofErr w:type="spellEnd"/>
          </w:p>
        </w:tc>
        <w:tc>
          <w:tcPr>
            <w:tcW w:w="781" w:type="dxa"/>
            <w:shd w:val="clear" w:color="auto" w:fill="auto"/>
            <w:vAlign w:val="center"/>
          </w:tcPr>
          <w:p w14:paraId="18CC06FB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5a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49583" w14:textId="448516B6" w:rsidR="006F1BF0" w:rsidRPr="00797BCC" w:rsidRDefault="006F1BF0" w:rsidP="001051E3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1051E3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3D7BAC81" w14:textId="77777777" w:rsidR="00D606F5" w:rsidRPr="00797BCC" w:rsidRDefault="00D606F5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5A2C2FA" w14:textId="77777777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Specify key elements of the study setting (e.g.</w:t>
            </w:r>
            <w:r w:rsidR="001051E3"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primary care, secondary care, general population) including number and location of </w:t>
            </w:r>
            <w:proofErr w:type="spellStart"/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centres</w:t>
            </w:r>
            <w:proofErr w:type="spellEnd"/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14:paraId="0A58A3A0" w14:textId="4C95B08C" w:rsidR="00D606F5" w:rsidRPr="00797BCC" w:rsidRDefault="00D606F5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CFAA2D" w14:textId="77777777" w:rsidR="006D593D" w:rsidRPr="00797BCC" w:rsidRDefault="006D593D" w:rsidP="00067661">
            <w:pPr>
              <w:tabs>
                <w:tab w:val="left" w:pos="742"/>
              </w:tabs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1582E0EE" w14:textId="14BDA0D4" w:rsidR="00067661" w:rsidRPr="00797BCC" w:rsidRDefault="00067661" w:rsidP="00067661">
            <w:pPr>
              <w:tabs>
                <w:tab w:val="left" w:pos="742"/>
              </w:tabs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GB"/>
              </w:rPr>
              <w:t>Section “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>Participants (IMI DIRECT)”</w:t>
            </w:r>
          </w:p>
          <w:p w14:paraId="58FBCA26" w14:textId="08FE5E75" w:rsidR="00067661" w:rsidRPr="00797BCC" w:rsidRDefault="00067661" w:rsidP="00067661">
            <w:pPr>
              <w:tabs>
                <w:tab w:val="left" w:pos="742"/>
              </w:tabs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Citation</w:t>
            </w:r>
            <w:r w:rsidR="008D5AB5" w:rsidRPr="00797BCC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 xml:space="preserve"> 15,16</w:t>
            </w:r>
            <w:r w:rsidR="000F7932" w:rsidRPr="00797BCC">
              <w:rPr>
                <w:color w:val="000000" w:themeColor="text1"/>
                <w:sz w:val="16"/>
                <w:szCs w:val="16"/>
                <w:lang w:val="en-US"/>
              </w:rPr>
              <w:t>, 18 and 36</w:t>
            </w:r>
          </w:p>
          <w:p w14:paraId="67055D31" w14:textId="56074DF8" w:rsidR="00C93B9C" w:rsidRPr="00797BCC" w:rsidRDefault="00B76FAA" w:rsidP="00067661">
            <w:pPr>
              <w:tabs>
                <w:tab w:val="left" w:pos="742"/>
              </w:tabs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S2 Fig</w:t>
            </w:r>
          </w:p>
          <w:p w14:paraId="0589ED39" w14:textId="4FF8C3F8" w:rsidR="006F1BF0" w:rsidRPr="00797BCC" w:rsidRDefault="006F1BF0" w:rsidP="005C0404">
            <w:pPr>
              <w:tabs>
                <w:tab w:val="left" w:pos="742"/>
              </w:tabs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3322EA" w:rsidRPr="00797BCC" w14:paraId="0AD90212" w14:textId="77777777" w:rsidTr="00301447">
        <w:tc>
          <w:tcPr>
            <w:tcW w:w="1771" w:type="dxa"/>
            <w:vMerge/>
            <w:shd w:val="clear" w:color="auto" w:fill="auto"/>
            <w:vAlign w:val="center"/>
          </w:tcPr>
          <w:p w14:paraId="17664D38" w14:textId="77777777" w:rsidR="006F1BF0" w:rsidRPr="00797BCC" w:rsidRDefault="006F1BF0" w:rsidP="000273C3">
            <w:pPr>
              <w:ind w:left="157"/>
              <w:rPr>
                <w:sz w:val="16"/>
                <w:szCs w:val="16"/>
                <w:lang w:val="en-US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4AAD09ED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5b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2A5DB" w14:textId="40C527B2" w:rsidR="006F1BF0" w:rsidRPr="00797BCC" w:rsidRDefault="006F1BF0" w:rsidP="001051E3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1051E3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6F43F83F" w14:textId="77777777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9FD02E5" w14:textId="77777777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Describe eligibility criteria for participants. </w:t>
            </w:r>
          </w:p>
          <w:p w14:paraId="4281BDD1" w14:textId="1D978CB0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4DA1B2" w14:textId="77777777" w:rsidR="00177F23" w:rsidRPr="00797BCC" w:rsidRDefault="00177F23" w:rsidP="00067661">
            <w:pPr>
              <w:tabs>
                <w:tab w:val="left" w:pos="742"/>
              </w:tabs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789E200D" w14:textId="4655092B" w:rsidR="00067661" w:rsidRPr="00797BCC" w:rsidRDefault="00067661" w:rsidP="00067661">
            <w:pPr>
              <w:tabs>
                <w:tab w:val="left" w:pos="742"/>
              </w:tabs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GB"/>
              </w:rPr>
              <w:t>Section “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>Participants (IMI DIRECT)”</w:t>
            </w:r>
          </w:p>
          <w:p w14:paraId="3386705A" w14:textId="21474C5C" w:rsidR="000F7932" w:rsidRPr="00797BCC" w:rsidRDefault="000F7932" w:rsidP="000F7932">
            <w:pPr>
              <w:tabs>
                <w:tab w:val="left" w:pos="742"/>
              </w:tabs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GB"/>
              </w:rPr>
              <w:t>Section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External validation (UK Biobank cohort)</w:t>
            </w:r>
          </w:p>
          <w:p w14:paraId="65408536" w14:textId="4D97A9CD" w:rsidR="00067661" w:rsidRPr="00797BCC" w:rsidRDefault="0081503E" w:rsidP="0081503E">
            <w:pPr>
              <w:tabs>
                <w:tab w:val="left" w:pos="742"/>
              </w:tabs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Citations 15,16, 18 and 36</w:t>
            </w:r>
            <w:r w:rsidR="00067661"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065BCD20" w14:textId="56DD088E" w:rsidR="006F1BF0" w:rsidRPr="00797BCC" w:rsidRDefault="006F1BF0" w:rsidP="005C0404">
            <w:pPr>
              <w:tabs>
                <w:tab w:val="left" w:pos="742"/>
              </w:tabs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3322EA" w:rsidRPr="00797BCC" w14:paraId="022B8118" w14:textId="77777777" w:rsidTr="00301447">
        <w:tc>
          <w:tcPr>
            <w:tcW w:w="1771" w:type="dxa"/>
            <w:vMerge/>
            <w:shd w:val="clear" w:color="auto" w:fill="auto"/>
            <w:vAlign w:val="center"/>
          </w:tcPr>
          <w:p w14:paraId="42311DEB" w14:textId="77777777" w:rsidR="006F1BF0" w:rsidRPr="00797BCC" w:rsidRDefault="006F1BF0" w:rsidP="000273C3">
            <w:pPr>
              <w:ind w:left="157"/>
              <w:rPr>
                <w:sz w:val="16"/>
                <w:szCs w:val="16"/>
                <w:lang w:val="en-US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71558EBE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5c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520F13" w14:textId="6690C0DD" w:rsidR="006F1BF0" w:rsidRPr="00797BCC" w:rsidRDefault="006F1BF0" w:rsidP="001051E3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1051E3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6BC754AC" w14:textId="77777777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9C2262D" w14:textId="77777777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Give details of treatments received, if relevant. </w:t>
            </w:r>
          </w:p>
          <w:p w14:paraId="39193614" w14:textId="59082D63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73C5F94" w14:textId="66BB9983" w:rsidR="006F1BF0" w:rsidRPr="00797BCC" w:rsidRDefault="00674AE1" w:rsidP="005C0404">
            <w:pPr>
              <w:tabs>
                <w:tab w:val="left" w:pos="74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797BCC">
              <w:rPr>
                <w:color w:val="000000" w:themeColor="text1"/>
                <w:sz w:val="16"/>
                <w:szCs w:val="16"/>
              </w:rPr>
              <w:t>NA</w:t>
            </w:r>
          </w:p>
        </w:tc>
      </w:tr>
      <w:tr w:rsidR="00103B40" w:rsidRPr="00797BCC" w14:paraId="2E715C04" w14:textId="77777777" w:rsidTr="00301447">
        <w:tc>
          <w:tcPr>
            <w:tcW w:w="1771" w:type="dxa"/>
            <w:vMerge w:val="restart"/>
            <w:shd w:val="clear" w:color="auto" w:fill="auto"/>
            <w:vAlign w:val="center"/>
          </w:tcPr>
          <w:p w14:paraId="5A041E67" w14:textId="77777777" w:rsidR="006F1BF0" w:rsidRPr="00797BCC" w:rsidRDefault="006F1BF0" w:rsidP="000273C3">
            <w:pPr>
              <w:ind w:left="157"/>
              <w:rPr>
                <w:b/>
                <w:sz w:val="16"/>
                <w:szCs w:val="16"/>
              </w:rPr>
            </w:pPr>
            <w:proofErr w:type="spellStart"/>
            <w:r w:rsidRPr="00797BCC">
              <w:rPr>
                <w:sz w:val="16"/>
                <w:szCs w:val="16"/>
              </w:rPr>
              <w:t>Outcome</w:t>
            </w:r>
            <w:proofErr w:type="spellEnd"/>
          </w:p>
        </w:tc>
        <w:tc>
          <w:tcPr>
            <w:tcW w:w="781" w:type="dxa"/>
            <w:shd w:val="clear" w:color="auto" w:fill="auto"/>
            <w:vAlign w:val="center"/>
          </w:tcPr>
          <w:p w14:paraId="6B0F4775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6a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555E1" w14:textId="5A43B906" w:rsidR="006F1BF0" w:rsidRPr="00797BCC" w:rsidRDefault="006F1BF0" w:rsidP="001051E3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1051E3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5331B1C1" w14:textId="77777777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0522986" w14:textId="77777777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Clearly define the outcome that is predicted by the prediction model, including how and when assessed. </w:t>
            </w:r>
          </w:p>
          <w:p w14:paraId="4D2C74AD" w14:textId="347D271C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1C82850" w14:textId="77777777" w:rsidR="005A441B" w:rsidRPr="00797BCC" w:rsidRDefault="005A441B" w:rsidP="005A441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Section “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>Measures (IMI DIRECT)”</w:t>
            </w:r>
          </w:p>
          <w:p w14:paraId="31556825" w14:textId="77777777" w:rsidR="003264FC" w:rsidRPr="00797BCC" w:rsidRDefault="003264FC" w:rsidP="003264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Table 1</w:t>
            </w:r>
          </w:p>
          <w:p w14:paraId="3D84E5D1" w14:textId="3489172D" w:rsidR="006F1BF0" w:rsidRPr="00797BCC" w:rsidRDefault="003264FC" w:rsidP="003264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S1 Fig</w:t>
            </w:r>
          </w:p>
        </w:tc>
      </w:tr>
      <w:tr w:rsidR="00103B40" w:rsidRPr="009B4FBB" w14:paraId="6348D5D7" w14:textId="77777777" w:rsidTr="00301447">
        <w:tc>
          <w:tcPr>
            <w:tcW w:w="1771" w:type="dxa"/>
            <w:vMerge/>
            <w:shd w:val="clear" w:color="auto" w:fill="auto"/>
            <w:vAlign w:val="center"/>
          </w:tcPr>
          <w:p w14:paraId="4DE3DE2B" w14:textId="77777777" w:rsidR="006F1BF0" w:rsidRPr="00797BCC" w:rsidRDefault="006F1BF0" w:rsidP="000273C3">
            <w:pPr>
              <w:ind w:left="157"/>
              <w:rPr>
                <w:sz w:val="16"/>
                <w:szCs w:val="16"/>
                <w:lang w:val="en-US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39CEF3DC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6b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E0966" w14:textId="731DF3BE" w:rsidR="006F1BF0" w:rsidRPr="00797BCC" w:rsidRDefault="006F1BF0" w:rsidP="001051E3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1051E3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19B980EA" w14:textId="77777777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85DFEBB" w14:textId="77777777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Report any actions to blind assessment of the outcome to be predicted. </w:t>
            </w:r>
          </w:p>
          <w:p w14:paraId="3F6B7D06" w14:textId="7C934228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9368D5A" w14:textId="77777777" w:rsidR="007D5F5C" w:rsidRPr="00797BCC" w:rsidRDefault="007D5F5C" w:rsidP="007D5F5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Section “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>Measures (IMI DIRECT)”</w:t>
            </w:r>
          </w:p>
          <w:p w14:paraId="19A82965" w14:textId="5EB78734" w:rsidR="006F1BF0" w:rsidRPr="00797BCC" w:rsidRDefault="003264FC" w:rsidP="005C040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Fig 2</w:t>
            </w:r>
          </w:p>
        </w:tc>
      </w:tr>
      <w:tr w:rsidR="003322EA" w:rsidRPr="00797BCC" w14:paraId="237EC6A3" w14:textId="77777777" w:rsidTr="00301447">
        <w:tc>
          <w:tcPr>
            <w:tcW w:w="1771" w:type="dxa"/>
            <w:vMerge w:val="restart"/>
            <w:shd w:val="clear" w:color="auto" w:fill="auto"/>
            <w:vAlign w:val="center"/>
          </w:tcPr>
          <w:p w14:paraId="7C408440" w14:textId="77777777" w:rsidR="006F1BF0" w:rsidRPr="00797BCC" w:rsidRDefault="006F1BF0" w:rsidP="000273C3">
            <w:pPr>
              <w:ind w:left="157"/>
              <w:rPr>
                <w:bCs/>
                <w:sz w:val="16"/>
                <w:szCs w:val="16"/>
              </w:rPr>
            </w:pPr>
            <w:proofErr w:type="spellStart"/>
            <w:r w:rsidRPr="00797BCC">
              <w:rPr>
                <w:sz w:val="16"/>
                <w:szCs w:val="16"/>
              </w:rPr>
              <w:t>Predictors</w:t>
            </w:r>
            <w:proofErr w:type="spellEnd"/>
          </w:p>
        </w:tc>
        <w:tc>
          <w:tcPr>
            <w:tcW w:w="781" w:type="dxa"/>
            <w:shd w:val="clear" w:color="auto" w:fill="auto"/>
            <w:vAlign w:val="center"/>
          </w:tcPr>
          <w:p w14:paraId="521E81B6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7a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6303B2" w14:textId="5F1CB4AF" w:rsidR="006F1BF0" w:rsidRPr="00797BCC" w:rsidRDefault="006F1BF0" w:rsidP="001051E3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1051E3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2E879B9C" w14:textId="77777777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F2FA1E8" w14:textId="77777777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Clearly define all predictors used in developing</w:t>
            </w:r>
            <w:r w:rsidR="00044C76"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or validating</w:t>
            </w: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the multivariable prediction model, including how and when they were measured.</w:t>
            </w:r>
          </w:p>
          <w:p w14:paraId="2C91C90A" w14:textId="23697163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EA0560A" w14:textId="77777777" w:rsidR="00043DCE" w:rsidRPr="00797BCC" w:rsidRDefault="00043DCE" w:rsidP="00043DCE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Section “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>Measures (IMI DIRECT)”</w:t>
            </w:r>
          </w:p>
          <w:p w14:paraId="00A5F059" w14:textId="201B7EC1" w:rsidR="003038D6" w:rsidRPr="00797BCC" w:rsidRDefault="00043DCE" w:rsidP="003038D6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Section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“</w:t>
            </w:r>
            <w:r w:rsidR="003038D6"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>Feature selection (IMI DIRECT)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>”</w:t>
            </w:r>
          </w:p>
          <w:p w14:paraId="07A99E54" w14:textId="77777777" w:rsidR="006F1BF0" w:rsidRPr="00797BCC" w:rsidRDefault="00C7771B" w:rsidP="00D42FB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Fig 1</w:t>
            </w:r>
          </w:p>
          <w:p w14:paraId="6FDA4465" w14:textId="23137B52" w:rsidR="00FD2400" w:rsidRPr="00797BCC" w:rsidRDefault="00FD2400" w:rsidP="00D42FB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S1</w:t>
            </w:r>
            <w:r w:rsidR="00CF3EFD" w:rsidRPr="00797BCC">
              <w:rPr>
                <w:color w:val="000000" w:themeColor="text1"/>
                <w:sz w:val="16"/>
                <w:szCs w:val="16"/>
                <w:lang w:val="en-US"/>
              </w:rPr>
              <w:t>, S4</w:t>
            </w: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 xml:space="preserve"> Table</w:t>
            </w:r>
            <w:r w:rsidR="00CF3EFD" w:rsidRPr="00797BCC">
              <w:rPr>
                <w:color w:val="000000" w:themeColor="text1"/>
                <w:sz w:val="16"/>
                <w:szCs w:val="16"/>
                <w:lang w:val="en-US"/>
              </w:rPr>
              <w:t>s</w:t>
            </w:r>
          </w:p>
        </w:tc>
      </w:tr>
      <w:tr w:rsidR="003322EA" w:rsidRPr="00797BCC" w14:paraId="0EFEB8E8" w14:textId="77777777" w:rsidTr="00301447">
        <w:tc>
          <w:tcPr>
            <w:tcW w:w="1771" w:type="dxa"/>
            <w:vMerge/>
            <w:shd w:val="clear" w:color="auto" w:fill="auto"/>
            <w:vAlign w:val="center"/>
          </w:tcPr>
          <w:p w14:paraId="51971D13" w14:textId="77777777" w:rsidR="006F1BF0" w:rsidRPr="00797BCC" w:rsidRDefault="006F1BF0" w:rsidP="000273C3">
            <w:pPr>
              <w:ind w:left="157"/>
              <w:rPr>
                <w:sz w:val="16"/>
                <w:szCs w:val="16"/>
                <w:lang w:val="en-US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2D435525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7b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62DDB" w14:textId="6B4C96BB" w:rsidR="006F1BF0" w:rsidRPr="00797BCC" w:rsidRDefault="006F1BF0" w:rsidP="001051E3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1051E3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4FA761DE" w14:textId="77777777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0765ADF" w14:textId="77777777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Report any actions to blind assessment of predictors for the outcome and other predictors. </w:t>
            </w:r>
          </w:p>
          <w:p w14:paraId="52B9F3FD" w14:textId="636262D4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130B1F" w14:textId="77777777" w:rsidR="007F7DFE" w:rsidRPr="00797BCC" w:rsidRDefault="007F7DFE" w:rsidP="007F7DFE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Section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“Feature selection (IMI DIRECT)”</w:t>
            </w:r>
          </w:p>
          <w:p w14:paraId="42D20B0D" w14:textId="0047EEA1" w:rsidR="006F1BF0" w:rsidRPr="00797BCC" w:rsidRDefault="003038D6" w:rsidP="005C040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Fig2, S5 Fig</w:t>
            </w:r>
            <w:r w:rsidR="005E4154" w:rsidRPr="00797BCC">
              <w:rPr>
                <w:color w:val="000000" w:themeColor="text1"/>
                <w:sz w:val="16"/>
                <w:szCs w:val="16"/>
                <w:lang w:val="en-US"/>
              </w:rPr>
              <w:t>s</w:t>
            </w:r>
          </w:p>
        </w:tc>
      </w:tr>
      <w:tr w:rsidR="00103B40" w:rsidRPr="00797BCC" w14:paraId="72BB19D9" w14:textId="77777777" w:rsidTr="00301447">
        <w:tc>
          <w:tcPr>
            <w:tcW w:w="1771" w:type="dxa"/>
            <w:shd w:val="clear" w:color="auto" w:fill="auto"/>
            <w:vAlign w:val="center"/>
          </w:tcPr>
          <w:p w14:paraId="5D08652F" w14:textId="77777777" w:rsidR="006F1BF0" w:rsidRPr="00797BCC" w:rsidRDefault="006F1BF0" w:rsidP="000273C3">
            <w:pPr>
              <w:ind w:left="157"/>
              <w:rPr>
                <w:sz w:val="16"/>
                <w:szCs w:val="16"/>
              </w:rPr>
            </w:pPr>
            <w:proofErr w:type="spellStart"/>
            <w:r w:rsidRPr="00797BCC">
              <w:rPr>
                <w:sz w:val="16"/>
                <w:szCs w:val="16"/>
              </w:rPr>
              <w:t>Sample</w:t>
            </w:r>
            <w:proofErr w:type="spellEnd"/>
            <w:r w:rsidRPr="00797BCC">
              <w:rPr>
                <w:sz w:val="16"/>
                <w:szCs w:val="16"/>
              </w:rPr>
              <w:t xml:space="preserve"> </w:t>
            </w:r>
            <w:proofErr w:type="spellStart"/>
            <w:r w:rsidRPr="00797BCC">
              <w:rPr>
                <w:sz w:val="16"/>
                <w:szCs w:val="16"/>
              </w:rPr>
              <w:t>size</w:t>
            </w:r>
            <w:proofErr w:type="spellEnd"/>
          </w:p>
        </w:tc>
        <w:tc>
          <w:tcPr>
            <w:tcW w:w="781" w:type="dxa"/>
            <w:shd w:val="clear" w:color="auto" w:fill="auto"/>
            <w:vAlign w:val="center"/>
          </w:tcPr>
          <w:p w14:paraId="261EB22A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A5B2EE" w14:textId="743F791E" w:rsidR="006F1BF0" w:rsidRPr="00797BCC" w:rsidRDefault="006F1BF0" w:rsidP="001051E3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1051E3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0DE5AA30" w14:textId="77777777" w:rsidR="00501B57" w:rsidRPr="00797BCC" w:rsidRDefault="00501B57" w:rsidP="005C0404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3D6C804" w14:textId="77777777" w:rsidR="006F1BF0" w:rsidRPr="00797BCC" w:rsidRDefault="006F1BF0" w:rsidP="005C0404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Explain how the study size was arrived at.</w:t>
            </w:r>
          </w:p>
          <w:p w14:paraId="29CDF462" w14:textId="3EBEABEF" w:rsidR="00501B57" w:rsidRPr="00797BCC" w:rsidRDefault="00501B57" w:rsidP="005C0404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F5D330F" w14:textId="77777777" w:rsidR="00C6230D" w:rsidRPr="00797BCC" w:rsidRDefault="00C6230D" w:rsidP="00C6230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3F195FE4" w14:textId="2ACC6C23" w:rsidR="00C6230D" w:rsidRPr="00797BCC" w:rsidRDefault="00C6230D" w:rsidP="00C6230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Section “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>Measures (IMI DIRECT)”</w:t>
            </w:r>
          </w:p>
          <w:p w14:paraId="4B807CA7" w14:textId="77777777" w:rsidR="00C6230D" w:rsidRPr="00797BCC" w:rsidRDefault="00C6230D" w:rsidP="00C6230D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Section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“Feature selection (IMI DIRECT)”</w:t>
            </w:r>
          </w:p>
          <w:p w14:paraId="0C87E151" w14:textId="77777777" w:rsidR="006F1BF0" w:rsidRPr="00797BCC" w:rsidRDefault="00C6230D" w:rsidP="005C040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97BCC">
              <w:rPr>
                <w:color w:val="000000" w:themeColor="text1"/>
                <w:sz w:val="16"/>
                <w:szCs w:val="16"/>
              </w:rPr>
              <w:t>Fig</w:t>
            </w:r>
            <w:proofErr w:type="spellEnd"/>
            <w:r w:rsidRPr="00797BCC">
              <w:rPr>
                <w:color w:val="000000" w:themeColor="text1"/>
                <w:sz w:val="16"/>
                <w:szCs w:val="16"/>
              </w:rPr>
              <w:t xml:space="preserve"> 2</w:t>
            </w:r>
          </w:p>
          <w:p w14:paraId="5D25159D" w14:textId="357CB711" w:rsidR="00C6230D" w:rsidRPr="00797BCC" w:rsidRDefault="00C6230D" w:rsidP="005C040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322EA" w:rsidRPr="009B4FBB" w14:paraId="322E1749" w14:textId="77777777" w:rsidTr="00301447">
        <w:tc>
          <w:tcPr>
            <w:tcW w:w="1771" w:type="dxa"/>
            <w:shd w:val="clear" w:color="auto" w:fill="auto"/>
            <w:vAlign w:val="center"/>
          </w:tcPr>
          <w:p w14:paraId="0EDB96AA" w14:textId="77777777" w:rsidR="006F1BF0" w:rsidRPr="00797BCC" w:rsidRDefault="006F1BF0" w:rsidP="000273C3">
            <w:pPr>
              <w:ind w:left="157"/>
              <w:rPr>
                <w:b/>
                <w:sz w:val="16"/>
                <w:szCs w:val="16"/>
              </w:rPr>
            </w:pPr>
            <w:proofErr w:type="spellStart"/>
            <w:r w:rsidRPr="00797BCC">
              <w:rPr>
                <w:sz w:val="16"/>
                <w:szCs w:val="16"/>
              </w:rPr>
              <w:t>Missing</w:t>
            </w:r>
            <w:proofErr w:type="spellEnd"/>
            <w:r w:rsidRPr="00797BCC">
              <w:rPr>
                <w:sz w:val="16"/>
                <w:szCs w:val="16"/>
              </w:rPr>
              <w:t xml:space="preserve"> data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192FC2EA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5459A" w14:textId="42167766" w:rsidR="006F1BF0" w:rsidRPr="00797BCC" w:rsidRDefault="006F1BF0" w:rsidP="001051E3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1051E3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6A244BC1" w14:textId="77777777" w:rsidR="00501B57" w:rsidRPr="00797BCC" w:rsidRDefault="00501B57" w:rsidP="005C0404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63FD65E" w14:textId="77777777" w:rsidR="006F1BF0" w:rsidRPr="00797BCC" w:rsidRDefault="006F1BF0" w:rsidP="005C0404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Describe how missing data were handled (e.g.</w:t>
            </w:r>
            <w:r w:rsidR="001051E3"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complete-case analysis, single imputation, multiple imputation) with details of any imputation method. </w:t>
            </w:r>
          </w:p>
          <w:p w14:paraId="5A5C006E" w14:textId="0D7B1777" w:rsidR="00501B57" w:rsidRPr="00797BCC" w:rsidRDefault="00501B57" w:rsidP="005C0404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AD6341" w14:textId="122C0601" w:rsidR="009A06A3" w:rsidRPr="00797BCC" w:rsidRDefault="009A06A3" w:rsidP="009A06A3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Section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“Feature selection (IMI DIRECT)”</w:t>
            </w:r>
          </w:p>
          <w:p w14:paraId="168973D9" w14:textId="0A3B07F8" w:rsidR="006F1BF0" w:rsidRPr="00797BCC" w:rsidRDefault="006F1BF0" w:rsidP="005C040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03B40" w:rsidRPr="009B4FBB" w14:paraId="63BC6F63" w14:textId="77777777" w:rsidTr="00301447">
        <w:tc>
          <w:tcPr>
            <w:tcW w:w="1771" w:type="dxa"/>
            <w:vMerge w:val="restart"/>
            <w:shd w:val="clear" w:color="auto" w:fill="auto"/>
            <w:vAlign w:val="center"/>
          </w:tcPr>
          <w:p w14:paraId="2D4021FD" w14:textId="77777777" w:rsidR="006F1BF0" w:rsidRPr="00797BCC" w:rsidRDefault="006F1BF0" w:rsidP="000273C3">
            <w:pPr>
              <w:ind w:left="157"/>
              <w:rPr>
                <w:bCs/>
                <w:sz w:val="16"/>
                <w:szCs w:val="16"/>
              </w:rPr>
            </w:pPr>
            <w:proofErr w:type="spellStart"/>
            <w:r w:rsidRPr="00797BCC">
              <w:rPr>
                <w:sz w:val="16"/>
                <w:szCs w:val="16"/>
              </w:rPr>
              <w:lastRenderedPageBreak/>
              <w:t>Statistical</w:t>
            </w:r>
            <w:proofErr w:type="spellEnd"/>
            <w:r w:rsidRPr="00797BCC">
              <w:rPr>
                <w:sz w:val="16"/>
                <w:szCs w:val="16"/>
              </w:rPr>
              <w:t xml:space="preserve"> </w:t>
            </w:r>
            <w:proofErr w:type="spellStart"/>
            <w:r w:rsidRPr="00797BCC">
              <w:rPr>
                <w:sz w:val="16"/>
                <w:szCs w:val="16"/>
              </w:rPr>
              <w:t>analysis</w:t>
            </w:r>
            <w:proofErr w:type="spellEnd"/>
            <w:r w:rsidRPr="00797BCC">
              <w:rPr>
                <w:sz w:val="16"/>
                <w:szCs w:val="16"/>
              </w:rPr>
              <w:t xml:space="preserve"> </w:t>
            </w:r>
            <w:proofErr w:type="spellStart"/>
            <w:r w:rsidRPr="00797BCC">
              <w:rPr>
                <w:sz w:val="16"/>
                <w:szCs w:val="16"/>
              </w:rPr>
              <w:t>methods</w:t>
            </w:r>
            <w:proofErr w:type="spellEnd"/>
          </w:p>
        </w:tc>
        <w:tc>
          <w:tcPr>
            <w:tcW w:w="781" w:type="dxa"/>
            <w:shd w:val="clear" w:color="auto" w:fill="auto"/>
            <w:vAlign w:val="center"/>
          </w:tcPr>
          <w:p w14:paraId="1064B1EB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10a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0A3108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305672" w14:textId="77777777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C6548C9" w14:textId="77777777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Describe how predictors were handled in the analyses. </w:t>
            </w:r>
          </w:p>
          <w:p w14:paraId="5C07BD45" w14:textId="7E71520A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F7AD3C" w14:textId="77777777" w:rsidR="006D593D" w:rsidRPr="00797BCC" w:rsidRDefault="006D593D" w:rsidP="00EF2C2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7D616D8E" w14:textId="46498171" w:rsidR="00EF2C2D" w:rsidRPr="00797BCC" w:rsidRDefault="00EF2C2D" w:rsidP="00EF2C2D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Section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“Feature selection (IMI DIRECT)”</w:t>
            </w:r>
          </w:p>
          <w:p w14:paraId="50134CD5" w14:textId="77777777" w:rsidR="00EF2C2D" w:rsidRPr="00797BCC" w:rsidRDefault="00EF2C2D" w:rsidP="00EF2C2D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Section “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Model training and evaluation” </w:t>
            </w:r>
          </w:p>
          <w:p w14:paraId="2FF4F735" w14:textId="03520A4A" w:rsidR="006F1BF0" w:rsidRPr="00797BCC" w:rsidRDefault="006F1BF0" w:rsidP="005C040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03B40" w:rsidRPr="009B4FBB" w14:paraId="331831CA" w14:textId="77777777" w:rsidTr="00301447">
        <w:tc>
          <w:tcPr>
            <w:tcW w:w="1771" w:type="dxa"/>
            <w:vMerge/>
            <w:shd w:val="clear" w:color="auto" w:fill="auto"/>
            <w:vAlign w:val="center"/>
          </w:tcPr>
          <w:p w14:paraId="4F0A1F93" w14:textId="77777777" w:rsidR="006F1BF0" w:rsidRPr="00797BCC" w:rsidRDefault="006F1BF0" w:rsidP="005C0404">
            <w:pPr>
              <w:ind w:left="142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526A38D9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10b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13ACA1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B1994C" w14:textId="77777777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BFB3972" w14:textId="77777777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  <w:p w14:paraId="1DD2877D" w14:textId="6952E3D4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30F946" w14:textId="77777777" w:rsidR="000B6F55" w:rsidRPr="00797BCC" w:rsidRDefault="000B6F55" w:rsidP="000B6F55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Section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“Feature selection (IMI DIRECT)”</w:t>
            </w:r>
          </w:p>
          <w:p w14:paraId="30A48893" w14:textId="214629BF" w:rsidR="006F1BF0" w:rsidRPr="00797BCC" w:rsidRDefault="000B6F55" w:rsidP="006D593D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Section “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Model training and evaluation” </w:t>
            </w:r>
          </w:p>
        </w:tc>
      </w:tr>
      <w:tr w:rsidR="00103B40" w:rsidRPr="009B4FBB" w14:paraId="5D8B9EF4" w14:textId="77777777" w:rsidTr="00301447">
        <w:tc>
          <w:tcPr>
            <w:tcW w:w="1771" w:type="dxa"/>
            <w:vMerge/>
            <w:shd w:val="clear" w:color="auto" w:fill="auto"/>
            <w:vAlign w:val="center"/>
          </w:tcPr>
          <w:p w14:paraId="423AE9AD" w14:textId="77777777" w:rsidR="006F1BF0" w:rsidRPr="00797BCC" w:rsidRDefault="006F1BF0" w:rsidP="005C0404">
            <w:pPr>
              <w:ind w:left="142"/>
              <w:rPr>
                <w:sz w:val="16"/>
                <w:szCs w:val="16"/>
                <w:lang w:val="en-US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69235CC6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10c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B0A59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V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26DEE3" w14:textId="77777777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B6BDFD8" w14:textId="77777777" w:rsidR="00501B57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 validation, describe how the predictions were calculated.</w:t>
            </w:r>
          </w:p>
          <w:p w14:paraId="18B8B9D2" w14:textId="41419131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119817" w14:textId="77777777" w:rsidR="00224BC0" w:rsidRPr="00797BCC" w:rsidRDefault="00224BC0" w:rsidP="00224BC0">
            <w:pPr>
              <w:tabs>
                <w:tab w:val="left" w:pos="742"/>
              </w:tabs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GB"/>
              </w:rPr>
              <w:t>Section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External validation (UK Biobank cohort)</w:t>
            </w:r>
          </w:p>
          <w:p w14:paraId="01BD7DB1" w14:textId="5F82CD7A" w:rsidR="006F1BF0" w:rsidRPr="00797BCC" w:rsidRDefault="006F1BF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03B40" w:rsidRPr="009B4FBB" w14:paraId="55DA9C3B" w14:textId="77777777" w:rsidTr="00301447">
        <w:tc>
          <w:tcPr>
            <w:tcW w:w="1771" w:type="dxa"/>
            <w:vMerge/>
            <w:shd w:val="clear" w:color="auto" w:fill="auto"/>
            <w:vAlign w:val="center"/>
          </w:tcPr>
          <w:p w14:paraId="505DE490" w14:textId="77777777" w:rsidR="006F1BF0" w:rsidRPr="00797BCC" w:rsidRDefault="006F1BF0" w:rsidP="005C0404">
            <w:pPr>
              <w:ind w:left="142"/>
              <w:rPr>
                <w:sz w:val="16"/>
                <w:szCs w:val="16"/>
                <w:lang w:val="en-US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3D1644B3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10d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65F72" w14:textId="72EF5580" w:rsidR="006F1BF0" w:rsidRPr="00797BCC" w:rsidRDefault="006F1BF0" w:rsidP="001051E3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1051E3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1C872D92" w14:textId="77777777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0F4D0BD" w14:textId="77777777" w:rsidR="00501B57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Specify all measures used to assess model performance and, if relevant, to compare multiple models.</w:t>
            </w:r>
          </w:p>
          <w:p w14:paraId="7E9858C6" w14:textId="08EC0126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3EBE850" w14:textId="2765EAF2" w:rsidR="00FC376A" w:rsidRPr="00797BCC" w:rsidRDefault="00FC376A" w:rsidP="00FC376A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Section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“Comparison with other fatty liver indices”</w:t>
            </w:r>
          </w:p>
          <w:p w14:paraId="3592A542" w14:textId="26EAAC97" w:rsidR="006F1BF0" w:rsidRPr="00797BCC" w:rsidRDefault="006F1BF0" w:rsidP="005C040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03B40" w:rsidRPr="00797BCC" w14:paraId="5EB2C459" w14:textId="77777777" w:rsidTr="00301447">
        <w:tc>
          <w:tcPr>
            <w:tcW w:w="1771" w:type="dxa"/>
            <w:vMerge/>
            <w:shd w:val="clear" w:color="auto" w:fill="auto"/>
            <w:vAlign w:val="center"/>
          </w:tcPr>
          <w:p w14:paraId="3EA879AC" w14:textId="77777777" w:rsidR="006F1BF0" w:rsidRPr="00797BCC" w:rsidRDefault="006F1BF0" w:rsidP="005C0404">
            <w:pPr>
              <w:ind w:left="142"/>
              <w:rPr>
                <w:sz w:val="16"/>
                <w:szCs w:val="16"/>
                <w:lang w:val="en-US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60508716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10e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5B3B66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V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83E144E" w14:textId="77777777" w:rsidR="00501B57" w:rsidRPr="00797BCC" w:rsidRDefault="00501B57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E9441B1" w14:textId="77777777" w:rsidR="006F1BF0" w:rsidRPr="00797BCC" w:rsidRDefault="006F1BF0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Describe any model</w:t>
            </w:r>
            <w:r w:rsidR="00DC06F9"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updating (e.g.</w:t>
            </w:r>
            <w:r w:rsidR="00DC06F9"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recalibration) arising from the validation, if done.</w:t>
            </w:r>
          </w:p>
          <w:p w14:paraId="23027AD1" w14:textId="709DBE23" w:rsidR="00501B57" w:rsidRPr="00797BCC" w:rsidRDefault="00501B57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12E77B2" w14:textId="143097F2" w:rsidR="006F1BF0" w:rsidRPr="00797BCC" w:rsidRDefault="00EA78C4" w:rsidP="005C04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97BCC">
              <w:rPr>
                <w:color w:val="000000" w:themeColor="text1"/>
                <w:sz w:val="16"/>
                <w:szCs w:val="16"/>
              </w:rPr>
              <w:t>NA</w:t>
            </w:r>
          </w:p>
        </w:tc>
      </w:tr>
      <w:tr w:rsidR="003322EA" w:rsidRPr="00797BCC" w14:paraId="1E27177F" w14:textId="77777777" w:rsidTr="00301447">
        <w:tc>
          <w:tcPr>
            <w:tcW w:w="1771" w:type="dxa"/>
            <w:shd w:val="clear" w:color="auto" w:fill="auto"/>
            <w:vAlign w:val="center"/>
          </w:tcPr>
          <w:p w14:paraId="0B237EA0" w14:textId="77777777" w:rsidR="006F1BF0" w:rsidRPr="00797BCC" w:rsidRDefault="006F1BF0" w:rsidP="000273C3">
            <w:pPr>
              <w:ind w:left="157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 xml:space="preserve">Risk </w:t>
            </w:r>
            <w:proofErr w:type="spellStart"/>
            <w:r w:rsidRPr="00797BCC">
              <w:rPr>
                <w:sz w:val="16"/>
                <w:szCs w:val="16"/>
              </w:rPr>
              <w:t>groups</w:t>
            </w:r>
            <w:proofErr w:type="spellEnd"/>
          </w:p>
        </w:tc>
        <w:tc>
          <w:tcPr>
            <w:tcW w:w="781" w:type="dxa"/>
            <w:shd w:val="clear" w:color="auto" w:fill="auto"/>
            <w:vAlign w:val="center"/>
          </w:tcPr>
          <w:p w14:paraId="6BBD7000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7EB2D3" w14:textId="14240313" w:rsidR="006F1BF0" w:rsidRPr="00797BCC" w:rsidRDefault="006F1BF0" w:rsidP="001051E3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1051E3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1BA15F2A" w14:textId="77777777" w:rsidR="00501B57" w:rsidRPr="00797BCC" w:rsidRDefault="00501B57" w:rsidP="005C0404">
            <w:pPr>
              <w:ind w:left="34"/>
              <w:rPr>
                <w:sz w:val="16"/>
                <w:szCs w:val="16"/>
                <w:lang w:val="en-US"/>
              </w:rPr>
            </w:pPr>
          </w:p>
          <w:p w14:paraId="7B3D5C93" w14:textId="77777777" w:rsidR="006F1BF0" w:rsidRPr="00797BCC" w:rsidRDefault="006F1BF0" w:rsidP="005C0404">
            <w:pPr>
              <w:ind w:left="34"/>
              <w:rPr>
                <w:sz w:val="16"/>
                <w:szCs w:val="16"/>
                <w:lang w:val="en-US"/>
              </w:rPr>
            </w:pPr>
            <w:r w:rsidRPr="00797BCC">
              <w:rPr>
                <w:sz w:val="16"/>
                <w:szCs w:val="16"/>
                <w:lang w:val="en-US"/>
              </w:rPr>
              <w:t xml:space="preserve">Provide details on how risk groups were created, if done. </w:t>
            </w:r>
          </w:p>
          <w:p w14:paraId="609F282F" w14:textId="18CC9358" w:rsidR="00501B57" w:rsidRPr="00797BCC" w:rsidRDefault="00501B57" w:rsidP="005C0404">
            <w:pPr>
              <w:ind w:left="34"/>
              <w:rPr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4D5839E" w14:textId="74C4D978" w:rsidR="006F1BF0" w:rsidRPr="00797BCC" w:rsidRDefault="00FF42AD" w:rsidP="005C04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97BCC">
              <w:rPr>
                <w:color w:val="000000" w:themeColor="text1"/>
                <w:sz w:val="16"/>
                <w:szCs w:val="16"/>
              </w:rPr>
              <w:t>NA</w:t>
            </w:r>
          </w:p>
        </w:tc>
      </w:tr>
      <w:tr w:rsidR="00103B40" w:rsidRPr="009B4FBB" w14:paraId="729BFE4C" w14:textId="77777777" w:rsidTr="00301447">
        <w:tc>
          <w:tcPr>
            <w:tcW w:w="1771" w:type="dxa"/>
            <w:shd w:val="clear" w:color="auto" w:fill="auto"/>
            <w:vAlign w:val="center"/>
          </w:tcPr>
          <w:p w14:paraId="5CBD2778" w14:textId="4496A21B" w:rsidR="006F1BF0" w:rsidRPr="00797BCC" w:rsidRDefault="006F1BF0" w:rsidP="000273C3">
            <w:pPr>
              <w:ind w:left="157"/>
              <w:rPr>
                <w:sz w:val="16"/>
                <w:szCs w:val="16"/>
              </w:rPr>
            </w:pPr>
            <w:proofErr w:type="spellStart"/>
            <w:r w:rsidRPr="00797BCC">
              <w:rPr>
                <w:sz w:val="16"/>
                <w:szCs w:val="16"/>
              </w:rPr>
              <w:t>Development</w:t>
            </w:r>
            <w:proofErr w:type="spellEnd"/>
            <w:r w:rsidRPr="00797BCC">
              <w:rPr>
                <w:sz w:val="16"/>
                <w:szCs w:val="16"/>
              </w:rPr>
              <w:t xml:space="preserve"> </w:t>
            </w:r>
            <w:r w:rsidR="000273C3" w:rsidRPr="00797BCC">
              <w:rPr>
                <w:sz w:val="16"/>
                <w:szCs w:val="16"/>
              </w:rPr>
              <w:t xml:space="preserve">vs. </w:t>
            </w:r>
            <w:proofErr w:type="spellStart"/>
            <w:r w:rsidRPr="00797BCC">
              <w:rPr>
                <w:sz w:val="16"/>
                <w:szCs w:val="16"/>
              </w:rPr>
              <w:t>validation</w:t>
            </w:r>
            <w:proofErr w:type="spellEnd"/>
          </w:p>
        </w:tc>
        <w:tc>
          <w:tcPr>
            <w:tcW w:w="781" w:type="dxa"/>
            <w:shd w:val="clear" w:color="auto" w:fill="auto"/>
            <w:vAlign w:val="center"/>
          </w:tcPr>
          <w:p w14:paraId="5FA0199B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03488C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V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C8843EC" w14:textId="77777777" w:rsidR="00501B57" w:rsidRPr="00797BCC" w:rsidRDefault="00501B57" w:rsidP="005C0404">
            <w:pPr>
              <w:ind w:left="34"/>
              <w:rPr>
                <w:sz w:val="16"/>
                <w:szCs w:val="16"/>
                <w:lang w:val="en-US"/>
              </w:rPr>
            </w:pPr>
          </w:p>
          <w:p w14:paraId="61A06AEF" w14:textId="77777777" w:rsidR="006F1BF0" w:rsidRPr="00797BCC" w:rsidRDefault="006F1BF0" w:rsidP="005C0404">
            <w:pPr>
              <w:ind w:left="34"/>
              <w:rPr>
                <w:sz w:val="16"/>
                <w:szCs w:val="16"/>
                <w:lang w:val="en-US"/>
              </w:rPr>
            </w:pPr>
            <w:r w:rsidRPr="00797BCC">
              <w:rPr>
                <w:sz w:val="16"/>
                <w:szCs w:val="16"/>
                <w:lang w:val="en-US"/>
              </w:rPr>
              <w:t>For validation, identify any differences from the development data in setting, eligibility criteria, outcome</w:t>
            </w:r>
            <w:r w:rsidR="00DC06F9" w:rsidRPr="00797BCC">
              <w:rPr>
                <w:sz w:val="16"/>
                <w:szCs w:val="16"/>
                <w:lang w:val="en-US"/>
              </w:rPr>
              <w:t>,</w:t>
            </w:r>
            <w:r w:rsidRPr="00797BCC">
              <w:rPr>
                <w:sz w:val="16"/>
                <w:szCs w:val="16"/>
                <w:lang w:val="en-US"/>
              </w:rPr>
              <w:t xml:space="preserve"> and predictors. </w:t>
            </w:r>
          </w:p>
          <w:p w14:paraId="4502D24A" w14:textId="72A290F8" w:rsidR="00501B57" w:rsidRPr="00797BCC" w:rsidRDefault="00501B57" w:rsidP="005C0404">
            <w:pPr>
              <w:ind w:left="34"/>
              <w:rPr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09C1A6" w14:textId="77777777" w:rsidR="009A572E" w:rsidRPr="00797BCC" w:rsidRDefault="009A572E" w:rsidP="00CB7DB7">
            <w:pPr>
              <w:tabs>
                <w:tab w:val="left" w:pos="742"/>
              </w:tabs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6C43D91F" w14:textId="39A3C6AE" w:rsidR="00CB7DB7" w:rsidRPr="00797BCC" w:rsidRDefault="00CB7DB7" w:rsidP="00CB7DB7">
            <w:pPr>
              <w:tabs>
                <w:tab w:val="left" w:pos="742"/>
              </w:tabs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GB"/>
              </w:rPr>
              <w:t>Section</w:t>
            </w:r>
            <w:r w:rsidRPr="00797BCC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External validation (UK Biobank cohort)</w:t>
            </w:r>
          </w:p>
          <w:p w14:paraId="184A39E6" w14:textId="70CC64CC" w:rsidR="006F1BF0" w:rsidRPr="00797BCC" w:rsidRDefault="006F1BF0" w:rsidP="005C040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748F3" w:rsidRPr="00797BCC" w14:paraId="113B562C" w14:textId="77777777" w:rsidTr="00301447">
        <w:tc>
          <w:tcPr>
            <w:tcW w:w="11483" w:type="dxa"/>
            <w:gridSpan w:val="5"/>
            <w:shd w:val="clear" w:color="auto" w:fill="E5B8B7" w:themeFill="accent2" w:themeFillTint="66"/>
          </w:tcPr>
          <w:p w14:paraId="3D3A628A" w14:textId="77777777" w:rsidR="00341040" w:rsidRPr="00797BCC" w:rsidRDefault="00341040" w:rsidP="009748F3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3B9B1F21" w14:textId="77777777" w:rsidR="009748F3" w:rsidRPr="00797BCC" w:rsidRDefault="009748F3" w:rsidP="009748F3">
            <w:pPr>
              <w:rPr>
                <w:b/>
                <w:color w:val="000000" w:themeColor="text1"/>
                <w:sz w:val="18"/>
                <w:szCs w:val="16"/>
              </w:rPr>
            </w:pPr>
            <w:proofErr w:type="spellStart"/>
            <w:r w:rsidRPr="00797BCC">
              <w:rPr>
                <w:b/>
                <w:color w:val="000000" w:themeColor="text1"/>
                <w:sz w:val="18"/>
                <w:szCs w:val="16"/>
              </w:rPr>
              <w:t>Results</w:t>
            </w:r>
            <w:proofErr w:type="spellEnd"/>
          </w:p>
          <w:p w14:paraId="059A7306" w14:textId="03E321FA" w:rsidR="00341040" w:rsidRPr="00797BCC" w:rsidRDefault="00341040" w:rsidP="009748F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322EA" w:rsidRPr="009B4FBB" w14:paraId="36F4CBBF" w14:textId="77777777" w:rsidTr="00301447">
        <w:tc>
          <w:tcPr>
            <w:tcW w:w="1771" w:type="dxa"/>
            <w:vMerge w:val="restart"/>
            <w:shd w:val="clear" w:color="auto" w:fill="auto"/>
            <w:vAlign w:val="center"/>
          </w:tcPr>
          <w:p w14:paraId="2C657F2F" w14:textId="77777777" w:rsidR="006F1BF0" w:rsidRPr="00797BCC" w:rsidRDefault="006F1BF0" w:rsidP="00C765D8">
            <w:pPr>
              <w:ind w:left="157"/>
              <w:rPr>
                <w:b/>
                <w:sz w:val="16"/>
                <w:szCs w:val="16"/>
              </w:rPr>
            </w:pPr>
            <w:proofErr w:type="spellStart"/>
            <w:r w:rsidRPr="00797BCC">
              <w:rPr>
                <w:sz w:val="16"/>
                <w:szCs w:val="16"/>
              </w:rPr>
              <w:t>Participants</w:t>
            </w:r>
            <w:proofErr w:type="spellEnd"/>
          </w:p>
        </w:tc>
        <w:tc>
          <w:tcPr>
            <w:tcW w:w="781" w:type="dxa"/>
            <w:shd w:val="clear" w:color="auto" w:fill="auto"/>
            <w:vAlign w:val="center"/>
          </w:tcPr>
          <w:p w14:paraId="4CCCED47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13a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B78BA7" w14:textId="61D5B41B" w:rsidR="006F1BF0" w:rsidRPr="00797BCC" w:rsidRDefault="006F1BF0" w:rsidP="001051E3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1051E3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6375A2B3" w14:textId="77777777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CD8E482" w14:textId="77777777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  <w:p w14:paraId="58757982" w14:textId="32EF994D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E8FEF8" w14:textId="77777777" w:rsidR="007B21F3" w:rsidRDefault="007B21F3" w:rsidP="005C040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77D6A65A" w14:textId="13CE99A5" w:rsidR="00AE1CA1" w:rsidRPr="00B81793" w:rsidRDefault="00AE1CA1" w:rsidP="005C040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B81793">
              <w:rPr>
                <w:color w:val="000000" w:themeColor="text1"/>
                <w:sz w:val="16"/>
                <w:szCs w:val="16"/>
                <w:lang w:val="en-US"/>
              </w:rPr>
              <w:t>Methods</w:t>
            </w:r>
          </w:p>
          <w:p w14:paraId="7D922BCD" w14:textId="6A2903BF" w:rsidR="00580DB2" w:rsidRPr="00B81793" w:rsidRDefault="00580DB2" w:rsidP="005C040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B81793">
              <w:rPr>
                <w:color w:val="000000" w:themeColor="text1"/>
                <w:sz w:val="16"/>
                <w:szCs w:val="16"/>
                <w:lang w:val="en-US"/>
              </w:rPr>
              <w:t>Table 1</w:t>
            </w:r>
          </w:p>
          <w:p w14:paraId="26ACF342" w14:textId="7BEFAAB6" w:rsidR="00DA59C0" w:rsidRPr="00DA59C0" w:rsidRDefault="00DA59C0" w:rsidP="005C040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A59C0">
              <w:rPr>
                <w:color w:val="000000" w:themeColor="text1"/>
                <w:sz w:val="16"/>
                <w:szCs w:val="16"/>
                <w:lang w:val="en-US"/>
              </w:rPr>
              <w:t>S2 Tab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le</w:t>
            </w:r>
          </w:p>
          <w:p w14:paraId="082A7C5C" w14:textId="2F56D79F" w:rsidR="00441427" w:rsidRDefault="0078104B" w:rsidP="005C040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A59C0">
              <w:rPr>
                <w:color w:val="000000" w:themeColor="text1"/>
                <w:sz w:val="16"/>
                <w:szCs w:val="16"/>
                <w:lang w:val="en-US"/>
              </w:rPr>
              <w:t>Fig2</w:t>
            </w:r>
          </w:p>
          <w:p w14:paraId="16BE6AEB" w14:textId="77777777" w:rsidR="006F1BF0" w:rsidRDefault="005867FF" w:rsidP="005C040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A59C0">
              <w:rPr>
                <w:color w:val="000000" w:themeColor="text1"/>
                <w:sz w:val="16"/>
                <w:szCs w:val="16"/>
                <w:lang w:val="en-US"/>
              </w:rPr>
              <w:t>S5 Fig</w:t>
            </w:r>
          </w:p>
          <w:p w14:paraId="2DC3432C" w14:textId="408A5A7E" w:rsidR="007B21F3" w:rsidRPr="00DA59C0" w:rsidRDefault="007B21F3" w:rsidP="005C040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3322EA" w:rsidRPr="009B4FBB" w14:paraId="14F4C4C5" w14:textId="77777777" w:rsidTr="00301447">
        <w:tc>
          <w:tcPr>
            <w:tcW w:w="1771" w:type="dxa"/>
            <w:vMerge/>
            <w:shd w:val="clear" w:color="auto" w:fill="auto"/>
            <w:vAlign w:val="center"/>
          </w:tcPr>
          <w:p w14:paraId="68393347" w14:textId="77777777" w:rsidR="006F1BF0" w:rsidRPr="00DA59C0" w:rsidRDefault="006F1BF0" w:rsidP="005C0404">
            <w:pPr>
              <w:ind w:left="142"/>
              <w:rPr>
                <w:sz w:val="16"/>
                <w:szCs w:val="16"/>
                <w:lang w:val="en-US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75712346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13b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337A2" w14:textId="59A3E10C" w:rsidR="006F1BF0" w:rsidRPr="00797BCC" w:rsidRDefault="006F1BF0" w:rsidP="001051E3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1051E3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32875FD1" w14:textId="77777777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74F2384" w14:textId="77777777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  <w:p w14:paraId="4959F76D" w14:textId="0E73B0B7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A66AB70" w14:textId="77777777" w:rsidR="006F1BF0" w:rsidRPr="00B81793" w:rsidRDefault="00C87C9D" w:rsidP="005C040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B81793">
              <w:rPr>
                <w:color w:val="000000" w:themeColor="text1"/>
                <w:sz w:val="16"/>
                <w:szCs w:val="16"/>
                <w:lang w:val="en-US"/>
              </w:rPr>
              <w:t>Methods</w:t>
            </w:r>
          </w:p>
          <w:p w14:paraId="1C113866" w14:textId="77777777" w:rsidR="00DA59C0" w:rsidRPr="00B81793" w:rsidRDefault="000E1863" w:rsidP="005C040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B81793">
              <w:rPr>
                <w:color w:val="000000" w:themeColor="text1"/>
                <w:sz w:val="16"/>
                <w:szCs w:val="16"/>
                <w:lang w:val="en-US"/>
              </w:rPr>
              <w:t xml:space="preserve">Fig2, </w:t>
            </w:r>
          </w:p>
          <w:p w14:paraId="1B75E592" w14:textId="68DA5C3B" w:rsidR="00C87C9D" w:rsidRPr="00B81793" w:rsidRDefault="00DA59C0" w:rsidP="005C040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B81793">
              <w:rPr>
                <w:color w:val="000000" w:themeColor="text1"/>
                <w:sz w:val="16"/>
                <w:szCs w:val="16"/>
                <w:lang w:val="en-US"/>
              </w:rPr>
              <w:t xml:space="preserve">S2, </w:t>
            </w:r>
            <w:r w:rsidR="000E1863" w:rsidRPr="00B81793">
              <w:rPr>
                <w:color w:val="000000" w:themeColor="text1"/>
                <w:sz w:val="16"/>
                <w:szCs w:val="16"/>
                <w:lang w:val="en-US"/>
              </w:rPr>
              <w:t xml:space="preserve">S5 Fig, </w:t>
            </w:r>
          </w:p>
        </w:tc>
      </w:tr>
      <w:tr w:rsidR="003322EA" w:rsidRPr="00797BCC" w14:paraId="16FA1098" w14:textId="77777777" w:rsidTr="00301447">
        <w:tc>
          <w:tcPr>
            <w:tcW w:w="1771" w:type="dxa"/>
            <w:vMerge/>
            <w:shd w:val="clear" w:color="auto" w:fill="auto"/>
            <w:vAlign w:val="center"/>
          </w:tcPr>
          <w:p w14:paraId="0D2D6BEC" w14:textId="77777777" w:rsidR="006F1BF0" w:rsidRPr="00B81793" w:rsidRDefault="006F1BF0" w:rsidP="005C0404">
            <w:pPr>
              <w:ind w:left="142"/>
              <w:rPr>
                <w:sz w:val="16"/>
                <w:szCs w:val="16"/>
                <w:lang w:val="en-US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2291F29C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13c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151526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V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044EAB4" w14:textId="77777777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A679308" w14:textId="77777777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For validation, show a comparison with the development data of the distribution of important variables (demographics, predictors and outcome). </w:t>
            </w:r>
          </w:p>
          <w:p w14:paraId="47D941C6" w14:textId="3EECB84F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9C92E0" w14:textId="77777777" w:rsidR="000E1863" w:rsidRDefault="000E1863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Methods</w:t>
            </w:r>
            <w:proofErr w:type="spellEnd"/>
          </w:p>
          <w:p w14:paraId="74BD2324" w14:textId="75C4AFE3" w:rsidR="006F1BF0" w:rsidRPr="00797BCC" w:rsidRDefault="00797BCC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7B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Table 2</w:t>
            </w:r>
          </w:p>
        </w:tc>
      </w:tr>
      <w:tr w:rsidR="00103B40" w:rsidRPr="00797BCC" w14:paraId="7A637616" w14:textId="77777777" w:rsidTr="00301447">
        <w:tc>
          <w:tcPr>
            <w:tcW w:w="1771" w:type="dxa"/>
            <w:vMerge w:val="restart"/>
            <w:shd w:val="clear" w:color="auto" w:fill="auto"/>
            <w:vAlign w:val="center"/>
          </w:tcPr>
          <w:p w14:paraId="125B5C15" w14:textId="77777777" w:rsidR="006F1BF0" w:rsidRPr="00797BCC" w:rsidRDefault="006F1BF0" w:rsidP="00C765D8">
            <w:pPr>
              <w:ind w:left="157"/>
              <w:rPr>
                <w:b/>
                <w:sz w:val="16"/>
                <w:szCs w:val="16"/>
              </w:rPr>
            </w:pPr>
            <w:proofErr w:type="spellStart"/>
            <w:r w:rsidRPr="00797BCC">
              <w:rPr>
                <w:sz w:val="16"/>
                <w:szCs w:val="16"/>
              </w:rPr>
              <w:t>Model</w:t>
            </w:r>
            <w:proofErr w:type="spellEnd"/>
            <w:r w:rsidRPr="00797BCC">
              <w:rPr>
                <w:sz w:val="16"/>
                <w:szCs w:val="16"/>
              </w:rPr>
              <w:t xml:space="preserve"> </w:t>
            </w:r>
            <w:proofErr w:type="spellStart"/>
            <w:r w:rsidRPr="00797BCC">
              <w:rPr>
                <w:sz w:val="16"/>
                <w:szCs w:val="16"/>
              </w:rPr>
              <w:t>development</w:t>
            </w:r>
            <w:proofErr w:type="spellEnd"/>
            <w:r w:rsidRPr="00797B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5E84255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14a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459344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0648BEB" w14:textId="77777777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D001506" w14:textId="77777777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Specify the number of participants and outcome events in each analysis. </w:t>
            </w:r>
          </w:p>
          <w:p w14:paraId="6A2F701E" w14:textId="0C5892B0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Theme="majorEastAsia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5848FDE" w14:textId="77777777" w:rsidR="00494D98" w:rsidRDefault="00494D98" w:rsidP="00494D9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A59C0">
              <w:rPr>
                <w:color w:val="000000" w:themeColor="text1"/>
                <w:sz w:val="16"/>
                <w:szCs w:val="16"/>
                <w:lang w:val="en-US"/>
              </w:rPr>
              <w:t>Fig2</w:t>
            </w:r>
          </w:p>
          <w:p w14:paraId="38ED15A0" w14:textId="799028F0" w:rsidR="006F1BF0" w:rsidRPr="00797BCC" w:rsidRDefault="00494D98" w:rsidP="00494D98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A59C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S5 Fig</w:t>
            </w:r>
          </w:p>
        </w:tc>
      </w:tr>
      <w:tr w:rsidR="00103B40" w:rsidRPr="00797BCC" w14:paraId="43BD3E0D" w14:textId="77777777" w:rsidTr="00301447">
        <w:tc>
          <w:tcPr>
            <w:tcW w:w="1771" w:type="dxa"/>
            <w:vMerge/>
            <w:shd w:val="clear" w:color="auto" w:fill="auto"/>
            <w:vAlign w:val="center"/>
          </w:tcPr>
          <w:p w14:paraId="54B61776" w14:textId="77777777" w:rsidR="006F1BF0" w:rsidRPr="00797BCC" w:rsidRDefault="006F1BF0" w:rsidP="00C765D8">
            <w:pPr>
              <w:ind w:left="157"/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68AEF23D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14b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900F57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EA9359" w14:textId="77777777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523BEE8" w14:textId="77777777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 done, report the unadjusted association between each candidate predictor and outcome.</w:t>
            </w:r>
          </w:p>
          <w:p w14:paraId="23A935C7" w14:textId="632387F5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D80DD79" w14:textId="2D8AE00E" w:rsidR="006F1BF0" w:rsidRPr="00797BCC" w:rsidRDefault="00E150AD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Fig</w:t>
            </w:r>
            <w:proofErr w:type="spellEnd"/>
            <w:r w:rsidR="006A1A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</w:p>
        </w:tc>
      </w:tr>
      <w:tr w:rsidR="003322EA" w:rsidRPr="009B4FBB" w14:paraId="19E4F245" w14:textId="77777777" w:rsidTr="00301447">
        <w:tc>
          <w:tcPr>
            <w:tcW w:w="1771" w:type="dxa"/>
            <w:vMerge w:val="restart"/>
            <w:shd w:val="clear" w:color="auto" w:fill="auto"/>
            <w:vAlign w:val="center"/>
          </w:tcPr>
          <w:p w14:paraId="4E02636C" w14:textId="77777777" w:rsidR="006F1BF0" w:rsidRPr="00797BCC" w:rsidRDefault="006F1BF0" w:rsidP="00C765D8">
            <w:pPr>
              <w:ind w:left="157"/>
              <w:rPr>
                <w:sz w:val="16"/>
                <w:szCs w:val="16"/>
              </w:rPr>
            </w:pPr>
            <w:proofErr w:type="spellStart"/>
            <w:r w:rsidRPr="00797BCC">
              <w:rPr>
                <w:sz w:val="16"/>
                <w:szCs w:val="16"/>
              </w:rPr>
              <w:t>Model</w:t>
            </w:r>
            <w:proofErr w:type="spellEnd"/>
            <w:r w:rsidRPr="00797BCC">
              <w:rPr>
                <w:sz w:val="16"/>
                <w:szCs w:val="16"/>
              </w:rPr>
              <w:t xml:space="preserve"> </w:t>
            </w:r>
            <w:proofErr w:type="spellStart"/>
            <w:r w:rsidRPr="00797BCC">
              <w:rPr>
                <w:sz w:val="16"/>
                <w:szCs w:val="16"/>
              </w:rPr>
              <w:t>specification</w:t>
            </w:r>
            <w:proofErr w:type="spellEnd"/>
          </w:p>
        </w:tc>
        <w:tc>
          <w:tcPr>
            <w:tcW w:w="781" w:type="dxa"/>
            <w:shd w:val="clear" w:color="auto" w:fill="auto"/>
            <w:vAlign w:val="center"/>
          </w:tcPr>
          <w:p w14:paraId="4CACF2E3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15a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EC156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FB9F64D" w14:textId="77777777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B242ABB" w14:textId="77777777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 the full prediction model to allow predictions for individuals (i.e.</w:t>
            </w:r>
            <w:r w:rsidR="00DC06F9"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all regression coefficients, and model intercept or baseline survival at a given time point).</w:t>
            </w:r>
          </w:p>
          <w:p w14:paraId="5F7BD609" w14:textId="3C2AA5B7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88AA9DF" w14:textId="77777777" w:rsidR="00A557D9" w:rsidRDefault="00A557D9" w:rsidP="00A557D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65489794" w14:textId="13394EA4" w:rsidR="00A557D9" w:rsidRPr="00653DB2" w:rsidRDefault="00A557D9" w:rsidP="00A557D9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Section “</w:t>
            </w:r>
            <w:r w:rsidRPr="00653DB2">
              <w:rPr>
                <w:i/>
                <w:color w:val="000000" w:themeColor="text1"/>
                <w:sz w:val="16"/>
                <w:szCs w:val="16"/>
                <w:lang w:val="en-US"/>
              </w:rPr>
              <w:t>Clinical models (Models 1-3)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”</w:t>
            </w:r>
          </w:p>
          <w:p w14:paraId="2CEBF0C5" w14:textId="77777777" w:rsidR="00A557D9" w:rsidRPr="00653DB2" w:rsidRDefault="00A557D9" w:rsidP="00A557D9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Section “</w:t>
            </w:r>
            <w:r w:rsidRPr="00653DB2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Performance metrics 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“</w:t>
            </w:r>
          </w:p>
          <w:p w14:paraId="43F714E9" w14:textId="77777777" w:rsidR="00A557D9" w:rsidRPr="00404FD5" w:rsidRDefault="00A557D9" w:rsidP="00A557D9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Section “</w:t>
            </w:r>
            <w:r w:rsidRPr="00404FD5">
              <w:rPr>
                <w:i/>
                <w:color w:val="000000" w:themeColor="text1"/>
                <w:sz w:val="16"/>
                <w:szCs w:val="16"/>
                <w:lang w:val="en-US"/>
              </w:rPr>
              <w:t>Omics models separately or in combination with clinical variables (models 5-14)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”</w:t>
            </w:r>
          </w:p>
          <w:p w14:paraId="78E9F719" w14:textId="77777777" w:rsidR="00A557D9" w:rsidRDefault="00A557D9" w:rsidP="00A557D9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404FD5">
              <w:rPr>
                <w:color w:val="000000" w:themeColor="text1"/>
                <w:sz w:val="16"/>
                <w:szCs w:val="16"/>
                <w:lang w:val="en-US"/>
              </w:rPr>
              <w:t>Section ”</w:t>
            </w:r>
            <w:r w:rsidRPr="00404FD5">
              <w:rPr>
                <w:i/>
                <w:color w:val="000000" w:themeColor="text1"/>
                <w:sz w:val="16"/>
                <w:szCs w:val="16"/>
                <w:lang w:val="en-US"/>
              </w:rPr>
              <w:t>Additional</w:t>
            </w:r>
            <w:proofErr w:type="gramEnd"/>
            <w:r w:rsidRPr="00404FD5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proteomic and metabolomic analyses (models 15-18)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”</w:t>
            </w:r>
          </w:p>
          <w:p w14:paraId="2CCEF049" w14:textId="16E83511" w:rsidR="00F958E9" w:rsidRPr="00A557D9" w:rsidRDefault="00F958E9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3322EA" w:rsidRPr="009B4FBB" w14:paraId="36F18641" w14:textId="77777777" w:rsidTr="00301447">
        <w:tc>
          <w:tcPr>
            <w:tcW w:w="1771" w:type="dxa"/>
            <w:vMerge/>
            <w:shd w:val="clear" w:color="auto" w:fill="auto"/>
            <w:vAlign w:val="center"/>
          </w:tcPr>
          <w:p w14:paraId="7F2EFB0F" w14:textId="77777777" w:rsidR="006F1BF0" w:rsidRPr="00A557D9" w:rsidRDefault="006F1BF0" w:rsidP="00C765D8">
            <w:pPr>
              <w:ind w:left="157"/>
              <w:rPr>
                <w:sz w:val="16"/>
                <w:szCs w:val="16"/>
                <w:lang w:val="en-US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48625EEB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15b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E02994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1408A1" w14:textId="77777777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4DA20A6" w14:textId="77777777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Explain how to the use the prediction model.</w:t>
            </w:r>
          </w:p>
          <w:p w14:paraId="32A7BBD4" w14:textId="5F9BBE23" w:rsidR="00501B57" w:rsidRPr="00797BCC" w:rsidRDefault="00501B57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48B689E" w14:textId="77777777" w:rsidR="00A557D9" w:rsidRDefault="00A557D9" w:rsidP="00A557D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5C722742" w14:textId="727F9BDD" w:rsidR="00A557D9" w:rsidRPr="00653DB2" w:rsidRDefault="00A557D9" w:rsidP="00A557D9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Section “</w:t>
            </w:r>
            <w:r w:rsidRPr="00653DB2">
              <w:rPr>
                <w:i/>
                <w:color w:val="000000" w:themeColor="text1"/>
                <w:sz w:val="16"/>
                <w:szCs w:val="16"/>
                <w:lang w:val="en-US"/>
              </w:rPr>
              <w:t>Clinical models (Models 1-3)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”</w:t>
            </w:r>
          </w:p>
          <w:p w14:paraId="2258F33C" w14:textId="77777777" w:rsidR="00A557D9" w:rsidRPr="00653DB2" w:rsidRDefault="00A557D9" w:rsidP="00A557D9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Section “</w:t>
            </w:r>
            <w:r w:rsidRPr="00653DB2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Performance metrics 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“</w:t>
            </w:r>
          </w:p>
          <w:p w14:paraId="4977F99F" w14:textId="77777777" w:rsidR="00A557D9" w:rsidRPr="00404FD5" w:rsidRDefault="00A557D9" w:rsidP="00A557D9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Section “</w:t>
            </w:r>
            <w:r w:rsidRPr="00404FD5">
              <w:rPr>
                <w:i/>
                <w:color w:val="000000" w:themeColor="text1"/>
                <w:sz w:val="16"/>
                <w:szCs w:val="16"/>
                <w:lang w:val="en-US"/>
              </w:rPr>
              <w:t>Omics models separately or in combination with clinical variables (models 5-14)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”</w:t>
            </w:r>
          </w:p>
          <w:p w14:paraId="1AB024C7" w14:textId="77777777" w:rsidR="00A557D9" w:rsidRDefault="00A557D9" w:rsidP="00A557D9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404FD5">
              <w:rPr>
                <w:color w:val="000000" w:themeColor="text1"/>
                <w:sz w:val="16"/>
                <w:szCs w:val="16"/>
                <w:lang w:val="en-US"/>
              </w:rPr>
              <w:t>Section ”</w:t>
            </w:r>
            <w:r w:rsidRPr="00404FD5">
              <w:rPr>
                <w:i/>
                <w:color w:val="000000" w:themeColor="text1"/>
                <w:sz w:val="16"/>
                <w:szCs w:val="16"/>
                <w:lang w:val="en-US"/>
              </w:rPr>
              <w:t>Additional</w:t>
            </w:r>
            <w:proofErr w:type="gramEnd"/>
            <w:r w:rsidRPr="00404FD5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proteomic and metabolomic analyses (models 15-18)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”</w:t>
            </w:r>
          </w:p>
          <w:p w14:paraId="67DD7C2C" w14:textId="5674DDE9" w:rsidR="006F1BF0" w:rsidRPr="00A557D9" w:rsidRDefault="006F1BF0" w:rsidP="00A557D9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03B40" w:rsidRPr="009B4FBB" w14:paraId="34AE11C6" w14:textId="77777777" w:rsidTr="00301447">
        <w:tc>
          <w:tcPr>
            <w:tcW w:w="1771" w:type="dxa"/>
            <w:shd w:val="clear" w:color="auto" w:fill="auto"/>
            <w:vAlign w:val="center"/>
          </w:tcPr>
          <w:p w14:paraId="6AB83ABC" w14:textId="77777777" w:rsidR="006F1BF0" w:rsidRPr="00797BCC" w:rsidRDefault="006F1BF0" w:rsidP="00C765D8">
            <w:pPr>
              <w:ind w:left="157"/>
              <w:rPr>
                <w:sz w:val="16"/>
                <w:szCs w:val="16"/>
              </w:rPr>
            </w:pPr>
            <w:proofErr w:type="spellStart"/>
            <w:r w:rsidRPr="00797BCC">
              <w:rPr>
                <w:sz w:val="16"/>
                <w:szCs w:val="16"/>
              </w:rPr>
              <w:t>Model</w:t>
            </w:r>
            <w:proofErr w:type="spellEnd"/>
            <w:r w:rsidRPr="00797BCC">
              <w:rPr>
                <w:sz w:val="16"/>
                <w:szCs w:val="16"/>
              </w:rPr>
              <w:t xml:space="preserve"> </w:t>
            </w:r>
            <w:proofErr w:type="spellStart"/>
            <w:r w:rsidRPr="00797BCC">
              <w:rPr>
                <w:sz w:val="16"/>
                <w:szCs w:val="16"/>
              </w:rPr>
              <w:t>performance</w:t>
            </w:r>
            <w:proofErr w:type="spellEnd"/>
          </w:p>
        </w:tc>
        <w:tc>
          <w:tcPr>
            <w:tcW w:w="781" w:type="dxa"/>
            <w:shd w:val="clear" w:color="auto" w:fill="auto"/>
            <w:vAlign w:val="center"/>
          </w:tcPr>
          <w:p w14:paraId="38B2374F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009297" w14:textId="7EFD6A9D" w:rsidR="006F1BF0" w:rsidRPr="00797BCC" w:rsidRDefault="006F1BF0" w:rsidP="001051E3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1051E3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6ED1B6A4" w14:textId="77777777" w:rsidR="00101182" w:rsidRPr="00797BCC" w:rsidRDefault="00101182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78FE6AF" w14:textId="77777777" w:rsidR="006F1BF0" w:rsidRPr="00797BCC" w:rsidRDefault="006F1BF0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Report performance measures (with </w:t>
            </w:r>
            <w:r w:rsidR="00DC06F9"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</w:t>
            </w: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s) for the prediction model.</w:t>
            </w:r>
          </w:p>
          <w:p w14:paraId="390469DF" w14:textId="7E58966E" w:rsidR="00101182" w:rsidRPr="00797BCC" w:rsidRDefault="00101182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17EE2C" w14:textId="77777777" w:rsidR="00A557D9" w:rsidRDefault="00A557D9" w:rsidP="00653DB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57AF4996" w14:textId="1AA37DA5" w:rsidR="00404FD5" w:rsidRPr="00653DB2" w:rsidRDefault="00653DB2" w:rsidP="00653DB2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Section “</w:t>
            </w:r>
            <w:r w:rsidRPr="00653DB2">
              <w:rPr>
                <w:i/>
                <w:color w:val="000000" w:themeColor="text1"/>
                <w:sz w:val="16"/>
                <w:szCs w:val="16"/>
                <w:lang w:val="en-US"/>
              </w:rPr>
              <w:t>Clinical models (Models 1-3)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”</w:t>
            </w:r>
          </w:p>
          <w:p w14:paraId="1CDC8C80" w14:textId="7886C1B0" w:rsidR="00653DB2" w:rsidRPr="00653DB2" w:rsidRDefault="00653DB2" w:rsidP="00653DB2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Section “</w:t>
            </w:r>
            <w:r w:rsidRPr="00653DB2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Performance metrics 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“</w:t>
            </w:r>
          </w:p>
          <w:p w14:paraId="6D346BD3" w14:textId="4CB6D37F" w:rsidR="00404FD5" w:rsidRPr="00404FD5" w:rsidRDefault="00404FD5" w:rsidP="00404FD5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Section “</w:t>
            </w:r>
            <w:r w:rsidRPr="00404FD5">
              <w:rPr>
                <w:i/>
                <w:color w:val="000000" w:themeColor="text1"/>
                <w:sz w:val="16"/>
                <w:szCs w:val="16"/>
                <w:lang w:val="en-US"/>
              </w:rPr>
              <w:t>Validation in UK Biobank and IMI DIRECT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”</w:t>
            </w:r>
          </w:p>
          <w:p w14:paraId="5F3A9519" w14:textId="7153348A" w:rsidR="00404FD5" w:rsidRPr="00404FD5" w:rsidRDefault="00404FD5" w:rsidP="00404FD5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Section “</w:t>
            </w:r>
            <w:r w:rsidRPr="00404FD5">
              <w:rPr>
                <w:i/>
                <w:color w:val="000000" w:themeColor="text1"/>
                <w:sz w:val="16"/>
                <w:szCs w:val="16"/>
                <w:lang w:val="en-US"/>
              </w:rPr>
              <w:t>Omics models separately or in combination with clinical variables (models 5-14)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”</w:t>
            </w:r>
          </w:p>
          <w:p w14:paraId="60F15C9A" w14:textId="0F1978C3" w:rsidR="00404FD5" w:rsidRDefault="00404FD5" w:rsidP="00404FD5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404FD5">
              <w:rPr>
                <w:color w:val="000000" w:themeColor="text1"/>
                <w:sz w:val="16"/>
                <w:szCs w:val="16"/>
                <w:lang w:val="en-US"/>
              </w:rPr>
              <w:t>Section ”</w:t>
            </w:r>
            <w:r w:rsidRPr="00404FD5">
              <w:rPr>
                <w:i/>
                <w:color w:val="000000" w:themeColor="text1"/>
                <w:sz w:val="16"/>
                <w:szCs w:val="16"/>
                <w:lang w:val="en-US"/>
              </w:rPr>
              <w:t>Additional</w:t>
            </w:r>
            <w:proofErr w:type="gramEnd"/>
            <w:r w:rsidRPr="00404FD5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proteomic and metabolomic analyses (models 15-18)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”</w:t>
            </w:r>
          </w:p>
          <w:p w14:paraId="54DF053A" w14:textId="77777777" w:rsidR="0087095B" w:rsidRDefault="0087095B" w:rsidP="00404FD5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795E60A2" w14:textId="6A18CF8B" w:rsidR="00A557D9" w:rsidRPr="00404FD5" w:rsidRDefault="00A557D9" w:rsidP="00404FD5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3322EA" w:rsidRPr="00797BCC" w14:paraId="00374FA8" w14:textId="77777777" w:rsidTr="00301447">
        <w:tc>
          <w:tcPr>
            <w:tcW w:w="1771" w:type="dxa"/>
            <w:shd w:val="clear" w:color="auto" w:fill="auto"/>
            <w:vAlign w:val="center"/>
          </w:tcPr>
          <w:p w14:paraId="14ECBA90" w14:textId="77777777" w:rsidR="006F1BF0" w:rsidRPr="00797BCC" w:rsidRDefault="006F1BF0" w:rsidP="00C765D8">
            <w:pPr>
              <w:ind w:left="157"/>
              <w:rPr>
                <w:sz w:val="16"/>
                <w:szCs w:val="16"/>
              </w:rPr>
            </w:pPr>
            <w:proofErr w:type="spellStart"/>
            <w:r w:rsidRPr="00797BCC">
              <w:rPr>
                <w:sz w:val="16"/>
                <w:szCs w:val="16"/>
              </w:rPr>
              <w:lastRenderedPageBreak/>
              <w:t>Model-updating</w:t>
            </w:r>
            <w:proofErr w:type="spellEnd"/>
          </w:p>
        </w:tc>
        <w:tc>
          <w:tcPr>
            <w:tcW w:w="781" w:type="dxa"/>
            <w:shd w:val="clear" w:color="auto" w:fill="auto"/>
            <w:vAlign w:val="center"/>
          </w:tcPr>
          <w:p w14:paraId="58BDF3CA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E5F2F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V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664E26" w14:textId="77777777" w:rsidR="00101182" w:rsidRPr="00797BCC" w:rsidRDefault="00101182" w:rsidP="00DC06F9">
            <w:pPr>
              <w:tabs>
                <w:tab w:val="left" w:pos="459"/>
              </w:tabs>
              <w:rPr>
                <w:sz w:val="16"/>
                <w:szCs w:val="16"/>
                <w:lang w:val="en-US"/>
              </w:rPr>
            </w:pPr>
          </w:p>
          <w:p w14:paraId="6CB80540" w14:textId="77777777" w:rsidR="006F1BF0" w:rsidRPr="00797BCC" w:rsidRDefault="006F1BF0" w:rsidP="00DC06F9">
            <w:pPr>
              <w:tabs>
                <w:tab w:val="left" w:pos="459"/>
              </w:tabs>
              <w:rPr>
                <w:sz w:val="16"/>
                <w:szCs w:val="16"/>
                <w:lang w:val="en-US"/>
              </w:rPr>
            </w:pPr>
            <w:r w:rsidRPr="00797BCC">
              <w:rPr>
                <w:sz w:val="16"/>
                <w:szCs w:val="16"/>
                <w:lang w:val="en-US"/>
              </w:rPr>
              <w:t>If done, report the results from any model</w:t>
            </w:r>
            <w:r w:rsidR="00DC06F9" w:rsidRPr="00797BCC">
              <w:rPr>
                <w:sz w:val="16"/>
                <w:szCs w:val="16"/>
                <w:lang w:val="en-US"/>
              </w:rPr>
              <w:t xml:space="preserve"> </w:t>
            </w:r>
            <w:r w:rsidRPr="00797BCC">
              <w:rPr>
                <w:sz w:val="16"/>
                <w:szCs w:val="16"/>
                <w:lang w:val="en-US"/>
              </w:rPr>
              <w:t>updating (i.e.</w:t>
            </w:r>
            <w:r w:rsidR="00DC06F9" w:rsidRPr="00797BCC">
              <w:rPr>
                <w:sz w:val="16"/>
                <w:szCs w:val="16"/>
                <w:lang w:val="en-US"/>
              </w:rPr>
              <w:t>,</w:t>
            </w:r>
            <w:r w:rsidRPr="00797BCC">
              <w:rPr>
                <w:sz w:val="16"/>
                <w:szCs w:val="16"/>
                <w:lang w:val="en-US"/>
              </w:rPr>
              <w:t xml:space="preserve"> </w:t>
            </w:r>
            <w:r w:rsidR="00DC06F9" w:rsidRPr="00797BCC">
              <w:rPr>
                <w:sz w:val="16"/>
                <w:szCs w:val="16"/>
                <w:lang w:val="en-US"/>
              </w:rPr>
              <w:t xml:space="preserve">model </w:t>
            </w:r>
            <w:r w:rsidRPr="00797BCC">
              <w:rPr>
                <w:sz w:val="16"/>
                <w:szCs w:val="16"/>
                <w:lang w:val="en-US"/>
              </w:rPr>
              <w:t xml:space="preserve">specification, </w:t>
            </w:r>
            <w:r w:rsidR="00DC06F9" w:rsidRPr="00797BCC">
              <w:rPr>
                <w:sz w:val="16"/>
                <w:szCs w:val="16"/>
                <w:lang w:val="en-US"/>
              </w:rPr>
              <w:t xml:space="preserve">model </w:t>
            </w:r>
            <w:r w:rsidRPr="00797BCC">
              <w:rPr>
                <w:sz w:val="16"/>
                <w:szCs w:val="16"/>
                <w:lang w:val="en-US"/>
              </w:rPr>
              <w:t>performance)</w:t>
            </w:r>
            <w:r w:rsidR="00DC06F9" w:rsidRPr="00797BCC">
              <w:rPr>
                <w:sz w:val="16"/>
                <w:szCs w:val="16"/>
                <w:lang w:val="en-US"/>
              </w:rPr>
              <w:t>.</w:t>
            </w:r>
          </w:p>
          <w:p w14:paraId="15D6368A" w14:textId="54D0E397" w:rsidR="00101182" w:rsidRPr="00797BCC" w:rsidRDefault="00101182" w:rsidP="00DC06F9">
            <w:pPr>
              <w:tabs>
                <w:tab w:val="left" w:pos="45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69F9A0" w14:textId="77777777" w:rsidR="0047161D" w:rsidRPr="00653DB2" w:rsidRDefault="0047161D" w:rsidP="0047161D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Section “</w:t>
            </w:r>
            <w:r w:rsidRPr="00653DB2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Performance metrics 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“</w:t>
            </w:r>
          </w:p>
          <w:p w14:paraId="55F702E8" w14:textId="2D004529" w:rsidR="006F1BF0" w:rsidRPr="00797BCC" w:rsidRDefault="006F1BF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16E62" w:rsidRPr="00797BCC" w14:paraId="4A0228C0" w14:textId="77777777" w:rsidTr="00301447">
        <w:tc>
          <w:tcPr>
            <w:tcW w:w="11483" w:type="dxa"/>
            <w:gridSpan w:val="5"/>
            <w:shd w:val="clear" w:color="auto" w:fill="E5B8B7" w:themeFill="accent2" w:themeFillTint="66"/>
          </w:tcPr>
          <w:p w14:paraId="5C91C5B9" w14:textId="77777777" w:rsidR="00FD6BDD" w:rsidRPr="00797BCC" w:rsidRDefault="00FD6BDD" w:rsidP="00916E6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465A73D7" w14:textId="77777777" w:rsidR="00916E62" w:rsidRPr="00797BCC" w:rsidRDefault="00916E62" w:rsidP="00916E62">
            <w:pPr>
              <w:rPr>
                <w:b/>
                <w:color w:val="000000" w:themeColor="text1"/>
                <w:sz w:val="18"/>
                <w:szCs w:val="16"/>
              </w:rPr>
            </w:pPr>
            <w:proofErr w:type="spellStart"/>
            <w:r w:rsidRPr="00797BCC">
              <w:rPr>
                <w:b/>
                <w:color w:val="000000" w:themeColor="text1"/>
                <w:sz w:val="18"/>
                <w:szCs w:val="16"/>
              </w:rPr>
              <w:t>Discussion</w:t>
            </w:r>
            <w:proofErr w:type="spellEnd"/>
          </w:p>
          <w:p w14:paraId="390D3049" w14:textId="5F5B22FF" w:rsidR="00FD6BDD" w:rsidRPr="00797BCC" w:rsidRDefault="00FD6BDD" w:rsidP="00916E6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03B40" w:rsidRPr="00797BCC" w14:paraId="5B351702" w14:textId="77777777" w:rsidTr="00301447">
        <w:tc>
          <w:tcPr>
            <w:tcW w:w="1771" w:type="dxa"/>
            <w:shd w:val="clear" w:color="auto" w:fill="auto"/>
            <w:vAlign w:val="center"/>
          </w:tcPr>
          <w:p w14:paraId="4FE22B7C" w14:textId="77777777" w:rsidR="006F1BF0" w:rsidRPr="00797BCC" w:rsidRDefault="006F1BF0" w:rsidP="001051E3">
            <w:pPr>
              <w:ind w:left="152"/>
              <w:rPr>
                <w:b/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Limitations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2AB16CE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969FBF" w14:textId="654C6F28" w:rsidR="006F1BF0" w:rsidRPr="00797BCC" w:rsidRDefault="006F1BF0" w:rsidP="001051E3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1051E3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3B49B12C" w14:textId="77777777" w:rsidR="00101182" w:rsidRPr="00797BCC" w:rsidRDefault="00101182" w:rsidP="005C0404">
            <w:pPr>
              <w:ind w:left="34"/>
              <w:rPr>
                <w:sz w:val="16"/>
                <w:szCs w:val="16"/>
                <w:lang w:val="en-US"/>
              </w:rPr>
            </w:pPr>
          </w:p>
          <w:p w14:paraId="54413C37" w14:textId="77777777" w:rsidR="006F1BF0" w:rsidRPr="00797BCC" w:rsidRDefault="006F1BF0" w:rsidP="005C0404">
            <w:pPr>
              <w:ind w:left="34"/>
              <w:rPr>
                <w:sz w:val="16"/>
                <w:szCs w:val="16"/>
                <w:lang w:val="en-US"/>
              </w:rPr>
            </w:pPr>
            <w:r w:rsidRPr="00797BCC">
              <w:rPr>
                <w:sz w:val="16"/>
                <w:szCs w:val="16"/>
                <w:lang w:val="en-US"/>
              </w:rPr>
              <w:t xml:space="preserve">Discuss any limitations of the study (such as </w:t>
            </w:r>
            <w:proofErr w:type="spellStart"/>
            <w:r w:rsidRPr="00797BCC">
              <w:rPr>
                <w:sz w:val="16"/>
                <w:szCs w:val="16"/>
                <w:lang w:val="en-US"/>
              </w:rPr>
              <w:t>nonrepresentative</w:t>
            </w:r>
            <w:proofErr w:type="spellEnd"/>
            <w:r w:rsidRPr="00797BCC">
              <w:rPr>
                <w:sz w:val="16"/>
                <w:szCs w:val="16"/>
                <w:lang w:val="en-US"/>
              </w:rPr>
              <w:t xml:space="preserve"> sample, few events per predictor, missing data). </w:t>
            </w:r>
          </w:p>
          <w:p w14:paraId="757B4417" w14:textId="151EA8DF" w:rsidR="00101182" w:rsidRPr="00797BCC" w:rsidRDefault="00101182" w:rsidP="005C0404">
            <w:pPr>
              <w:ind w:left="34"/>
              <w:rPr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4F0212A" w14:textId="728451B8" w:rsidR="006F1BF0" w:rsidRPr="00797BCC" w:rsidRDefault="00B81793" w:rsidP="005C040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439B4">
              <w:rPr>
                <w:sz w:val="16"/>
              </w:rPr>
              <w:t>Paragraph</w:t>
            </w:r>
            <w:r w:rsidR="007B21F3">
              <w:rPr>
                <w:sz w:val="16"/>
              </w:rPr>
              <w:t>s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9-10</w:t>
            </w:r>
            <w:proofErr w:type="gramEnd"/>
          </w:p>
        </w:tc>
      </w:tr>
      <w:tr w:rsidR="003322EA" w:rsidRPr="00797BCC" w14:paraId="3AB875B3" w14:textId="77777777" w:rsidTr="00301447">
        <w:tc>
          <w:tcPr>
            <w:tcW w:w="1771" w:type="dxa"/>
            <w:vMerge w:val="restart"/>
            <w:shd w:val="clear" w:color="auto" w:fill="auto"/>
            <w:vAlign w:val="center"/>
          </w:tcPr>
          <w:p w14:paraId="1EC07DE5" w14:textId="77777777" w:rsidR="006F1BF0" w:rsidRPr="00797BCC" w:rsidRDefault="006F1BF0" w:rsidP="001051E3">
            <w:pPr>
              <w:ind w:left="152"/>
              <w:rPr>
                <w:b/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Interpretation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9AA8FAF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19a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571013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V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CCF3814" w14:textId="77777777" w:rsidR="00341040" w:rsidRPr="00797BCC" w:rsidRDefault="0034104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FEAE9C2" w14:textId="77777777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For validation, discuss the results with reference to performance in the development data, and any other validation data. </w:t>
            </w:r>
          </w:p>
          <w:p w14:paraId="4A10B17F" w14:textId="14A74411" w:rsidR="00341040" w:rsidRPr="00797BCC" w:rsidRDefault="0034104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D763411" w14:textId="355B5D0B" w:rsidR="006F1BF0" w:rsidRPr="00797BCC" w:rsidRDefault="00D80046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39B4">
              <w:rPr>
                <w:sz w:val="16"/>
              </w:rPr>
              <w:t>Paragraph</w:t>
            </w:r>
            <w:r>
              <w:rPr>
                <w:sz w:val="16"/>
              </w:rPr>
              <w:t>s</w:t>
            </w:r>
            <w:proofErr w:type="spellEnd"/>
            <w:r>
              <w:rPr>
                <w:sz w:val="16"/>
              </w:rPr>
              <w:t xml:space="preserve"> 1,10</w:t>
            </w:r>
          </w:p>
        </w:tc>
      </w:tr>
      <w:tr w:rsidR="003322EA" w:rsidRPr="00797BCC" w14:paraId="135E0C64" w14:textId="77777777" w:rsidTr="00301447">
        <w:tc>
          <w:tcPr>
            <w:tcW w:w="1771" w:type="dxa"/>
            <w:vMerge/>
            <w:shd w:val="clear" w:color="auto" w:fill="auto"/>
            <w:vAlign w:val="center"/>
          </w:tcPr>
          <w:p w14:paraId="518821E1" w14:textId="77777777" w:rsidR="006F1BF0" w:rsidRPr="00797BCC" w:rsidRDefault="006F1BF0" w:rsidP="001051E3">
            <w:pPr>
              <w:ind w:left="152"/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6E888403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19b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D47AD" w14:textId="0A4C2FE3" w:rsidR="006F1BF0" w:rsidRPr="00797BCC" w:rsidRDefault="006F1BF0" w:rsidP="001051E3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1051E3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5B7A8C93" w14:textId="77777777" w:rsidR="00341040" w:rsidRPr="00797BCC" w:rsidRDefault="0034104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92B321C" w14:textId="77777777" w:rsidR="006F1BF0" w:rsidRPr="00797BCC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Give an overall interpretation of the results</w:t>
            </w:r>
            <w:r w:rsidR="00677E77"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considering objectives, limitations, results from similar studies</w:t>
            </w:r>
            <w:r w:rsidR="00677E77"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797B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other relevant evidence. </w:t>
            </w:r>
          </w:p>
          <w:p w14:paraId="77F37091" w14:textId="076FDAD8" w:rsidR="00341040" w:rsidRPr="00797BCC" w:rsidRDefault="0034104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13257C5" w14:textId="30D44E8C" w:rsidR="006F1BF0" w:rsidRPr="00797BCC" w:rsidRDefault="000B4E53" w:rsidP="005C040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3439B4">
              <w:rPr>
                <w:sz w:val="16"/>
              </w:rPr>
              <w:t>Paragraph</w:t>
            </w:r>
            <w:r>
              <w:rPr>
                <w:sz w:val="16"/>
              </w:rPr>
              <w:t>s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6-8</w:t>
            </w:r>
            <w:proofErr w:type="gramEnd"/>
          </w:p>
        </w:tc>
      </w:tr>
      <w:tr w:rsidR="00103B40" w:rsidRPr="00797BCC" w14:paraId="46F40158" w14:textId="77777777" w:rsidTr="00301447">
        <w:tc>
          <w:tcPr>
            <w:tcW w:w="1771" w:type="dxa"/>
            <w:shd w:val="clear" w:color="auto" w:fill="auto"/>
            <w:vAlign w:val="center"/>
          </w:tcPr>
          <w:p w14:paraId="1A0E1A6B" w14:textId="77777777" w:rsidR="006F1BF0" w:rsidRPr="00797BCC" w:rsidRDefault="006F1BF0" w:rsidP="001051E3">
            <w:pPr>
              <w:ind w:left="152"/>
              <w:rPr>
                <w:b/>
                <w:strike/>
                <w:sz w:val="16"/>
                <w:szCs w:val="16"/>
              </w:rPr>
            </w:pPr>
            <w:proofErr w:type="spellStart"/>
            <w:r w:rsidRPr="00797BCC">
              <w:rPr>
                <w:sz w:val="16"/>
                <w:szCs w:val="16"/>
              </w:rPr>
              <w:t>Implications</w:t>
            </w:r>
            <w:proofErr w:type="spellEnd"/>
          </w:p>
        </w:tc>
        <w:tc>
          <w:tcPr>
            <w:tcW w:w="781" w:type="dxa"/>
            <w:shd w:val="clear" w:color="auto" w:fill="auto"/>
            <w:vAlign w:val="center"/>
          </w:tcPr>
          <w:p w14:paraId="2A18364A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E7904B" w14:textId="692A9301" w:rsidR="006F1BF0" w:rsidRPr="00797BCC" w:rsidRDefault="006F1BF0" w:rsidP="001C4655">
            <w:pPr>
              <w:ind w:left="-432"/>
              <w:jc w:val="center"/>
              <w:rPr>
                <w:strike/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1C4655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400E1DE7" w14:textId="77777777" w:rsidR="00341040" w:rsidRPr="00797BCC" w:rsidRDefault="00341040" w:rsidP="005C0404">
            <w:pPr>
              <w:ind w:left="34"/>
              <w:rPr>
                <w:sz w:val="16"/>
                <w:szCs w:val="16"/>
                <w:lang w:val="en-US"/>
              </w:rPr>
            </w:pPr>
          </w:p>
          <w:p w14:paraId="62B4EB72" w14:textId="77777777" w:rsidR="006F1BF0" w:rsidRPr="00797BCC" w:rsidRDefault="006F1BF0" w:rsidP="005C0404">
            <w:pPr>
              <w:ind w:left="34"/>
              <w:rPr>
                <w:sz w:val="16"/>
                <w:szCs w:val="16"/>
                <w:lang w:val="en-US"/>
              </w:rPr>
            </w:pPr>
            <w:r w:rsidRPr="00797BCC">
              <w:rPr>
                <w:sz w:val="16"/>
                <w:szCs w:val="16"/>
                <w:lang w:val="en-US"/>
              </w:rPr>
              <w:t xml:space="preserve">Discuss the potential clinical use of the model and implications for future research. </w:t>
            </w:r>
          </w:p>
          <w:p w14:paraId="37977E2A" w14:textId="789E0F11" w:rsidR="00341040" w:rsidRPr="00797BCC" w:rsidRDefault="00341040" w:rsidP="005C0404">
            <w:pPr>
              <w:ind w:left="34"/>
              <w:rPr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CFE0E8" w14:textId="600CEEC1" w:rsidR="006F1BF0" w:rsidRPr="00797BCC" w:rsidRDefault="000B4E53" w:rsidP="005C040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3439B4">
              <w:rPr>
                <w:sz w:val="16"/>
              </w:rPr>
              <w:t>Paragraph</w:t>
            </w:r>
            <w:r>
              <w:rPr>
                <w:sz w:val="16"/>
              </w:rPr>
              <w:t>s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11-13</w:t>
            </w:r>
            <w:proofErr w:type="gramEnd"/>
          </w:p>
        </w:tc>
      </w:tr>
      <w:tr w:rsidR="00916E62" w:rsidRPr="00797BCC" w14:paraId="11296BE0" w14:textId="77777777" w:rsidTr="00301447">
        <w:tc>
          <w:tcPr>
            <w:tcW w:w="11483" w:type="dxa"/>
            <w:gridSpan w:val="5"/>
            <w:shd w:val="clear" w:color="auto" w:fill="E5B8B7" w:themeFill="accent2" w:themeFillTint="66"/>
          </w:tcPr>
          <w:p w14:paraId="4FB385FD" w14:textId="77777777" w:rsidR="00341040" w:rsidRPr="00797BCC" w:rsidRDefault="00341040" w:rsidP="00916E6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5DA55BF0" w14:textId="77777777" w:rsidR="00916E62" w:rsidRPr="00797BCC" w:rsidRDefault="00916E62" w:rsidP="00916E62">
            <w:pPr>
              <w:rPr>
                <w:b/>
                <w:color w:val="000000" w:themeColor="text1"/>
                <w:sz w:val="18"/>
                <w:szCs w:val="16"/>
              </w:rPr>
            </w:pPr>
            <w:proofErr w:type="spellStart"/>
            <w:r w:rsidRPr="00797BCC">
              <w:rPr>
                <w:b/>
                <w:color w:val="000000" w:themeColor="text1"/>
                <w:sz w:val="18"/>
                <w:szCs w:val="16"/>
              </w:rPr>
              <w:t>Other</w:t>
            </w:r>
            <w:proofErr w:type="spellEnd"/>
            <w:r w:rsidRPr="00797BCC">
              <w:rPr>
                <w:b/>
                <w:color w:val="000000" w:themeColor="text1"/>
                <w:sz w:val="18"/>
                <w:szCs w:val="16"/>
              </w:rPr>
              <w:t xml:space="preserve"> information</w:t>
            </w:r>
          </w:p>
          <w:p w14:paraId="4CD7E2ED" w14:textId="35281473" w:rsidR="00341040" w:rsidRPr="00797BCC" w:rsidRDefault="00341040" w:rsidP="00916E6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3322EA" w:rsidRPr="009B4FBB" w14:paraId="31F5E5D1" w14:textId="77777777" w:rsidTr="00301447">
        <w:tc>
          <w:tcPr>
            <w:tcW w:w="1771" w:type="dxa"/>
            <w:shd w:val="clear" w:color="auto" w:fill="auto"/>
          </w:tcPr>
          <w:p w14:paraId="7FBB0729" w14:textId="77777777" w:rsidR="00E37EB3" w:rsidRPr="00797BCC" w:rsidRDefault="00E37EB3" w:rsidP="00764CD4">
            <w:pPr>
              <w:ind w:left="152" w:right="-46"/>
              <w:rPr>
                <w:sz w:val="16"/>
                <w:szCs w:val="16"/>
              </w:rPr>
            </w:pPr>
          </w:p>
          <w:p w14:paraId="5E5CFE2D" w14:textId="77777777" w:rsidR="00E37EB3" w:rsidRPr="00797BCC" w:rsidRDefault="00E37EB3" w:rsidP="00764CD4">
            <w:pPr>
              <w:ind w:left="152" w:right="-46"/>
              <w:rPr>
                <w:sz w:val="16"/>
                <w:szCs w:val="16"/>
              </w:rPr>
            </w:pPr>
          </w:p>
          <w:p w14:paraId="7D1C38AD" w14:textId="450EA857" w:rsidR="006F1BF0" w:rsidRPr="00797BCC" w:rsidRDefault="006F1BF0" w:rsidP="00764CD4">
            <w:pPr>
              <w:ind w:left="152" w:right="-46"/>
              <w:rPr>
                <w:b/>
                <w:sz w:val="16"/>
                <w:szCs w:val="16"/>
              </w:rPr>
            </w:pPr>
            <w:proofErr w:type="spellStart"/>
            <w:r w:rsidRPr="00797BCC">
              <w:rPr>
                <w:sz w:val="16"/>
                <w:szCs w:val="16"/>
              </w:rPr>
              <w:t>Supplementary</w:t>
            </w:r>
            <w:proofErr w:type="spellEnd"/>
            <w:r w:rsidRPr="00797BCC">
              <w:rPr>
                <w:sz w:val="16"/>
                <w:szCs w:val="16"/>
              </w:rPr>
              <w:t xml:space="preserve"> information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EB74FEA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81A2A5" w14:textId="27D5CDA4" w:rsidR="006F1BF0" w:rsidRPr="00797BCC" w:rsidRDefault="006F1BF0" w:rsidP="00C0657C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C0657C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07D85E5F" w14:textId="77777777" w:rsidR="00617762" w:rsidRPr="00797BCC" w:rsidRDefault="00617762" w:rsidP="00DC06F9">
            <w:pPr>
              <w:rPr>
                <w:sz w:val="16"/>
                <w:szCs w:val="16"/>
                <w:lang w:val="en-US"/>
              </w:rPr>
            </w:pPr>
          </w:p>
          <w:p w14:paraId="7EC85988" w14:textId="77777777" w:rsidR="006F1BF0" w:rsidRPr="00797BCC" w:rsidRDefault="006F1BF0" w:rsidP="00DC06F9">
            <w:pPr>
              <w:rPr>
                <w:sz w:val="16"/>
                <w:szCs w:val="16"/>
                <w:lang w:val="en-US"/>
              </w:rPr>
            </w:pPr>
            <w:r w:rsidRPr="00797BCC">
              <w:rPr>
                <w:sz w:val="16"/>
                <w:szCs w:val="16"/>
                <w:lang w:val="en-US"/>
              </w:rPr>
              <w:t xml:space="preserve">Provide information about the availability of supplementary resources, such as study protocol, </w:t>
            </w:r>
            <w:r w:rsidR="00DC06F9" w:rsidRPr="00797BCC">
              <w:rPr>
                <w:sz w:val="16"/>
                <w:szCs w:val="16"/>
                <w:lang w:val="en-US"/>
              </w:rPr>
              <w:t xml:space="preserve">Web </w:t>
            </w:r>
            <w:r w:rsidRPr="00797BCC">
              <w:rPr>
                <w:sz w:val="16"/>
                <w:szCs w:val="16"/>
                <w:lang w:val="en-US"/>
              </w:rPr>
              <w:t>calculator, and data</w:t>
            </w:r>
            <w:r w:rsidR="00DC06F9" w:rsidRPr="00797BCC">
              <w:rPr>
                <w:sz w:val="16"/>
                <w:szCs w:val="16"/>
                <w:lang w:val="en-US"/>
              </w:rPr>
              <w:t xml:space="preserve"> </w:t>
            </w:r>
            <w:r w:rsidRPr="00797BCC">
              <w:rPr>
                <w:sz w:val="16"/>
                <w:szCs w:val="16"/>
                <w:lang w:val="en-US"/>
              </w:rPr>
              <w:t xml:space="preserve">sets. </w:t>
            </w:r>
          </w:p>
          <w:p w14:paraId="1D49573B" w14:textId="12A92A4C" w:rsidR="00617762" w:rsidRPr="00797BCC" w:rsidRDefault="00617762" w:rsidP="00DC06F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A465D7E" w14:textId="77777777" w:rsidR="006F1BF0" w:rsidRPr="00797BCC" w:rsidRDefault="00F958E9" w:rsidP="00E37EB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S1 text</w:t>
            </w:r>
            <w:r w:rsidR="008D6C84" w:rsidRPr="00797BCC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7ABD9138" w14:textId="77777777" w:rsidR="008D6C84" w:rsidRPr="00797BCC" w:rsidRDefault="00AD19D1" w:rsidP="00E37EB3">
            <w:pPr>
              <w:jc w:val="center"/>
              <w:rPr>
                <w:color w:val="000000" w:themeColor="text1"/>
                <w:sz w:val="16"/>
                <w:lang w:val="en-US"/>
              </w:rPr>
            </w:pPr>
            <w:hyperlink r:id="rId6" w:history="1">
              <w:r w:rsidR="008D6C84" w:rsidRPr="00797BCC">
                <w:rPr>
                  <w:rStyle w:val="Hyperlink"/>
                  <w:rFonts w:eastAsiaTheme="majorEastAsia"/>
                  <w:color w:val="000000" w:themeColor="text1"/>
                  <w:sz w:val="16"/>
                  <w:lang w:val="en-US"/>
                </w:rPr>
                <w:t>http://www.predictliverfat.org/</w:t>
              </w:r>
            </w:hyperlink>
          </w:p>
          <w:p w14:paraId="21A42A42" w14:textId="53046292" w:rsidR="008D6C84" w:rsidRPr="00797BCC" w:rsidRDefault="008D6C84" w:rsidP="005C040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03B40" w:rsidRPr="009B4FBB" w14:paraId="0B275E10" w14:textId="77777777" w:rsidTr="00301447">
        <w:tc>
          <w:tcPr>
            <w:tcW w:w="1771" w:type="dxa"/>
            <w:shd w:val="clear" w:color="auto" w:fill="auto"/>
          </w:tcPr>
          <w:p w14:paraId="0DF11AEA" w14:textId="77777777" w:rsidR="00E37EB3" w:rsidRPr="00B81793" w:rsidRDefault="00E37EB3" w:rsidP="001051E3">
            <w:pPr>
              <w:ind w:left="152"/>
              <w:rPr>
                <w:sz w:val="16"/>
                <w:szCs w:val="16"/>
                <w:lang w:val="en-US"/>
              </w:rPr>
            </w:pPr>
          </w:p>
          <w:p w14:paraId="695658A2" w14:textId="77777777" w:rsidR="00E37EB3" w:rsidRPr="00B81793" w:rsidRDefault="00E37EB3" w:rsidP="001051E3">
            <w:pPr>
              <w:ind w:left="152"/>
              <w:rPr>
                <w:sz w:val="16"/>
                <w:szCs w:val="16"/>
                <w:lang w:val="en-US"/>
              </w:rPr>
            </w:pPr>
          </w:p>
          <w:p w14:paraId="1934ECCC" w14:textId="77777777" w:rsidR="00E37EB3" w:rsidRPr="00B81793" w:rsidRDefault="00E37EB3" w:rsidP="001051E3">
            <w:pPr>
              <w:ind w:left="152"/>
              <w:rPr>
                <w:sz w:val="16"/>
                <w:szCs w:val="16"/>
                <w:lang w:val="en-US"/>
              </w:rPr>
            </w:pPr>
          </w:p>
          <w:p w14:paraId="417E5379" w14:textId="1E6D1F1C" w:rsidR="006F1BF0" w:rsidRPr="00797BCC" w:rsidRDefault="006F1BF0" w:rsidP="00E37EB3">
            <w:pPr>
              <w:rPr>
                <w:b/>
                <w:sz w:val="16"/>
                <w:szCs w:val="16"/>
              </w:rPr>
            </w:pPr>
            <w:proofErr w:type="spellStart"/>
            <w:r w:rsidRPr="00797BCC">
              <w:rPr>
                <w:sz w:val="16"/>
                <w:szCs w:val="16"/>
              </w:rPr>
              <w:t>Funding</w:t>
            </w:r>
            <w:proofErr w:type="spellEnd"/>
          </w:p>
        </w:tc>
        <w:tc>
          <w:tcPr>
            <w:tcW w:w="781" w:type="dxa"/>
            <w:shd w:val="clear" w:color="auto" w:fill="auto"/>
            <w:vAlign w:val="center"/>
          </w:tcPr>
          <w:p w14:paraId="26552CEA" w14:textId="77777777" w:rsidR="006F1BF0" w:rsidRPr="00797BCC" w:rsidRDefault="006F1BF0" w:rsidP="005C0404">
            <w:pPr>
              <w:ind w:left="-432"/>
              <w:jc w:val="center"/>
              <w:rPr>
                <w:sz w:val="16"/>
                <w:szCs w:val="16"/>
              </w:rPr>
            </w:pPr>
            <w:r w:rsidRPr="00797BCC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8CC53" w14:textId="143AB52A" w:rsidR="006F1BF0" w:rsidRPr="00797BCC" w:rsidRDefault="006F1BF0" w:rsidP="00C0657C">
            <w:pPr>
              <w:ind w:left="-432"/>
              <w:jc w:val="center"/>
              <w:rPr>
                <w:sz w:val="16"/>
                <w:szCs w:val="16"/>
              </w:rPr>
            </w:pPr>
            <w:proofErr w:type="gramStart"/>
            <w:r w:rsidRPr="00797BCC">
              <w:rPr>
                <w:sz w:val="16"/>
                <w:szCs w:val="16"/>
              </w:rPr>
              <w:t>D</w:t>
            </w:r>
            <w:r w:rsidR="00C0657C" w:rsidRPr="00797BCC">
              <w:rPr>
                <w:sz w:val="16"/>
                <w:szCs w:val="16"/>
              </w:rPr>
              <w:t>;</w:t>
            </w:r>
            <w:r w:rsidRPr="00797BCC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14:paraId="62B35249" w14:textId="77777777" w:rsidR="006F1BF0" w:rsidRPr="00797BCC" w:rsidRDefault="006F1BF0" w:rsidP="005C0404">
            <w:pPr>
              <w:rPr>
                <w:sz w:val="16"/>
                <w:szCs w:val="16"/>
                <w:lang w:val="en-US"/>
              </w:rPr>
            </w:pPr>
            <w:r w:rsidRPr="00797BCC">
              <w:rPr>
                <w:sz w:val="16"/>
                <w:szCs w:val="16"/>
                <w:lang w:val="en-US"/>
              </w:rPr>
              <w:t xml:space="preserve">Give the source of funding and the role of the funders for the present study.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7FD302" w14:textId="77777777" w:rsidR="007B21F3" w:rsidRDefault="007B21F3" w:rsidP="00D4075A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0AA568FA" w14:textId="593FF3FB" w:rsidR="00C17752" w:rsidRPr="00797BCC" w:rsidRDefault="00C17752" w:rsidP="00D4075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797BCC">
              <w:rPr>
                <w:color w:val="000000" w:themeColor="text1"/>
                <w:sz w:val="16"/>
                <w:szCs w:val="16"/>
                <w:lang w:val="en-US"/>
              </w:rPr>
              <w:t xml:space="preserve">The work leading to this has received support from the Innovative Medicines Initiative Joint Undertaking under grant agreement n°115317 (DIRECT), resources of which are composed of financial contribution from the European Union's Seventh Framework </w:t>
            </w:r>
            <w:proofErr w:type="spellStart"/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Programme</w:t>
            </w:r>
            <w:proofErr w:type="spellEnd"/>
            <w:r w:rsidRPr="00797BCC">
              <w:rPr>
                <w:color w:val="000000" w:themeColor="text1"/>
                <w:sz w:val="16"/>
                <w:szCs w:val="16"/>
                <w:lang w:val="en-US"/>
              </w:rPr>
              <w:t xml:space="preserve"> (FP7/2007-2013) and EFPIA companies’ </w:t>
            </w:r>
            <w:proofErr w:type="gramStart"/>
            <w:r w:rsidRPr="00797BCC">
              <w:rPr>
                <w:color w:val="000000" w:themeColor="text1"/>
                <w:sz w:val="16"/>
                <w:szCs w:val="16"/>
                <w:lang w:val="en-US"/>
              </w:rPr>
              <w:t>in kind</w:t>
            </w:r>
            <w:proofErr w:type="gramEnd"/>
            <w:r w:rsidRPr="00797BCC">
              <w:rPr>
                <w:color w:val="000000" w:themeColor="text1"/>
                <w:sz w:val="16"/>
                <w:szCs w:val="16"/>
                <w:lang w:val="en-US"/>
              </w:rPr>
              <w:t xml:space="preserve"> contribution.</w:t>
            </w:r>
          </w:p>
          <w:p w14:paraId="146894F6" w14:textId="77777777" w:rsidR="006F1BF0" w:rsidRPr="00797BCC" w:rsidRDefault="006F1BF0" w:rsidP="005C040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0050443D" w14:textId="77777777" w:rsidR="00704584" w:rsidRPr="00797BCC" w:rsidRDefault="00704584">
      <w:pPr>
        <w:rPr>
          <w:sz w:val="18"/>
          <w:szCs w:val="18"/>
          <w:lang w:val="en-US"/>
        </w:rPr>
      </w:pPr>
    </w:p>
    <w:p w14:paraId="1F81A215" w14:textId="77777777" w:rsidR="007B21F3" w:rsidRDefault="007B21F3" w:rsidP="001429DD">
      <w:pPr>
        <w:ind w:left="-851" w:right="-857"/>
        <w:rPr>
          <w:sz w:val="16"/>
          <w:szCs w:val="16"/>
          <w:lang w:val="en-US"/>
        </w:rPr>
      </w:pPr>
    </w:p>
    <w:p w14:paraId="22568305" w14:textId="2218765D" w:rsidR="000659B0" w:rsidRPr="00797BCC" w:rsidRDefault="00E33B0A" w:rsidP="001429DD">
      <w:pPr>
        <w:ind w:left="-851" w:right="-857"/>
        <w:rPr>
          <w:sz w:val="16"/>
          <w:szCs w:val="16"/>
          <w:lang w:val="en-US"/>
        </w:rPr>
      </w:pPr>
      <w:bookmarkStart w:id="0" w:name="_GoBack"/>
      <w:bookmarkEnd w:id="0"/>
      <w:r w:rsidRPr="00797BCC">
        <w:rPr>
          <w:sz w:val="16"/>
          <w:szCs w:val="16"/>
          <w:lang w:val="en-US"/>
        </w:rPr>
        <w:t>*</w:t>
      </w:r>
      <w:r w:rsidR="000659B0" w:rsidRPr="00797BCC">
        <w:rPr>
          <w:sz w:val="16"/>
          <w:szCs w:val="16"/>
          <w:lang w:val="en-US"/>
        </w:rPr>
        <w:t>Items relevant only to the development of a prediction model</w:t>
      </w:r>
      <w:r w:rsidR="000659B0" w:rsidRPr="00797BCC" w:rsidDel="007A2CF2">
        <w:rPr>
          <w:sz w:val="16"/>
          <w:szCs w:val="16"/>
          <w:lang w:val="en-US"/>
        </w:rPr>
        <w:t xml:space="preserve"> </w:t>
      </w:r>
      <w:r w:rsidR="000659B0" w:rsidRPr="00797BCC">
        <w:rPr>
          <w:sz w:val="16"/>
          <w:szCs w:val="16"/>
          <w:lang w:val="en-US"/>
        </w:rPr>
        <w:t xml:space="preserve">are denoted by D, items relating solely to a validation of a prediction model are denoted by V, </w:t>
      </w:r>
      <w:r w:rsidRPr="00797BCC">
        <w:rPr>
          <w:sz w:val="16"/>
          <w:szCs w:val="16"/>
          <w:lang w:val="en-US"/>
        </w:rPr>
        <w:t xml:space="preserve">and </w:t>
      </w:r>
      <w:r w:rsidR="000659B0" w:rsidRPr="00797BCC">
        <w:rPr>
          <w:sz w:val="16"/>
          <w:szCs w:val="16"/>
          <w:lang w:val="en-US"/>
        </w:rPr>
        <w:t xml:space="preserve">items relating to both are denoted </w:t>
      </w:r>
      <w:proofErr w:type="gramStart"/>
      <w:r w:rsidR="000659B0" w:rsidRPr="00797BCC">
        <w:rPr>
          <w:sz w:val="16"/>
          <w:szCs w:val="16"/>
          <w:lang w:val="en-US"/>
        </w:rPr>
        <w:t>D;V.</w:t>
      </w:r>
      <w:proofErr w:type="gramEnd"/>
      <w:r w:rsidR="000659B0" w:rsidRPr="00797BCC">
        <w:rPr>
          <w:sz w:val="16"/>
          <w:szCs w:val="16"/>
          <w:lang w:val="en-US"/>
        </w:rPr>
        <w:t xml:space="preserve">  We recommend using the TRIPOD Checklist in conjunction with the TRIPOD Explanation and Elaboration </w:t>
      </w:r>
      <w:r w:rsidRPr="00797BCC">
        <w:rPr>
          <w:sz w:val="16"/>
          <w:szCs w:val="16"/>
          <w:lang w:val="en-US"/>
        </w:rPr>
        <w:t>document.</w:t>
      </w:r>
    </w:p>
    <w:sectPr w:rsidR="000659B0" w:rsidRPr="00797BCC" w:rsidSect="003322EA">
      <w:headerReference w:type="default" r:id="rId7"/>
      <w:pgSz w:w="11901" w:h="16817"/>
      <w:pgMar w:top="11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7AC28" w14:textId="77777777" w:rsidR="00AD19D1" w:rsidRDefault="00AD19D1" w:rsidP="006F1BF0">
      <w:r>
        <w:separator/>
      </w:r>
    </w:p>
  </w:endnote>
  <w:endnote w:type="continuationSeparator" w:id="0">
    <w:p w14:paraId="551BF590" w14:textId="77777777" w:rsidR="00AD19D1" w:rsidRDefault="00AD19D1" w:rsidP="006F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BBB1D" w14:textId="77777777" w:rsidR="00AD19D1" w:rsidRDefault="00AD19D1" w:rsidP="006F1BF0">
      <w:r>
        <w:separator/>
      </w:r>
    </w:p>
  </w:footnote>
  <w:footnote w:type="continuationSeparator" w:id="0">
    <w:p w14:paraId="40EBE9FD" w14:textId="77777777" w:rsidR="00AD19D1" w:rsidRDefault="00AD19D1" w:rsidP="006F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F1D2A" w14:textId="1F085D6B" w:rsidR="00512680" w:rsidRPr="00F42F59" w:rsidRDefault="0043422A" w:rsidP="00DE0E1D">
    <w:pPr>
      <w:pStyle w:val="Header"/>
      <w:ind w:left="-709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162E79" wp14:editId="27F939EC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680" w:rsidRPr="00F42F59">
      <w:rPr>
        <w:lang w:val="en-US"/>
      </w:rPr>
      <w:t xml:space="preserve">TRIPOD Checklist: </w:t>
    </w:r>
    <w:r w:rsidR="00AB63D0" w:rsidRPr="00F42F59">
      <w:rPr>
        <w:lang w:val="en-US"/>
      </w:rPr>
      <w:t xml:space="preserve">Prediction </w:t>
    </w:r>
    <w:r w:rsidR="00512680" w:rsidRPr="00F42F59">
      <w:rPr>
        <w:lang w:val="en-US"/>
      </w:rPr>
      <w:t>Model Development and Validation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F0"/>
    <w:rsid w:val="000273C3"/>
    <w:rsid w:val="0004181A"/>
    <w:rsid w:val="00043DCE"/>
    <w:rsid w:val="00044C76"/>
    <w:rsid w:val="00061F06"/>
    <w:rsid w:val="000659B0"/>
    <w:rsid w:val="00067661"/>
    <w:rsid w:val="000B2761"/>
    <w:rsid w:val="000B4E53"/>
    <w:rsid w:val="000B6F55"/>
    <w:rsid w:val="000E1863"/>
    <w:rsid w:val="000F7932"/>
    <w:rsid w:val="00101182"/>
    <w:rsid w:val="00103B40"/>
    <w:rsid w:val="001051E3"/>
    <w:rsid w:val="001429DD"/>
    <w:rsid w:val="0015053A"/>
    <w:rsid w:val="00177F23"/>
    <w:rsid w:val="001B02EA"/>
    <w:rsid w:val="001C4655"/>
    <w:rsid w:val="001C6BA1"/>
    <w:rsid w:val="002179F6"/>
    <w:rsid w:val="00224BC0"/>
    <w:rsid w:val="00225889"/>
    <w:rsid w:val="0025097E"/>
    <w:rsid w:val="0025224D"/>
    <w:rsid w:val="00265173"/>
    <w:rsid w:val="002C0535"/>
    <w:rsid w:val="00301447"/>
    <w:rsid w:val="003038D6"/>
    <w:rsid w:val="00316F17"/>
    <w:rsid w:val="0032496C"/>
    <w:rsid w:val="003264FC"/>
    <w:rsid w:val="003322EA"/>
    <w:rsid w:val="00341040"/>
    <w:rsid w:val="003C67EF"/>
    <w:rsid w:val="003F784B"/>
    <w:rsid w:val="00404FD5"/>
    <w:rsid w:val="0043422A"/>
    <w:rsid w:val="00441427"/>
    <w:rsid w:val="0047161D"/>
    <w:rsid w:val="00483702"/>
    <w:rsid w:val="00494D98"/>
    <w:rsid w:val="004E39B5"/>
    <w:rsid w:val="00501B57"/>
    <w:rsid w:val="00512680"/>
    <w:rsid w:val="0051526E"/>
    <w:rsid w:val="00555BF6"/>
    <w:rsid w:val="005717C1"/>
    <w:rsid w:val="00580DB2"/>
    <w:rsid w:val="00581B4E"/>
    <w:rsid w:val="005867FF"/>
    <w:rsid w:val="005A441B"/>
    <w:rsid w:val="005B2A15"/>
    <w:rsid w:val="005C50A5"/>
    <w:rsid w:val="005E4154"/>
    <w:rsid w:val="00606619"/>
    <w:rsid w:val="00617762"/>
    <w:rsid w:val="0062548F"/>
    <w:rsid w:val="00653DB2"/>
    <w:rsid w:val="0066069B"/>
    <w:rsid w:val="006630C4"/>
    <w:rsid w:val="00674AE1"/>
    <w:rsid w:val="00677E77"/>
    <w:rsid w:val="006A1A07"/>
    <w:rsid w:val="006D593D"/>
    <w:rsid w:val="006D790E"/>
    <w:rsid w:val="006E1F93"/>
    <w:rsid w:val="006F1BF0"/>
    <w:rsid w:val="00704584"/>
    <w:rsid w:val="007333E2"/>
    <w:rsid w:val="00764CD4"/>
    <w:rsid w:val="00771AAD"/>
    <w:rsid w:val="0078104B"/>
    <w:rsid w:val="00796D9C"/>
    <w:rsid w:val="00797BCC"/>
    <w:rsid w:val="007B21F3"/>
    <w:rsid w:val="007B710F"/>
    <w:rsid w:val="007D5F5C"/>
    <w:rsid w:val="007D6588"/>
    <w:rsid w:val="007F7DFE"/>
    <w:rsid w:val="0081503E"/>
    <w:rsid w:val="0087095B"/>
    <w:rsid w:val="0088777E"/>
    <w:rsid w:val="008A130D"/>
    <w:rsid w:val="008A5616"/>
    <w:rsid w:val="008B58AF"/>
    <w:rsid w:val="008D5AB5"/>
    <w:rsid w:val="008D6C84"/>
    <w:rsid w:val="009078C3"/>
    <w:rsid w:val="00915EBB"/>
    <w:rsid w:val="00916E62"/>
    <w:rsid w:val="00922350"/>
    <w:rsid w:val="00942CA9"/>
    <w:rsid w:val="00964E2D"/>
    <w:rsid w:val="009748F3"/>
    <w:rsid w:val="00984CBB"/>
    <w:rsid w:val="009A06A3"/>
    <w:rsid w:val="009A572E"/>
    <w:rsid w:val="009B4FBB"/>
    <w:rsid w:val="009C659C"/>
    <w:rsid w:val="009D7217"/>
    <w:rsid w:val="009E4EBE"/>
    <w:rsid w:val="00A135E3"/>
    <w:rsid w:val="00A344F8"/>
    <w:rsid w:val="00A557D9"/>
    <w:rsid w:val="00A639EC"/>
    <w:rsid w:val="00A860BD"/>
    <w:rsid w:val="00AB63D0"/>
    <w:rsid w:val="00AC5F77"/>
    <w:rsid w:val="00AD19D1"/>
    <w:rsid w:val="00AE1CA1"/>
    <w:rsid w:val="00B03C4C"/>
    <w:rsid w:val="00B0553A"/>
    <w:rsid w:val="00B10311"/>
    <w:rsid w:val="00B15FFE"/>
    <w:rsid w:val="00B67239"/>
    <w:rsid w:val="00B737BA"/>
    <w:rsid w:val="00B73E73"/>
    <w:rsid w:val="00B76FAA"/>
    <w:rsid w:val="00B81793"/>
    <w:rsid w:val="00B8331B"/>
    <w:rsid w:val="00B93F03"/>
    <w:rsid w:val="00B95FA8"/>
    <w:rsid w:val="00BB0FC0"/>
    <w:rsid w:val="00BB3118"/>
    <w:rsid w:val="00BC6D7F"/>
    <w:rsid w:val="00BE1F16"/>
    <w:rsid w:val="00BE59D5"/>
    <w:rsid w:val="00BF3E45"/>
    <w:rsid w:val="00C0657C"/>
    <w:rsid w:val="00C104D5"/>
    <w:rsid w:val="00C11894"/>
    <w:rsid w:val="00C17752"/>
    <w:rsid w:val="00C55C68"/>
    <w:rsid w:val="00C6230D"/>
    <w:rsid w:val="00C765D8"/>
    <w:rsid w:val="00C7771B"/>
    <w:rsid w:val="00C87C9D"/>
    <w:rsid w:val="00C93B9C"/>
    <w:rsid w:val="00C96A13"/>
    <w:rsid w:val="00CB7DB7"/>
    <w:rsid w:val="00CC664A"/>
    <w:rsid w:val="00CF3EFD"/>
    <w:rsid w:val="00CF7D72"/>
    <w:rsid w:val="00D25AF2"/>
    <w:rsid w:val="00D4075A"/>
    <w:rsid w:val="00D42FB4"/>
    <w:rsid w:val="00D606F5"/>
    <w:rsid w:val="00D671AF"/>
    <w:rsid w:val="00D80046"/>
    <w:rsid w:val="00D904A1"/>
    <w:rsid w:val="00DA59C0"/>
    <w:rsid w:val="00DC06F9"/>
    <w:rsid w:val="00DC0C35"/>
    <w:rsid w:val="00DC4226"/>
    <w:rsid w:val="00DE0E1D"/>
    <w:rsid w:val="00E071A4"/>
    <w:rsid w:val="00E150AD"/>
    <w:rsid w:val="00E31ECE"/>
    <w:rsid w:val="00E33B0A"/>
    <w:rsid w:val="00E37EB3"/>
    <w:rsid w:val="00E40952"/>
    <w:rsid w:val="00E45712"/>
    <w:rsid w:val="00E86E7D"/>
    <w:rsid w:val="00EA78C4"/>
    <w:rsid w:val="00EB703F"/>
    <w:rsid w:val="00ED4B64"/>
    <w:rsid w:val="00EF2C2D"/>
    <w:rsid w:val="00F13104"/>
    <w:rsid w:val="00F42F59"/>
    <w:rsid w:val="00F61813"/>
    <w:rsid w:val="00F653E9"/>
    <w:rsid w:val="00F958E9"/>
    <w:rsid w:val="00FC2D8C"/>
    <w:rsid w:val="00FC376A"/>
    <w:rsid w:val="00FD2400"/>
    <w:rsid w:val="00FD6BDD"/>
    <w:rsid w:val="00FF42AD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04ADC57"/>
  <w14:defaultImageDpi w14:val="300"/>
  <w15:docId w15:val="{200DF423-388B-954F-806D-5C263007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C84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line="36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line="360" w:lineRule="auto"/>
    </w:pPr>
    <w:rPr>
      <w:rFonts w:eastAsiaTheme="minorEastAsia" w:cstheme="minorBidi"/>
      <w:b/>
      <w:bCs/>
      <w:color w:val="4F81BD" w:themeColor="accent1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2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2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8D6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dictliverfa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TRIPOD checklist</vt:lpstr>
    </vt:vector>
  </TitlesOfParts>
  <Manager/>
  <Company>University of Oxford</Company>
  <LinksUpToDate>false</LinksUpToDate>
  <CharactersWithSpaces>7702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subject/>
  <dc:creator>Gary  Collins</dc:creator>
  <cp:keywords/>
  <dc:description/>
  <cp:lastModifiedBy>NaEme</cp:lastModifiedBy>
  <cp:revision>119</cp:revision>
  <cp:lastPrinted>2014-10-10T14:41:00Z</cp:lastPrinted>
  <dcterms:created xsi:type="dcterms:W3CDTF">2020-02-21T09:01:00Z</dcterms:created>
  <dcterms:modified xsi:type="dcterms:W3CDTF">2020-05-16T11:52:00Z</dcterms:modified>
  <cp:category/>
</cp:coreProperties>
</file>