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070D" w14:textId="49E1C20C" w:rsidR="00B73AA0" w:rsidRPr="00DC58C5" w:rsidRDefault="00B73AA0" w:rsidP="00B73AA0">
      <w:pPr>
        <w:spacing w:line="360" w:lineRule="auto"/>
        <w:jc w:val="both"/>
        <w:rPr>
          <w:rFonts w:eastAsia="ScalaLancetPro" w:cstheme="minorHAnsi"/>
          <w:b/>
          <w:sz w:val="24"/>
          <w:szCs w:val="24"/>
        </w:rPr>
      </w:pPr>
      <w:r>
        <w:rPr>
          <w:rFonts w:eastAsia="ScalaLancetPro" w:cstheme="minorHAnsi"/>
          <w:b/>
          <w:sz w:val="24"/>
          <w:szCs w:val="24"/>
        </w:rPr>
        <w:t xml:space="preserve">S7 </w:t>
      </w:r>
      <w:r w:rsidRPr="00DC58C5">
        <w:rPr>
          <w:rFonts w:eastAsia="ScalaLancetPro" w:cstheme="minorHAnsi"/>
          <w:b/>
          <w:sz w:val="24"/>
          <w:szCs w:val="24"/>
        </w:rPr>
        <w:t>Table</w:t>
      </w:r>
      <w:r>
        <w:rPr>
          <w:rFonts w:eastAsia="ScalaLancetPro" w:cstheme="minorHAnsi"/>
          <w:b/>
          <w:sz w:val="24"/>
          <w:szCs w:val="24"/>
        </w:rPr>
        <w:t xml:space="preserve">. </w:t>
      </w:r>
      <w:r w:rsidRPr="00DC58C5">
        <w:rPr>
          <w:rFonts w:eastAsia="ScalaLancetPro" w:cstheme="minorHAnsi"/>
          <w:b/>
          <w:sz w:val="24"/>
          <w:szCs w:val="24"/>
        </w:rPr>
        <w:t xml:space="preserve">The change in Defined Daily Doses of BP lowering drugs in the telemonitored group in the periods before and after commencing telemonitoring. 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1480"/>
        <w:gridCol w:w="960"/>
        <w:gridCol w:w="3000"/>
        <w:gridCol w:w="1840"/>
      </w:tblGrid>
      <w:tr w:rsidR="00B73AA0" w:rsidRPr="000D4D55" w14:paraId="40536E66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7875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85C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Days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2AE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Aggregate DDDs (of 622 patients)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E5C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DDDs /patient/ day</w:t>
            </w:r>
          </w:p>
        </w:tc>
      </w:tr>
      <w:tr w:rsidR="00B73AA0" w:rsidRPr="000D4D55" w14:paraId="244E869A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03C3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-182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-135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F55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8483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56771.3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6E5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1.94</w:t>
            </w:r>
          </w:p>
        </w:tc>
      </w:tr>
      <w:tr w:rsidR="00B73AA0" w:rsidRPr="000D4D55" w14:paraId="19F3A052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964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-135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-90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DB0D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6F3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54476.43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6153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0D4D55">
              <w:rPr>
                <w:rFonts w:eastAsia="Times New Roman" w:cstheme="minorHAnsi"/>
                <w:color w:val="000000"/>
                <w:lang w:eastAsia="en-GB"/>
              </w:rPr>
              <w:t>1.95</w:t>
            </w:r>
          </w:p>
        </w:tc>
      </w:tr>
      <w:tr w:rsidR="00B73AA0" w:rsidRPr="000D4D55" w14:paraId="109ACC89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43C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-90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-45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F59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319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54879.9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10C9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1.960697</w:t>
            </w:r>
          </w:p>
        </w:tc>
      </w:tr>
      <w:tr w:rsidR="00B73AA0" w:rsidRPr="000D4D55" w14:paraId="25444718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4B42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-45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240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1D6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58343.22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763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2.084431</w:t>
            </w:r>
          </w:p>
        </w:tc>
      </w:tr>
      <w:tr w:rsidR="00B73AA0" w:rsidRPr="000D4D55" w14:paraId="203CA161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D4C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0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 xml:space="preserve">to 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4B0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2E1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62856.34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2B65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2.245671</w:t>
            </w:r>
          </w:p>
        </w:tc>
      </w:tr>
      <w:tr w:rsidR="00B73AA0" w:rsidRPr="000D4D55" w14:paraId="0548349E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B7FD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45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5621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512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62269.16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F83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2.224693</w:t>
            </w:r>
          </w:p>
        </w:tc>
      </w:tr>
      <w:tr w:rsidR="00B73AA0" w:rsidRPr="000D4D55" w14:paraId="1F864C19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493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90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791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5930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61495.76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5329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2.197062</w:t>
            </w:r>
          </w:p>
        </w:tc>
      </w:tr>
      <w:tr w:rsidR="00B73AA0" w:rsidRPr="000D4D55" w14:paraId="21BE7DB0" w14:textId="77777777" w:rsidTr="00B060F9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2CD3" w14:textId="77777777" w:rsidR="00B73AA0" w:rsidRPr="00C360B8" w:rsidRDefault="00B73AA0" w:rsidP="00B060F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135 </w:t>
            </w:r>
            <w:r w:rsidRPr="000D4D55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C360B8">
              <w:rPr>
                <w:rFonts w:eastAsia="Times New Roman" w:cstheme="minorHAnsi"/>
                <w:color w:val="000000"/>
                <w:lang w:eastAsia="en-GB"/>
              </w:rPr>
              <w:t xml:space="preserve"> 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161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A21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69627.46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E0E" w14:textId="77777777" w:rsidR="00B73AA0" w:rsidRPr="00C360B8" w:rsidRDefault="00B73AA0" w:rsidP="00B060F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C360B8">
              <w:rPr>
                <w:rFonts w:eastAsia="Times New Roman" w:cstheme="minorHAnsi"/>
                <w:color w:val="000000"/>
                <w:lang w:eastAsia="en-GB"/>
              </w:rPr>
              <w:t>2.33211</w:t>
            </w:r>
          </w:p>
        </w:tc>
      </w:tr>
    </w:tbl>
    <w:p w14:paraId="23E8912C" w14:textId="77777777" w:rsidR="00B73AA0" w:rsidRPr="000D4D55" w:rsidRDefault="00B73AA0" w:rsidP="00B73AA0">
      <w:pPr>
        <w:rPr>
          <w:rFonts w:eastAsia="Times New Roman" w:cstheme="minorHAnsi"/>
          <w:bCs/>
          <w:color w:val="000000"/>
          <w:lang w:eastAsia="en-GB"/>
        </w:rPr>
      </w:pPr>
      <w:r w:rsidRPr="000D4D55">
        <w:rPr>
          <w:rFonts w:cstheme="minorHAnsi"/>
        </w:rPr>
        <w:t>*</w:t>
      </w:r>
      <w:r w:rsidRPr="000D4D55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0D4D55">
        <w:rPr>
          <w:rFonts w:eastAsia="Times New Roman" w:cstheme="minorHAnsi"/>
          <w:bCs/>
          <w:color w:val="000000"/>
          <w:lang w:eastAsia="en-GB"/>
        </w:rPr>
        <w:t>negative indicates days prior to starting telemonitoring</w:t>
      </w:r>
    </w:p>
    <w:p w14:paraId="2C15FC5C" w14:textId="77777777" w:rsidR="00B73AA0" w:rsidRDefault="00B73AA0" w:rsidP="00B73AA0">
      <w:pPr>
        <w:spacing w:line="360" w:lineRule="auto"/>
        <w:jc w:val="both"/>
        <w:rPr>
          <w:rFonts w:eastAsia="ScalaLancetPro" w:cstheme="minorHAnsi"/>
          <w:sz w:val="24"/>
          <w:szCs w:val="24"/>
        </w:rPr>
      </w:pPr>
    </w:p>
    <w:p w14:paraId="4DA56BD6" w14:textId="77777777" w:rsidR="00EB3D67" w:rsidRDefault="00EB3D67"/>
    <w:sectPr w:rsidR="00EB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0"/>
    <w:rsid w:val="00B73AA0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8199"/>
  <w15:chartTrackingRefBased/>
  <w15:docId w15:val="{A0002073-18A1-47E3-AADC-B83D453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91C6C0C24D447A2EED75624B99F4D" ma:contentTypeVersion="10" ma:contentTypeDescription="Create a new document." ma:contentTypeScope="" ma:versionID="f28e89b9193efedd4a567625c5a718cd">
  <xsd:schema xmlns:xsd="http://www.w3.org/2001/XMLSchema" xmlns:xs="http://www.w3.org/2001/XMLSchema" xmlns:p="http://schemas.microsoft.com/office/2006/metadata/properties" xmlns:ns3="65a3e91d-74e3-4296-b90e-29bc1c36edd4" targetNamespace="http://schemas.microsoft.com/office/2006/metadata/properties" ma:root="true" ma:fieldsID="692cfc616294c21cc4508f0299ffe5eb" ns3:_="">
    <xsd:import namespace="65a3e91d-74e3-4296-b90e-29bc1c36e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3e91d-74e3-4296-b90e-29bc1c36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AA07E-838F-4C4A-B817-618BD7BB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3e91d-74e3-4296-b90e-29bc1c36e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C8627-4D02-489D-8712-4FAC07C1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5186D-1047-44D9-9300-BBAE8AE8E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McKinstry</dc:creator>
  <cp:keywords/>
  <dc:description/>
  <cp:lastModifiedBy>Brian McKinstry</cp:lastModifiedBy>
  <cp:revision>2</cp:revision>
  <dcterms:created xsi:type="dcterms:W3CDTF">2020-04-18T10:58:00Z</dcterms:created>
  <dcterms:modified xsi:type="dcterms:W3CDTF">2020-04-18T10:58:00Z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0x01010056691C6C0C24D447A2EED75624B99F4D</vt:lpwstr>
  </property>
</Properties>
</file>