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22457" w:type="dxa"/>
        <w:tblLayout w:type="fixed"/>
        <w:tblLook w:val="04A0" w:firstRow="1" w:lastRow="0" w:firstColumn="1" w:lastColumn="0" w:noHBand="0" w:noVBand="1"/>
      </w:tblPr>
      <w:tblGrid>
        <w:gridCol w:w="1573"/>
        <w:gridCol w:w="1318"/>
        <w:gridCol w:w="4745"/>
        <w:gridCol w:w="3001"/>
        <w:gridCol w:w="4875"/>
        <w:gridCol w:w="3008"/>
        <w:gridCol w:w="3937"/>
      </w:tblGrid>
      <w:tr w:rsidR="00F52709" w:rsidRPr="00900CA3" w14:paraId="7A57C327" w14:textId="77777777" w:rsidTr="00F52709">
        <w:trPr>
          <w:trHeight w:val="311"/>
        </w:trPr>
        <w:tc>
          <w:tcPr>
            <w:tcW w:w="224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1247C3" w14:textId="77777777" w:rsidR="00F52709" w:rsidRPr="00D123B7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S2 Table.</w:t>
            </w:r>
            <w:r w:rsidRPr="00D123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Summary of eligible studies for prevalent diabetes and/or impaired glucose tolerance</w:t>
            </w:r>
          </w:p>
        </w:tc>
      </w:tr>
      <w:tr w:rsidR="00F52709" w:rsidRPr="00900CA3" w14:paraId="75603A6B" w14:textId="77777777" w:rsidTr="00F52709">
        <w:trPr>
          <w:trHeight w:val="311"/>
        </w:trPr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3E69BAB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 xml:space="preserve">First author, </w:t>
            </w:r>
          </w:p>
          <w:p w14:paraId="10EEA333" w14:textId="77777777" w:rsidR="00F52709" w:rsidRPr="00993C0D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DF79838" w14:textId="77777777" w:rsidR="00F52709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 at</w:t>
            </w:r>
          </w:p>
          <w:p w14:paraId="0E977B22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enrolment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45B7235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Outcome, definition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95790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without anthropometric adiposity measures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E0EFE6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 anthropometric adiposity measures</w:t>
            </w:r>
          </w:p>
        </w:tc>
      </w:tr>
      <w:tr w:rsidR="00F52709" w:rsidRPr="00900CA3" w14:paraId="3B03C882" w14:textId="77777777" w:rsidTr="00F52709">
        <w:trPr>
          <w:trHeight w:val="311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AE2258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684D08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5FF530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764DFEA3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 xml:space="preserve"> (95% CI)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292EA901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14:paraId="7E165384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 xml:space="preserve"> (95% CI)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398EEC16" w14:textId="77777777" w:rsidR="00F52709" w:rsidRPr="00993C0D" w:rsidRDefault="00F52709" w:rsidP="00F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</w:tr>
      <w:tr w:rsidR="00F52709" w:rsidRPr="00900CA3" w14:paraId="75CD18FD" w14:textId="77777777" w:rsidTr="00F52709">
        <w:trPr>
          <w:trHeight w:val="109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2FE5C4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Cooper, </w:t>
            </w:r>
          </w:p>
          <w:p w14:paraId="178E4F12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[27]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7C283A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1934-1939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2005DF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Diabetes: Self-reported physician diagnosis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8E1CD1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F471D8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0C01EDE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1.1 (0.9, 1.3) per year later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6D1BB6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ge and BMI at age 30</w:t>
            </w:r>
          </w:p>
        </w:tc>
      </w:tr>
      <w:tr w:rsidR="00F52709" w:rsidRPr="00900CA3" w14:paraId="38DECE92" w14:textId="77777777" w:rsidTr="00F52709">
        <w:trPr>
          <w:trHeight w:val="320"/>
        </w:trPr>
        <w:tc>
          <w:tcPr>
            <w:tcW w:w="1573" w:type="dxa"/>
            <w:shd w:val="clear" w:color="auto" w:fill="auto"/>
            <w:hideMark/>
          </w:tcPr>
          <w:p w14:paraId="5844961F" w14:textId="77777777" w:rsidR="00F52709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Saquib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5A4018F9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[18]</w:t>
            </w:r>
          </w:p>
        </w:tc>
        <w:tc>
          <w:tcPr>
            <w:tcW w:w="1318" w:type="dxa"/>
            <w:shd w:val="clear" w:color="auto" w:fill="auto"/>
            <w:hideMark/>
          </w:tcPr>
          <w:p w14:paraId="680AF001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1984-1987</w:t>
            </w:r>
          </w:p>
        </w:tc>
        <w:tc>
          <w:tcPr>
            <w:tcW w:w="4745" w:type="dxa"/>
            <w:shd w:val="clear" w:color="auto" w:fill="auto"/>
            <w:hideMark/>
          </w:tcPr>
          <w:p w14:paraId="06A6579E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Diabetes: fasting glucose≥7.0 mmol/L (≥126 mg/dL), 2-hour glucose≥11.1 mmol/L (≥200 mg/dl), a previous physician diagnosis or use of anti-diabetic medication</w:t>
            </w:r>
          </w:p>
        </w:tc>
        <w:tc>
          <w:tcPr>
            <w:tcW w:w="3001" w:type="dxa"/>
            <w:shd w:val="clear" w:color="auto" w:fill="auto"/>
            <w:hideMark/>
          </w:tcPr>
          <w:p w14:paraId="367C088A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hideMark/>
          </w:tcPr>
          <w:p w14:paraId="4F605C31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hideMark/>
          </w:tcPr>
          <w:p w14:paraId="3EBD9745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61193F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≥16 (Ref): 2.27 (0.62, 9.09)</w:t>
            </w:r>
            <w:r w:rsidRPr="00900C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937" w:type="dxa"/>
            <w:shd w:val="clear" w:color="auto" w:fill="auto"/>
            <w:hideMark/>
          </w:tcPr>
          <w:p w14:paraId="4A123DEF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ge, number of pregnancies, exercise≥3 times/week, cigarette smoking, </w:t>
            </w: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estrogen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use, family history of diabetes and BMI</w:t>
            </w:r>
          </w:p>
        </w:tc>
      </w:tr>
      <w:tr w:rsidR="00F52709" w:rsidRPr="00900CA3" w14:paraId="683527F4" w14:textId="77777777" w:rsidTr="00F52709">
        <w:trPr>
          <w:trHeight w:val="119"/>
        </w:trPr>
        <w:tc>
          <w:tcPr>
            <w:tcW w:w="1573" w:type="dxa"/>
            <w:shd w:val="clear" w:color="auto" w:fill="auto"/>
            <w:hideMark/>
          </w:tcPr>
          <w:p w14:paraId="56A77B39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  <w:hideMark/>
          </w:tcPr>
          <w:p w14:paraId="722F1EC8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5" w:type="dxa"/>
            <w:shd w:val="clear" w:color="auto" w:fill="auto"/>
            <w:hideMark/>
          </w:tcPr>
          <w:p w14:paraId="14BCE023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Impaired glucose 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tolerance: fasting glucose=6.1 mmol/L (110 mg/dL) - 7.0 mmol/L or 2-hour glucose=7.8 mmol/L (140 mg/dL) - 11.1 mmol/L</w:t>
            </w:r>
          </w:p>
        </w:tc>
        <w:tc>
          <w:tcPr>
            <w:tcW w:w="3001" w:type="dxa"/>
            <w:shd w:val="clear" w:color="auto" w:fill="auto"/>
            <w:hideMark/>
          </w:tcPr>
          <w:p w14:paraId="2CEF4D66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hideMark/>
          </w:tcPr>
          <w:p w14:paraId="7378FBBF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shd w:val="clear" w:color="auto" w:fill="auto"/>
            <w:hideMark/>
          </w:tcPr>
          <w:p w14:paraId="035EC959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≥16 (Ref): : 0.93 (0.47, 1.85)</w:t>
            </w:r>
            <w:r w:rsidRPr="00900C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937" w:type="dxa"/>
            <w:shd w:val="clear" w:color="auto" w:fill="auto"/>
            <w:hideMark/>
          </w:tcPr>
          <w:p w14:paraId="665F11A7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ge, number of pregnancies, exercise≥3 times/week, cigarette smoking, </w:t>
            </w: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estrogen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use, family history of diabetes and BMI</w:t>
            </w:r>
          </w:p>
        </w:tc>
      </w:tr>
      <w:tr w:rsidR="00F52709" w:rsidRPr="00900CA3" w14:paraId="729C53E0" w14:textId="77777777" w:rsidTr="00F52709">
        <w:trPr>
          <w:trHeight w:val="119"/>
        </w:trPr>
        <w:tc>
          <w:tcPr>
            <w:tcW w:w="1573" w:type="dxa"/>
            <w:shd w:val="clear" w:color="auto" w:fill="auto"/>
            <w:hideMark/>
          </w:tcPr>
          <w:p w14:paraId="5A4AB83F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Heys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7F8B2558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[32]</w:t>
            </w:r>
          </w:p>
        </w:tc>
        <w:tc>
          <w:tcPr>
            <w:tcW w:w="1318" w:type="dxa"/>
            <w:shd w:val="clear" w:color="auto" w:fill="auto"/>
            <w:hideMark/>
          </w:tcPr>
          <w:p w14:paraId="1824A6B8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2003-2004</w:t>
            </w:r>
          </w:p>
        </w:tc>
        <w:tc>
          <w:tcPr>
            <w:tcW w:w="4745" w:type="dxa"/>
            <w:shd w:val="clear" w:color="auto" w:fill="auto"/>
            <w:hideMark/>
          </w:tcPr>
          <w:p w14:paraId="511C9D29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Impaired glucose 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tolerance: fasting glucose&gt;5.6 mmol/L or use of anti-diabetic medication</w:t>
            </w:r>
          </w:p>
        </w:tc>
        <w:tc>
          <w:tcPr>
            <w:tcW w:w="3001" w:type="dxa"/>
            <w:shd w:val="clear" w:color="auto" w:fill="auto"/>
            <w:hideMark/>
          </w:tcPr>
          <w:p w14:paraId="51C61033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&lt;12.5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≥1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 (Ref):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1.40 (1.15, 1.71)</w:t>
            </w:r>
          </w:p>
        </w:tc>
        <w:tc>
          <w:tcPr>
            <w:tcW w:w="4875" w:type="dxa"/>
            <w:shd w:val="clear" w:color="auto" w:fill="auto"/>
            <w:hideMark/>
          </w:tcPr>
          <w:p w14:paraId="36685A5B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Age, education and number of pregnancies</w:t>
            </w:r>
          </w:p>
        </w:tc>
        <w:tc>
          <w:tcPr>
            <w:tcW w:w="3008" w:type="dxa"/>
            <w:shd w:val="clear" w:color="auto" w:fill="auto"/>
            <w:hideMark/>
          </w:tcPr>
          <w:p w14:paraId="5C5F292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&lt;12.5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≥1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 (Ref):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1.33 (1.08, 1.63)</w:t>
            </w:r>
          </w:p>
        </w:tc>
        <w:tc>
          <w:tcPr>
            <w:tcW w:w="3937" w:type="dxa"/>
            <w:shd w:val="clear" w:color="auto" w:fill="auto"/>
            <w:hideMark/>
          </w:tcPr>
          <w:p w14:paraId="49B9A92F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Previous model + waist circumference</w:t>
            </w:r>
          </w:p>
        </w:tc>
      </w:tr>
      <w:tr w:rsidR="00F52709" w:rsidRPr="00900CA3" w14:paraId="0E35043E" w14:textId="77777777" w:rsidTr="00F52709">
        <w:trPr>
          <w:trHeight w:val="242"/>
        </w:trPr>
        <w:tc>
          <w:tcPr>
            <w:tcW w:w="1573" w:type="dxa"/>
            <w:shd w:val="clear" w:color="auto" w:fill="auto"/>
          </w:tcPr>
          <w:p w14:paraId="724AB67A" w14:textId="77777777" w:rsidR="00F52709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Lakshman, </w:t>
            </w:r>
          </w:p>
          <w:p w14:paraId="37475B22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[19]</w:t>
            </w:r>
          </w:p>
        </w:tc>
        <w:tc>
          <w:tcPr>
            <w:tcW w:w="1318" w:type="dxa"/>
            <w:shd w:val="clear" w:color="auto" w:fill="auto"/>
          </w:tcPr>
          <w:p w14:paraId="47800815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1993-1997</w:t>
            </w:r>
          </w:p>
        </w:tc>
        <w:tc>
          <w:tcPr>
            <w:tcW w:w="4745" w:type="dxa"/>
            <w:shd w:val="clear" w:color="auto" w:fill="auto"/>
          </w:tcPr>
          <w:p w14:paraId="15C2FA94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Diabetes: Self-reported physician diagnosis or use of diabetes-specific medication</w:t>
            </w:r>
          </w:p>
        </w:tc>
        <w:tc>
          <w:tcPr>
            <w:tcW w:w="3001" w:type="dxa"/>
            <w:shd w:val="clear" w:color="auto" w:fill="auto"/>
          </w:tcPr>
          <w:p w14:paraId="7413B749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0.91 (0.87, 0.96) per year later</w:t>
            </w:r>
          </w:p>
        </w:tc>
        <w:tc>
          <w:tcPr>
            <w:tcW w:w="4875" w:type="dxa"/>
            <w:shd w:val="clear" w:color="auto" w:fill="auto"/>
          </w:tcPr>
          <w:p w14:paraId="336B5C36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Age at baseline, smoking, occupational social class, educational level, physical activity, family history of diabetes, reproductive factors parity, oral contraceptive and use hormone replacement therapy</w:t>
            </w:r>
          </w:p>
        </w:tc>
        <w:tc>
          <w:tcPr>
            <w:tcW w:w="3008" w:type="dxa"/>
            <w:shd w:val="clear" w:color="auto" w:fill="auto"/>
          </w:tcPr>
          <w:p w14:paraId="38BD64A6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0.98 (0.93, 1.03) per year later</w:t>
            </w:r>
          </w:p>
        </w:tc>
        <w:tc>
          <w:tcPr>
            <w:tcW w:w="3937" w:type="dxa"/>
            <w:shd w:val="clear" w:color="auto" w:fill="auto"/>
          </w:tcPr>
          <w:p w14:paraId="54CB16C2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Previous model + BMI</w:t>
            </w:r>
          </w:p>
        </w:tc>
      </w:tr>
      <w:tr w:rsidR="00F52709" w:rsidRPr="00900CA3" w14:paraId="4D82EA2D" w14:textId="77777777" w:rsidTr="00F52709">
        <w:trPr>
          <w:trHeight w:val="119"/>
        </w:trPr>
        <w:tc>
          <w:tcPr>
            <w:tcW w:w="1573" w:type="dxa"/>
            <w:shd w:val="clear" w:color="auto" w:fill="auto"/>
          </w:tcPr>
          <w:p w14:paraId="22F08A5A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00F871A5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562C7D57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14:paraId="03D14781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B0D717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15-18 (Ref)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: 1.52 (1.18, 1.96)</w:t>
            </w:r>
            <w:r w:rsidRPr="00900C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4875" w:type="dxa"/>
            <w:shd w:val="clear" w:color="auto" w:fill="auto"/>
          </w:tcPr>
          <w:p w14:paraId="31383BD0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Age at baseline, smoking, occupational social class, educational level, physical activity and family history of diabetes</w:t>
            </w:r>
          </w:p>
        </w:tc>
        <w:tc>
          <w:tcPr>
            <w:tcW w:w="3008" w:type="dxa"/>
            <w:shd w:val="clear" w:color="auto" w:fill="auto"/>
          </w:tcPr>
          <w:p w14:paraId="555B65B7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7" w:type="dxa"/>
            <w:shd w:val="clear" w:color="auto" w:fill="auto"/>
          </w:tcPr>
          <w:p w14:paraId="2E59FE70" w14:textId="77777777" w:rsidR="00F52709" w:rsidRPr="00900CA3" w:rsidRDefault="00F52709" w:rsidP="00F5270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2709" w:rsidRPr="00900CA3" w14:paraId="59A15536" w14:textId="77777777" w:rsidTr="00F52709">
        <w:trPr>
          <w:trHeight w:val="896"/>
        </w:trPr>
        <w:tc>
          <w:tcPr>
            <w:tcW w:w="1573" w:type="dxa"/>
            <w:shd w:val="clear" w:color="auto" w:fill="auto"/>
          </w:tcPr>
          <w:p w14:paraId="325E91DF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Akter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710EE376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[33]</w:t>
            </w:r>
          </w:p>
        </w:tc>
        <w:tc>
          <w:tcPr>
            <w:tcW w:w="1318" w:type="dxa"/>
            <w:shd w:val="clear" w:color="auto" w:fill="auto"/>
          </w:tcPr>
          <w:p w14:paraId="633922B2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2009-2010</w:t>
            </w:r>
          </w:p>
        </w:tc>
        <w:tc>
          <w:tcPr>
            <w:tcW w:w="4745" w:type="dxa"/>
            <w:shd w:val="clear" w:color="auto" w:fill="auto"/>
          </w:tcPr>
          <w:p w14:paraId="21F4F808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Diabetes: physician diagnosis or anti-diabetic medication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impaired  glucose 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tolerance: fasting glucose≥6.1 mmol/L (≥110 mg/dL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14:paraId="4DDC1DED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&gt;13-16 (Ref)</w:t>
            </w:r>
          </w:p>
          <w:p w14:paraId="1074F0D5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: 0.65 (0.46, 0.93)</w:t>
            </w:r>
          </w:p>
        </w:tc>
        <w:tc>
          <w:tcPr>
            <w:tcW w:w="4875" w:type="dxa"/>
            <w:shd w:val="clear" w:color="auto" w:fill="auto"/>
          </w:tcPr>
          <w:p w14:paraId="7147C5C9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ge, education, marital status, use of tobacco products, ever use of contraceptives, and number of pregnancies</w:t>
            </w:r>
          </w:p>
        </w:tc>
        <w:tc>
          <w:tcPr>
            <w:tcW w:w="3008" w:type="dxa"/>
            <w:shd w:val="clear" w:color="auto" w:fill="auto"/>
          </w:tcPr>
          <w:p w14:paraId="697BA8E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7" w:type="dxa"/>
            <w:shd w:val="clear" w:color="auto" w:fill="auto"/>
          </w:tcPr>
          <w:p w14:paraId="480A9921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2709" w:rsidRPr="00900CA3" w14:paraId="179DF9DE" w14:textId="77777777" w:rsidTr="00F52709">
        <w:trPr>
          <w:trHeight w:val="119"/>
        </w:trPr>
        <w:tc>
          <w:tcPr>
            <w:tcW w:w="1573" w:type="dxa"/>
            <w:shd w:val="clear" w:color="auto" w:fill="auto"/>
          </w:tcPr>
          <w:p w14:paraId="1D4EEABC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Dreyfus, </w:t>
            </w:r>
          </w:p>
          <w:p w14:paraId="778FFA45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[42]</w:t>
            </w:r>
          </w:p>
        </w:tc>
        <w:tc>
          <w:tcPr>
            <w:tcW w:w="1318" w:type="dxa"/>
            <w:shd w:val="clear" w:color="auto" w:fill="auto"/>
          </w:tcPr>
          <w:p w14:paraId="6981304F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1987-1989</w:t>
            </w:r>
          </w:p>
        </w:tc>
        <w:tc>
          <w:tcPr>
            <w:tcW w:w="4745" w:type="dxa"/>
            <w:shd w:val="clear" w:color="auto" w:fill="auto"/>
          </w:tcPr>
          <w:p w14:paraId="1C2741A9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Diabetes: fasting glucose≥7.0 mmol/L (126 mg/dL), non-fasting glucose&gt;11.1 mmol/L (200 mg/dl), self-reported physician-diagnosis or use of </w:t>
            </w: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hypoglycemic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medication at 30 years or older</w:t>
            </w:r>
          </w:p>
        </w:tc>
        <w:tc>
          <w:tcPr>
            <w:tcW w:w="3001" w:type="dxa"/>
            <w:shd w:val="clear" w:color="auto" w:fill="auto"/>
          </w:tcPr>
          <w:p w14:paraId="290EA6A5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13 (Ref)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21BCEE6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: 1.37 (1.12, 1.68)</w:t>
            </w:r>
          </w:p>
        </w:tc>
        <w:tc>
          <w:tcPr>
            <w:tcW w:w="4875" w:type="dxa"/>
            <w:shd w:val="clear" w:color="auto" w:fill="auto"/>
          </w:tcPr>
          <w:p w14:paraId="6FDD27EA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Age at baseline, race, </w:t>
            </w:r>
            <w:proofErr w:type="spellStart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>center</w:t>
            </w:r>
            <w:proofErr w:type="spellEnd"/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, family history of diabetes, smoking status, use of oral contraceptives and education </w:t>
            </w:r>
          </w:p>
        </w:tc>
        <w:tc>
          <w:tcPr>
            <w:tcW w:w="3008" w:type="dxa"/>
            <w:shd w:val="clear" w:color="auto" w:fill="auto"/>
          </w:tcPr>
          <w:p w14:paraId="12513E76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vs. 13 (Ref):</w:t>
            </w: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 1.20 (0.97, 1.48)</w:t>
            </w:r>
          </w:p>
        </w:tc>
        <w:tc>
          <w:tcPr>
            <w:tcW w:w="3937" w:type="dxa"/>
            <w:shd w:val="clear" w:color="auto" w:fill="auto"/>
          </w:tcPr>
          <w:p w14:paraId="51D5F17C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Previous model + baseline BMI, height and waist circumference</w:t>
            </w:r>
          </w:p>
        </w:tc>
      </w:tr>
      <w:tr w:rsidR="00F52709" w:rsidRPr="00900CA3" w14:paraId="3DD2D85A" w14:textId="77777777" w:rsidTr="00F52709">
        <w:trPr>
          <w:trHeight w:val="119"/>
        </w:trPr>
        <w:tc>
          <w:tcPr>
            <w:tcW w:w="1573" w:type="dxa"/>
            <w:shd w:val="clear" w:color="auto" w:fill="auto"/>
          </w:tcPr>
          <w:p w14:paraId="228768A1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 xml:space="preserve">Pierce, </w:t>
            </w:r>
          </w:p>
          <w:p w14:paraId="3FC5BE0F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[26]</w:t>
            </w:r>
          </w:p>
        </w:tc>
        <w:tc>
          <w:tcPr>
            <w:tcW w:w="1318" w:type="dxa"/>
            <w:shd w:val="clear" w:color="auto" w:fill="auto"/>
          </w:tcPr>
          <w:p w14:paraId="2019099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1946</w:t>
            </w:r>
          </w:p>
        </w:tc>
        <w:tc>
          <w:tcPr>
            <w:tcW w:w="4745" w:type="dxa"/>
            <w:shd w:val="clear" w:color="auto" w:fill="auto"/>
          </w:tcPr>
          <w:p w14:paraId="7B90910E" w14:textId="77777777" w:rsidR="00F52709" w:rsidRPr="00900CA3" w:rsidRDefault="00F52709" w:rsidP="00F52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900CA3">
              <w:rPr>
                <w:rFonts w:ascii="Times New Roman" w:hAnsi="Times New Roman" w:cs="Times New Roman"/>
                <w:color w:val="000000"/>
              </w:rPr>
              <w:t xml:space="preserve">Ever treated with diet or oral </w:t>
            </w:r>
            <w:proofErr w:type="spellStart"/>
            <w:r w:rsidRPr="00900CA3">
              <w:rPr>
                <w:rFonts w:ascii="Times New Roman" w:hAnsi="Times New Roman" w:cs="Times New Roman"/>
                <w:color w:val="000000"/>
              </w:rPr>
              <w:t>hypoglycemic</w:t>
            </w:r>
            <w:proofErr w:type="spellEnd"/>
            <w:r w:rsidRPr="00900CA3">
              <w:rPr>
                <w:rFonts w:ascii="Times New Roman" w:hAnsi="Times New Roman" w:cs="Times New Roman"/>
                <w:color w:val="000000"/>
              </w:rPr>
              <w:t xml:space="preserve"> agents, or who had insulin added more than 2 years after diagnosis at 30 years or older</w:t>
            </w:r>
          </w:p>
          <w:p w14:paraId="7419CBAE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14:paraId="1CA7CD52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0.72 (0.52, 0.99) per year later</w:t>
            </w:r>
          </w:p>
        </w:tc>
        <w:tc>
          <w:tcPr>
            <w:tcW w:w="4875" w:type="dxa"/>
            <w:shd w:val="clear" w:color="auto" w:fill="auto"/>
          </w:tcPr>
          <w:p w14:paraId="6C7C870C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008" w:type="dxa"/>
            <w:shd w:val="clear" w:color="auto" w:fill="auto"/>
          </w:tcPr>
          <w:p w14:paraId="0055C369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0.86 (0.63, 1.18) per year later</w:t>
            </w:r>
          </w:p>
        </w:tc>
        <w:tc>
          <w:tcPr>
            <w:tcW w:w="3937" w:type="dxa"/>
            <w:shd w:val="clear" w:color="auto" w:fill="auto"/>
          </w:tcPr>
          <w:p w14:paraId="753643C5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0CA3">
              <w:rPr>
                <w:rFonts w:ascii="Times New Roman" w:eastAsia="Times New Roman" w:hAnsi="Times New Roman" w:cs="Times New Roman"/>
                <w:color w:val="000000"/>
              </w:rPr>
              <w:t>Adult BMI</w:t>
            </w:r>
          </w:p>
        </w:tc>
      </w:tr>
      <w:tr w:rsidR="00F52709" w:rsidRPr="00900CA3" w14:paraId="00645201" w14:textId="77777777" w:rsidTr="00F52709">
        <w:trPr>
          <w:trHeight w:val="896"/>
        </w:trPr>
        <w:tc>
          <w:tcPr>
            <w:tcW w:w="1573" w:type="dxa"/>
            <w:shd w:val="clear" w:color="auto" w:fill="auto"/>
          </w:tcPr>
          <w:p w14:paraId="5CC2B941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Stockl, </w:t>
            </w:r>
          </w:p>
          <w:p w14:paraId="3549D42C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[28]</w:t>
            </w:r>
          </w:p>
        </w:tc>
        <w:tc>
          <w:tcPr>
            <w:tcW w:w="1318" w:type="dxa"/>
            <w:shd w:val="clear" w:color="auto" w:fill="auto"/>
          </w:tcPr>
          <w:p w14:paraId="6C5D627D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2006-2008</w:t>
            </w:r>
          </w:p>
        </w:tc>
        <w:tc>
          <w:tcPr>
            <w:tcW w:w="4745" w:type="dxa"/>
            <w:shd w:val="clear" w:color="auto" w:fill="auto"/>
          </w:tcPr>
          <w:p w14:paraId="559852B0" w14:textId="77777777" w:rsidR="00F52709" w:rsidRPr="00900CA3" w:rsidRDefault="00F52709" w:rsidP="00F52709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D47E0B">
              <w:rPr>
                <w:rFonts w:ascii="Times New Roman" w:hAnsi="Times New Roman" w:cs="Times New Roman"/>
                <w:color w:val="000000"/>
              </w:rPr>
              <w:t>use of glucose-lowering medic</w:t>
            </w:r>
            <w:r>
              <w:rPr>
                <w:rFonts w:ascii="Times New Roman" w:hAnsi="Times New Roman" w:cs="Times New Roman"/>
                <w:color w:val="000000"/>
              </w:rPr>
              <w:t xml:space="preserve">ation, self-reported </w:t>
            </w:r>
            <w:r w:rsidRPr="00D47E0B">
              <w:rPr>
                <w:rFonts w:ascii="Times New Roman" w:hAnsi="Times New Roman" w:cs="Times New Roman"/>
                <w:color w:val="000000"/>
              </w:rPr>
              <w:t>physician</w:t>
            </w:r>
            <w:r>
              <w:rPr>
                <w:rFonts w:ascii="Times New Roman" w:hAnsi="Times New Roman" w:cs="Times New Roman"/>
                <w:color w:val="000000"/>
              </w:rPr>
              <w:t xml:space="preserve"> diagnosis</w:t>
            </w:r>
            <w:r w:rsidRPr="00D47E0B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fasting glucose</w:t>
            </w:r>
            <w:r w:rsidRPr="00D47E0B">
              <w:rPr>
                <w:rFonts w:ascii="Times New Roman" w:hAnsi="Times New Roman" w:cs="Times New Roman"/>
                <w:color w:val="000000"/>
              </w:rPr>
              <w:t>≥7.0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mmol/L (≥126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mg/dL) or 2-hour glucose≥11.1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mmol/L (≥200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mg/</w:t>
            </w:r>
            <w:r>
              <w:rPr>
                <w:rFonts w:ascii="Times New Roman" w:hAnsi="Times New Roman" w:cs="Times New Roman"/>
                <w:color w:val="000000"/>
              </w:rPr>
              <w:t>dL)</w:t>
            </w:r>
          </w:p>
        </w:tc>
        <w:tc>
          <w:tcPr>
            <w:tcW w:w="3001" w:type="dxa"/>
            <w:shd w:val="clear" w:color="auto" w:fill="auto"/>
          </w:tcPr>
          <w:p w14:paraId="4FA91EC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(0.73, 0.95) per year later</w:t>
            </w:r>
          </w:p>
        </w:tc>
        <w:tc>
          <w:tcPr>
            <w:tcW w:w="4875" w:type="dxa"/>
            <w:shd w:val="clear" w:color="auto" w:fill="auto"/>
          </w:tcPr>
          <w:p w14:paraId="260D8C69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0C477E">
              <w:rPr>
                <w:rFonts w:ascii="Times New Roman" w:eastAsia="Times New Roman" w:hAnsi="Times New Roman" w:cs="Times New Roman"/>
                <w:color w:val="000000"/>
              </w:rPr>
              <w:t>ear of birth, physical activity,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77E">
              <w:rPr>
                <w:rFonts w:ascii="Times New Roman" w:eastAsia="Times New Roman" w:hAnsi="Times New Roman" w:cs="Times New Roman"/>
                <w:color w:val="000000"/>
              </w:rPr>
              <w:t>education, marital status, smoking, alcohol consumption and menopausal status</w:t>
            </w:r>
          </w:p>
        </w:tc>
        <w:tc>
          <w:tcPr>
            <w:tcW w:w="3008" w:type="dxa"/>
            <w:shd w:val="clear" w:color="auto" w:fill="auto"/>
          </w:tcPr>
          <w:p w14:paraId="70D057C2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 (0.73, 0.98) per year later</w:t>
            </w:r>
          </w:p>
        </w:tc>
        <w:tc>
          <w:tcPr>
            <w:tcW w:w="3937" w:type="dxa"/>
            <w:shd w:val="clear" w:color="auto" w:fill="auto"/>
          </w:tcPr>
          <w:p w14:paraId="03C38F7D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current BMI</w:t>
            </w:r>
          </w:p>
        </w:tc>
      </w:tr>
      <w:tr w:rsidR="00F52709" w:rsidRPr="00900CA3" w14:paraId="0472BD16" w14:textId="77777777" w:rsidTr="00F52709">
        <w:trPr>
          <w:trHeight w:val="896"/>
        </w:trPr>
        <w:tc>
          <w:tcPr>
            <w:tcW w:w="1573" w:type="dxa"/>
            <w:shd w:val="clear" w:color="auto" w:fill="auto"/>
          </w:tcPr>
          <w:p w14:paraId="23AAAE8E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65F74E48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5B83206F" w14:textId="77777777" w:rsidR="00F52709" w:rsidRPr="00900CA3" w:rsidRDefault="00F52709" w:rsidP="00F52709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Prediabetes: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fasting glucose=</w:t>
            </w:r>
            <w:r w:rsidRPr="00AD6A1F">
              <w:rPr>
                <w:rFonts w:ascii="Times New Roman" w:hAnsi="Times New Roman" w:cs="Times New Roman"/>
                <w:color w:val="000000"/>
              </w:rPr>
              <w:t>6.1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mmol/L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6.9mmol/L or 2-hour glucose=</w:t>
            </w:r>
            <w:r w:rsidRPr="00AD6A1F">
              <w:rPr>
                <w:rFonts w:ascii="Times New Roman" w:hAnsi="Times New Roman" w:cs="Times New Roman"/>
                <w:color w:val="000000"/>
              </w:rPr>
              <w:t>7.8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mmol/L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(140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mg/dL)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6A1F">
              <w:rPr>
                <w:rFonts w:ascii="Times New Roman" w:hAnsi="Times New Roman" w:cs="Times New Roman"/>
                <w:color w:val="000000"/>
              </w:rPr>
              <w:t>11.1</w:t>
            </w:r>
            <w:r>
              <w:rPr>
                <w:rFonts w:ascii="Times New Roman" w:hAnsi="Times New Roman" w:cs="Times New Roman"/>
                <w:color w:val="000000"/>
              </w:rPr>
              <w:t xml:space="preserve"> mmol/L</w:t>
            </w:r>
          </w:p>
        </w:tc>
        <w:tc>
          <w:tcPr>
            <w:tcW w:w="3001" w:type="dxa"/>
            <w:shd w:val="clear" w:color="auto" w:fill="auto"/>
          </w:tcPr>
          <w:p w14:paraId="50801AF7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 (0.85, 0.98) per year later</w:t>
            </w:r>
          </w:p>
        </w:tc>
        <w:tc>
          <w:tcPr>
            <w:tcW w:w="4875" w:type="dxa"/>
            <w:shd w:val="clear" w:color="auto" w:fill="auto"/>
          </w:tcPr>
          <w:p w14:paraId="5D974AFF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10250D9A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(0.85, 0.99) per year later</w:t>
            </w:r>
          </w:p>
        </w:tc>
        <w:tc>
          <w:tcPr>
            <w:tcW w:w="3937" w:type="dxa"/>
            <w:shd w:val="clear" w:color="auto" w:fill="auto"/>
          </w:tcPr>
          <w:p w14:paraId="7887952C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2709" w:rsidRPr="00900CA3" w14:paraId="76101605" w14:textId="77777777" w:rsidTr="00F52709">
        <w:trPr>
          <w:trHeight w:val="119"/>
        </w:trPr>
        <w:tc>
          <w:tcPr>
            <w:tcW w:w="1573" w:type="dxa"/>
            <w:shd w:val="clear" w:color="auto" w:fill="auto"/>
          </w:tcPr>
          <w:p w14:paraId="40CCB176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07C0C5C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096F0DFA" w14:textId="77777777" w:rsidR="00F52709" w:rsidRPr="00900CA3" w:rsidRDefault="00F52709" w:rsidP="00F52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 and prediabetes</w:t>
            </w:r>
          </w:p>
        </w:tc>
        <w:tc>
          <w:tcPr>
            <w:tcW w:w="3001" w:type="dxa"/>
            <w:shd w:val="clear" w:color="auto" w:fill="auto"/>
          </w:tcPr>
          <w:p w14:paraId="0477DE48" w14:textId="77777777" w:rsidR="00F52709" w:rsidRPr="00900CA3" w:rsidRDefault="00F52709" w:rsidP="00F52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0.88 (0.83, 0.94) per year later</w:t>
            </w:r>
          </w:p>
        </w:tc>
        <w:tc>
          <w:tcPr>
            <w:tcW w:w="4875" w:type="dxa"/>
            <w:shd w:val="clear" w:color="auto" w:fill="auto"/>
          </w:tcPr>
          <w:p w14:paraId="059714F3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100B68E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 (0.83, 0.95) per year later</w:t>
            </w:r>
          </w:p>
        </w:tc>
        <w:tc>
          <w:tcPr>
            <w:tcW w:w="3937" w:type="dxa"/>
            <w:shd w:val="clear" w:color="auto" w:fill="auto"/>
          </w:tcPr>
          <w:p w14:paraId="20C30E80" w14:textId="77777777" w:rsidR="00F52709" w:rsidRPr="00900CA3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2709" w:rsidRPr="00900CA3" w14:paraId="63D2E4A9" w14:textId="77777777" w:rsidTr="00F52709">
        <w:trPr>
          <w:trHeight w:val="113"/>
        </w:trPr>
        <w:tc>
          <w:tcPr>
            <w:tcW w:w="224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29AFA1" w14:textId="77777777" w:rsidR="00F52709" w:rsidRDefault="00F52709" w:rsidP="00F5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were computed with the reciprocal of risk estimates at highest category</w:t>
            </w:r>
          </w:p>
          <w:p w14:paraId="7443B064" w14:textId="77777777" w:rsidR="00F52709" w:rsidRPr="00900CA3" w:rsidRDefault="00F52709" w:rsidP="00F5270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BMI, Body mass index; OR, odds ratio; CI, confidence interval</w:t>
            </w:r>
          </w:p>
        </w:tc>
      </w:tr>
    </w:tbl>
    <w:p w14:paraId="60F9A58E" w14:textId="77777777" w:rsidR="000A518B" w:rsidRDefault="000A518B" w:rsidP="00CE78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A518B" w:rsidSect="00CE7823">
          <w:headerReference w:type="default" r:id="rId8"/>
          <w:pgSz w:w="23814" w:h="16839" w:orient="landscape" w:code="8"/>
          <w:pgMar w:top="1440" w:right="1440" w:bottom="284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1561"/>
        <w:tblOverlap w:val="never"/>
        <w:tblW w:w="22457" w:type="dxa"/>
        <w:tblLayout w:type="fixed"/>
        <w:tblLook w:val="04A0" w:firstRow="1" w:lastRow="0" w:firstColumn="1" w:lastColumn="0" w:noHBand="0" w:noVBand="1"/>
      </w:tblPr>
      <w:tblGrid>
        <w:gridCol w:w="1573"/>
        <w:gridCol w:w="1318"/>
        <w:gridCol w:w="4745"/>
        <w:gridCol w:w="3001"/>
        <w:gridCol w:w="4875"/>
        <w:gridCol w:w="3008"/>
        <w:gridCol w:w="3937"/>
      </w:tblGrid>
      <w:tr w:rsidR="007F1425" w:rsidRPr="00900CA3" w14:paraId="2DF81638" w14:textId="77777777" w:rsidTr="007F1425">
        <w:trPr>
          <w:trHeight w:val="311"/>
        </w:trPr>
        <w:tc>
          <w:tcPr>
            <w:tcW w:w="224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8EFFCC" w14:textId="77777777" w:rsidR="007F1425" w:rsidRPr="00D123B7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S2 Table.</w:t>
            </w:r>
            <w:r w:rsidRPr="00D123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Summary of eligible studies for prevalent diabetes and/or impaired glucose tolerance (continued)</w:t>
            </w:r>
          </w:p>
        </w:tc>
      </w:tr>
      <w:tr w:rsidR="007F1425" w:rsidRPr="00900CA3" w14:paraId="7E5745A2" w14:textId="77777777" w:rsidTr="007F1425">
        <w:trPr>
          <w:trHeight w:val="311"/>
        </w:trPr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1792568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 xml:space="preserve">First author, </w:t>
            </w:r>
          </w:p>
          <w:p w14:paraId="3F9CD010" w14:textId="77777777" w:rsidR="007F1425" w:rsidRPr="00993C0D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DE6C203" w14:textId="77777777" w:rsidR="007F1425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 at</w:t>
            </w:r>
          </w:p>
          <w:p w14:paraId="18ADE2E1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enrolment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E599E4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Outcome, definition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DBCF5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without anthropometric adiposity measures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56E9E2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 anthropometric adiposity measures</w:t>
            </w:r>
          </w:p>
        </w:tc>
      </w:tr>
      <w:tr w:rsidR="007F1425" w:rsidRPr="00900CA3" w14:paraId="4568E94C" w14:textId="77777777" w:rsidTr="007F1425">
        <w:trPr>
          <w:trHeight w:val="311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176371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4EDA91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23B188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755EABD5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R (95% CI)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4BF30D21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14:paraId="464B837B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R (95% CI)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59FFCD04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</w:tr>
      <w:tr w:rsidR="007F1425" w:rsidRPr="00900CA3" w14:paraId="60DA99F2" w14:textId="77777777" w:rsidTr="007F1425">
        <w:trPr>
          <w:trHeight w:val="109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14:paraId="64CAD01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39DE72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[34]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6BB8E8F4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2011-2012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14:paraId="2FCDBE2B" w14:textId="77777777" w:rsidR="007F1425" w:rsidRPr="00900CA3" w:rsidRDefault="007F1425" w:rsidP="007F14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Diabetes: fasting glucose</w:t>
            </w:r>
            <w:r w:rsidRPr="00D47E0B">
              <w:rPr>
                <w:rFonts w:ascii="Times New Roman" w:hAnsi="Times New Roman" w:cs="Times New Roman"/>
                <w:color w:val="000000"/>
              </w:rPr>
              <w:t>≥7.0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mmol/L (≥126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mg/dL) or 2-hour glucose≥11.1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mmol/L (≥200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E0B">
              <w:rPr>
                <w:rFonts w:ascii="Times New Roman" w:hAnsi="Times New Roman" w:cs="Times New Roman"/>
                <w:color w:val="000000"/>
              </w:rPr>
              <w:t>mg/</w:t>
            </w:r>
            <w:r>
              <w:rPr>
                <w:rFonts w:ascii="Times New Roman" w:hAnsi="Times New Roman" w:cs="Times New Roman"/>
                <w:color w:val="000000"/>
              </w:rPr>
              <w:t>dL), a previous physician diagnosis or use of anti-diabetic medication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14:paraId="0305564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9-14 vs. 16 (Ref): 0.94 (0.70, 1.26)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7ECAE54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enrollment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52FC8">
              <w:rPr>
                <w:rFonts w:ascii="Times New Roman" w:eastAsia="Times New Roman" w:hAnsi="Times New Roman" w:cs="Times New Roman"/>
                <w:color w:val="000000"/>
              </w:rPr>
              <w:t>physical activity, parity, smoking, alcohol consumption, family history of diabetes, age 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menopause</w:t>
            </w:r>
            <w:r w:rsidRPr="00A52FC8">
              <w:rPr>
                <w:rFonts w:ascii="Times New Roman" w:eastAsia="Times New Roman" w:hAnsi="Times New Roman" w:cs="Times New Roman"/>
                <w:color w:val="000000"/>
              </w:rPr>
              <w:t xml:space="preserve"> and type of menopause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</w:tcPr>
          <w:p w14:paraId="48CA1987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9-14 vs. 16 (Ref): 0.90 (0.66, 1.21)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14:paraId="0C4226E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 and waist circumference</w:t>
            </w:r>
          </w:p>
        </w:tc>
      </w:tr>
      <w:tr w:rsidR="007F1425" w:rsidRPr="00900CA3" w14:paraId="7DB21648" w14:textId="77777777" w:rsidTr="007F1425">
        <w:trPr>
          <w:trHeight w:val="320"/>
        </w:trPr>
        <w:tc>
          <w:tcPr>
            <w:tcW w:w="1573" w:type="dxa"/>
            <w:shd w:val="clear" w:color="auto" w:fill="auto"/>
          </w:tcPr>
          <w:p w14:paraId="3D50BDB1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Mueller, </w:t>
            </w:r>
          </w:p>
          <w:p w14:paraId="5D8A14E7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[43]</w:t>
            </w:r>
          </w:p>
        </w:tc>
        <w:tc>
          <w:tcPr>
            <w:tcW w:w="1318" w:type="dxa"/>
            <w:shd w:val="clear" w:color="auto" w:fill="auto"/>
          </w:tcPr>
          <w:p w14:paraId="1550C773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2008-2010</w:t>
            </w:r>
          </w:p>
        </w:tc>
        <w:tc>
          <w:tcPr>
            <w:tcW w:w="4745" w:type="dxa"/>
            <w:shd w:val="clear" w:color="auto" w:fill="auto"/>
          </w:tcPr>
          <w:p w14:paraId="57003EF9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1A7B0D">
              <w:rPr>
                <w:rFonts w:ascii="Times New Roman" w:hAnsi="Times New Roman" w:cs="Times New Roman"/>
                <w:color w:val="000000"/>
              </w:rPr>
              <w:t xml:space="preserve">self-report diagnosis, use of medication for diabetes, </w:t>
            </w:r>
            <w:r>
              <w:rPr>
                <w:rFonts w:ascii="Times New Roman" w:hAnsi="Times New Roman" w:cs="Times New Roman"/>
                <w:color w:val="000000"/>
              </w:rPr>
              <w:t>fasting glucose</w:t>
            </w:r>
            <w:r w:rsidRPr="001A7B0D">
              <w:rPr>
                <w:rFonts w:ascii="Times New Roman" w:hAnsi="Times New Roman" w:cs="Times New Roman"/>
                <w:color w:val="000000"/>
              </w:rPr>
              <w:t>≥126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7B0D">
              <w:rPr>
                <w:rFonts w:ascii="Times New Roman" w:hAnsi="Times New Roman" w:cs="Times New Roman"/>
                <w:color w:val="000000"/>
              </w:rPr>
              <w:t>mg/dL, 2-hour glucose≥200</w:t>
            </w:r>
            <w:r>
              <w:rPr>
                <w:rFonts w:ascii="Times New Roman" w:hAnsi="Times New Roman" w:cs="Times New Roman"/>
                <w:color w:val="000000"/>
              </w:rPr>
              <w:t xml:space="preserve"> mg/dL or HbA1c≥6.5%</w:t>
            </w:r>
          </w:p>
        </w:tc>
        <w:tc>
          <w:tcPr>
            <w:tcW w:w="3001" w:type="dxa"/>
            <w:shd w:val="clear" w:color="auto" w:fill="auto"/>
          </w:tcPr>
          <w:p w14:paraId="3F7CB92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1.34 (1.14, 1.57)</w:t>
            </w:r>
          </w:p>
        </w:tc>
        <w:tc>
          <w:tcPr>
            <w:tcW w:w="4875" w:type="dxa"/>
            <w:shd w:val="clear" w:color="auto" w:fill="auto"/>
          </w:tcPr>
          <w:p w14:paraId="2ED7560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enrollment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study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race, maternal education, maternal diabetes, paternal diabetes and birth weight</w:t>
            </w:r>
          </w:p>
        </w:tc>
        <w:tc>
          <w:tcPr>
            <w:tcW w:w="3008" w:type="dxa"/>
            <w:shd w:val="clear" w:color="auto" w:fill="auto"/>
          </w:tcPr>
          <w:p w14:paraId="160BE3A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1.26 (1.07, 1.49)</w:t>
            </w:r>
          </w:p>
        </w:tc>
        <w:tc>
          <w:tcPr>
            <w:tcW w:w="3937" w:type="dxa"/>
            <w:shd w:val="clear" w:color="auto" w:fill="auto"/>
          </w:tcPr>
          <w:p w14:paraId="6129050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 at age 20 years</w:t>
            </w:r>
          </w:p>
        </w:tc>
      </w:tr>
      <w:tr w:rsidR="007F1425" w:rsidRPr="00900CA3" w14:paraId="46A3A0C4" w14:textId="77777777" w:rsidTr="007F1425">
        <w:trPr>
          <w:trHeight w:val="320"/>
        </w:trPr>
        <w:tc>
          <w:tcPr>
            <w:tcW w:w="1573" w:type="dxa"/>
            <w:shd w:val="clear" w:color="auto" w:fill="auto"/>
          </w:tcPr>
          <w:p w14:paraId="340DD253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114A91E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[35]</w:t>
            </w:r>
          </w:p>
        </w:tc>
        <w:tc>
          <w:tcPr>
            <w:tcW w:w="1318" w:type="dxa"/>
            <w:shd w:val="clear" w:color="auto" w:fill="auto"/>
          </w:tcPr>
          <w:p w14:paraId="74CBCC90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4745" w:type="dxa"/>
            <w:shd w:val="clear" w:color="auto" w:fill="auto"/>
          </w:tcPr>
          <w:p w14:paraId="4973B05D" w14:textId="77777777" w:rsidR="007F1425" w:rsidRPr="00900CA3" w:rsidRDefault="007F1425" w:rsidP="007F1425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A77046">
              <w:rPr>
                <w:rFonts w:ascii="Times New Roman" w:hAnsi="Times New Roman" w:cs="Times New Roman"/>
                <w:color w:val="000000"/>
              </w:rPr>
              <w:t xml:space="preserve">self-report </w:t>
            </w:r>
            <w:r>
              <w:rPr>
                <w:rFonts w:ascii="Times New Roman" w:hAnsi="Times New Roman" w:cs="Times New Roman"/>
                <w:color w:val="000000"/>
              </w:rPr>
              <w:t xml:space="preserve">physician </w:t>
            </w:r>
            <w:r w:rsidRPr="00A77046">
              <w:rPr>
                <w:rFonts w:ascii="Times New Roman" w:hAnsi="Times New Roman" w:cs="Times New Roman"/>
                <w:color w:val="000000"/>
              </w:rPr>
              <w:t xml:space="preserve">diagnosis, use of insulin or </w:t>
            </w:r>
            <w:proofErr w:type="spellStart"/>
            <w:r w:rsidRPr="00A77046">
              <w:rPr>
                <w:rFonts w:ascii="Times New Roman" w:hAnsi="Times New Roman" w:cs="Times New Roman"/>
                <w:color w:val="000000"/>
              </w:rPr>
              <w:t>hypo</w:t>
            </w:r>
            <w:r>
              <w:rPr>
                <w:rFonts w:ascii="Times New Roman" w:hAnsi="Times New Roman" w:cs="Times New Roman"/>
                <w:color w:val="000000"/>
              </w:rPr>
              <w:t>glycemic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medication, fasting glucose</w:t>
            </w:r>
            <w:r w:rsidRPr="00A77046">
              <w:rPr>
                <w:rFonts w:ascii="Times New Roman" w:hAnsi="Times New Roman" w:cs="Times New Roman"/>
                <w:color w:val="000000"/>
              </w:rPr>
              <w:t>≥126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046">
              <w:rPr>
                <w:rFonts w:ascii="Times New Roman" w:hAnsi="Times New Roman" w:cs="Times New Roman"/>
                <w:color w:val="000000"/>
              </w:rPr>
              <w:t>mg/dL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046">
              <w:rPr>
                <w:rFonts w:ascii="Times New Roman" w:hAnsi="Times New Roman" w:cs="Times New Roman"/>
                <w:color w:val="000000"/>
              </w:rPr>
              <w:t>(7.0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046">
              <w:rPr>
                <w:rFonts w:ascii="Times New Roman" w:hAnsi="Times New Roman" w:cs="Times New Roman"/>
                <w:color w:val="000000"/>
              </w:rPr>
              <w:t>mmol/L) or</w:t>
            </w:r>
            <w:r>
              <w:rPr>
                <w:rFonts w:ascii="Times New Roman" w:hAnsi="Times New Roman" w:cs="Times New Roman"/>
                <w:color w:val="000000"/>
              </w:rPr>
              <w:t xml:space="preserve"> HbA1c</w:t>
            </w:r>
            <w:r w:rsidRPr="00A77046">
              <w:rPr>
                <w:rFonts w:ascii="Times New Roman" w:hAnsi="Times New Roman" w:cs="Times New Roman"/>
                <w:color w:val="000000"/>
              </w:rPr>
              <w:t>≥6.5%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046">
              <w:rPr>
                <w:rFonts w:ascii="Times New Roman" w:hAnsi="Times New Roman" w:cs="Times New Roman"/>
                <w:color w:val="000000"/>
              </w:rPr>
              <w:t>(48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046">
              <w:rPr>
                <w:rFonts w:ascii="Times New Roman" w:hAnsi="Times New Roman" w:cs="Times New Roman"/>
                <w:color w:val="000000"/>
              </w:rPr>
              <w:t>mmol/mol)</w:t>
            </w:r>
          </w:p>
        </w:tc>
        <w:tc>
          <w:tcPr>
            <w:tcW w:w="3001" w:type="dxa"/>
            <w:shd w:val="clear" w:color="auto" w:fill="auto"/>
          </w:tcPr>
          <w:p w14:paraId="7641C9F5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 vs. 13-16 (Ref): 2.43 (1.04, 5.69)</w:t>
            </w:r>
          </w:p>
        </w:tc>
        <w:tc>
          <w:tcPr>
            <w:tcW w:w="4875" w:type="dxa"/>
            <w:shd w:val="clear" w:color="auto" w:fill="auto"/>
          </w:tcPr>
          <w:p w14:paraId="54EDA49A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enrollment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education, spouse, income, parity, menopause status, smoking, alcohol and physical activity</w:t>
            </w:r>
          </w:p>
        </w:tc>
        <w:tc>
          <w:tcPr>
            <w:tcW w:w="3008" w:type="dxa"/>
            <w:shd w:val="clear" w:color="auto" w:fill="auto"/>
          </w:tcPr>
          <w:p w14:paraId="3BD097AA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 vs. 13-16 (Ref): 2.10 (0.86, 5.14)</w:t>
            </w:r>
          </w:p>
        </w:tc>
        <w:tc>
          <w:tcPr>
            <w:tcW w:w="3937" w:type="dxa"/>
            <w:shd w:val="clear" w:color="auto" w:fill="auto"/>
          </w:tcPr>
          <w:p w14:paraId="4C5727E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</w:t>
            </w:r>
          </w:p>
        </w:tc>
      </w:tr>
      <w:tr w:rsidR="007F1425" w:rsidRPr="00900CA3" w14:paraId="4543D712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0E5B47BD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5EDBCA8A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30F608C5" w14:textId="77777777" w:rsidR="007F1425" w:rsidRPr="00900CA3" w:rsidRDefault="007F1425" w:rsidP="007F1425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Prediabetes: fasting glucose=</w:t>
            </w:r>
            <w:r w:rsidRPr="004F6C5D">
              <w:rPr>
                <w:rFonts w:ascii="Times New Roman" w:hAnsi="Times New Roman" w:cs="Times New Roman"/>
                <w:color w:val="000000"/>
              </w:rPr>
              <w:t>100-125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6C5D">
              <w:rPr>
                <w:rFonts w:ascii="Times New Roman" w:hAnsi="Times New Roman" w:cs="Times New Roman"/>
                <w:color w:val="000000"/>
              </w:rPr>
              <w:t>mg/dL (5.6mmol/L-6.9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6C5D">
              <w:rPr>
                <w:rFonts w:ascii="Times New Roman" w:hAnsi="Times New Roman" w:cs="Times New Roman"/>
                <w:color w:val="000000"/>
              </w:rPr>
              <w:t>mmol/L) or HbA1c=5.7%-6.4% (39-46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6C5D">
              <w:rPr>
                <w:rFonts w:ascii="Times New Roman" w:hAnsi="Times New Roman" w:cs="Times New Roman"/>
                <w:color w:val="000000"/>
              </w:rPr>
              <w:t>mmol/mol)</w:t>
            </w:r>
          </w:p>
        </w:tc>
        <w:tc>
          <w:tcPr>
            <w:tcW w:w="3001" w:type="dxa"/>
            <w:shd w:val="clear" w:color="auto" w:fill="auto"/>
          </w:tcPr>
          <w:p w14:paraId="69BB31F9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 vs. 13-16 (Ref): 1.80 (1.24, 2.61)</w:t>
            </w:r>
          </w:p>
        </w:tc>
        <w:tc>
          <w:tcPr>
            <w:tcW w:w="4875" w:type="dxa"/>
            <w:shd w:val="clear" w:color="auto" w:fill="auto"/>
          </w:tcPr>
          <w:p w14:paraId="4D791771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398518CD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 vs. 13-16 (Ref): 1.63 (1.11, 2.39)</w:t>
            </w:r>
          </w:p>
        </w:tc>
        <w:tc>
          <w:tcPr>
            <w:tcW w:w="3937" w:type="dxa"/>
            <w:shd w:val="clear" w:color="auto" w:fill="auto"/>
          </w:tcPr>
          <w:p w14:paraId="421546A4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11A4B05F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569EB10B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20FAD53B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51D2F0EE" w14:textId="77777777" w:rsidR="007F1425" w:rsidRPr="00900CA3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 + Prediabetes</w:t>
            </w:r>
          </w:p>
        </w:tc>
        <w:tc>
          <w:tcPr>
            <w:tcW w:w="3001" w:type="dxa"/>
            <w:shd w:val="clear" w:color="auto" w:fill="auto"/>
          </w:tcPr>
          <w:p w14:paraId="2471B2A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13-16 (Ref),</w:t>
            </w:r>
          </w:p>
          <w:p w14:paraId="38DF827E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&lt;13: 1.85 (1.28, 2.66)</w:t>
            </w:r>
          </w:p>
        </w:tc>
        <w:tc>
          <w:tcPr>
            <w:tcW w:w="4875" w:type="dxa"/>
            <w:shd w:val="clear" w:color="auto" w:fill="auto"/>
          </w:tcPr>
          <w:p w14:paraId="719DDCBC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502A04A4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13-16 (Ref),</w:t>
            </w:r>
          </w:p>
          <w:p w14:paraId="7700FA71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&lt;13: 1.66 (1.14, 2.41)</w:t>
            </w:r>
          </w:p>
        </w:tc>
        <w:tc>
          <w:tcPr>
            <w:tcW w:w="3937" w:type="dxa"/>
            <w:shd w:val="clear" w:color="auto" w:fill="auto"/>
          </w:tcPr>
          <w:p w14:paraId="7B94AC58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5473C912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760EDE7C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</w:t>
            </w:r>
          </w:p>
          <w:p w14:paraId="337A412B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[24]</w:t>
            </w:r>
          </w:p>
        </w:tc>
        <w:tc>
          <w:tcPr>
            <w:tcW w:w="1318" w:type="dxa"/>
            <w:shd w:val="clear" w:color="auto" w:fill="auto"/>
          </w:tcPr>
          <w:p w14:paraId="7422EDB4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2006-2010</w:t>
            </w:r>
          </w:p>
        </w:tc>
        <w:tc>
          <w:tcPr>
            <w:tcW w:w="4745" w:type="dxa"/>
            <w:shd w:val="clear" w:color="auto" w:fill="auto"/>
          </w:tcPr>
          <w:p w14:paraId="7B05FF7C" w14:textId="77777777" w:rsidR="007F1425" w:rsidRDefault="007F1425" w:rsidP="007F1425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Diabetes: S</w:t>
            </w:r>
            <w:r w:rsidRPr="001226E5">
              <w:rPr>
                <w:rFonts w:ascii="Times New Roman" w:hAnsi="Times New Roman" w:cs="Times New Roman"/>
                <w:color w:val="000000"/>
              </w:rPr>
              <w:t>elf-report</w:t>
            </w:r>
            <w:r>
              <w:rPr>
                <w:rFonts w:ascii="Times New Roman" w:hAnsi="Times New Roman" w:cs="Times New Roman"/>
                <w:color w:val="000000"/>
              </w:rPr>
              <w:t xml:space="preserve"> physician</w:t>
            </w:r>
            <w:r w:rsidRPr="001226E5">
              <w:rPr>
                <w:rFonts w:ascii="Times New Roman" w:hAnsi="Times New Roman" w:cs="Times New Roman"/>
                <w:color w:val="000000"/>
              </w:rPr>
              <w:t xml:space="preserve"> diagnosis, excluding possible type 1 diabetes (based on age at diagnosis≤35, use of insulin within 1 year of diagnosis or diagnosis less than 1 year before </w:t>
            </w:r>
            <w:proofErr w:type="spellStart"/>
            <w:r w:rsidRPr="001226E5">
              <w:rPr>
                <w:rFonts w:ascii="Times New Roman" w:hAnsi="Times New Roman" w:cs="Times New Roman"/>
                <w:color w:val="000000"/>
              </w:rPr>
              <w:t>enrollment</w:t>
            </w:r>
            <w:proofErr w:type="spellEnd"/>
            <w:r w:rsidRPr="001226E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01" w:type="dxa"/>
            <w:shd w:val="clear" w:color="auto" w:fill="auto"/>
          </w:tcPr>
          <w:p w14:paraId="302723DF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0.87 (0.85, 0.88) per year later; </w:t>
            </w:r>
          </w:p>
          <w:p w14:paraId="6897E42C" w14:textId="77777777" w:rsidR="007F1425" w:rsidRDefault="007F1425" w:rsidP="007F14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8-11 vs. 13-14 (Ref): 1.76 (1.62, 1.91) </w:t>
            </w:r>
          </w:p>
        </w:tc>
        <w:tc>
          <w:tcPr>
            <w:tcW w:w="4875" w:type="dxa"/>
            <w:shd w:val="clear" w:color="auto" w:fill="auto"/>
          </w:tcPr>
          <w:p w14:paraId="261954BC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Birth year, age and age-squared</w:t>
            </w:r>
          </w:p>
        </w:tc>
        <w:tc>
          <w:tcPr>
            <w:tcW w:w="3008" w:type="dxa"/>
            <w:shd w:val="clear" w:color="auto" w:fill="auto"/>
          </w:tcPr>
          <w:p w14:paraId="34D4879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 (0.92, 0.96) per year later; 8-11 vs. 13-14 (Ref): 1.25 (1.15, 1.36)</w:t>
            </w:r>
          </w:p>
        </w:tc>
        <w:tc>
          <w:tcPr>
            <w:tcW w:w="3937" w:type="dxa"/>
            <w:shd w:val="clear" w:color="auto" w:fill="auto"/>
          </w:tcPr>
          <w:p w14:paraId="586276C8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Previous model + </w:t>
            </w:r>
            <w:r w:rsidRPr="008C1975">
              <w:rPr>
                <w:rFonts w:ascii="Times New Roman" w:eastAsia="Times New Roman" w:hAnsi="Times New Roman" w:cs="Times New Roman"/>
                <w:color w:val="000000"/>
              </w:rPr>
              <w:t>socioeconomic position (11 principle components) and adiposity/body composition (5 principle components)</w:t>
            </w:r>
          </w:p>
        </w:tc>
      </w:tr>
      <w:tr w:rsidR="007F1425" w:rsidRPr="00900CA3" w14:paraId="5BEDD245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78F59F6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01F08FBB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04C6A8AB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14:paraId="54415049" w14:textId="77777777" w:rsidR="007F1425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relatively younger  vs. about average (Ref): 1.44 (1.30, 1.59)</w:t>
            </w:r>
          </w:p>
        </w:tc>
        <w:tc>
          <w:tcPr>
            <w:tcW w:w="4875" w:type="dxa"/>
            <w:shd w:val="clear" w:color="auto" w:fill="auto"/>
          </w:tcPr>
          <w:p w14:paraId="68B1D8C7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09D641CF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relatively younger  vs. about average (Ref): 1.24 (1.11, 1.37)</w:t>
            </w:r>
          </w:p>
        </w:tc>
        <w:tc>
          <w:tcPr>
            <w:tcW w:w="3937" w:type="dxa"/>
            <w:shd w:val="clear" w:color="auto" w:fill="auto"/>
          </w:tcPr>
          <w:p w14:paraId="7BA74ACF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4D9823B7" w14:textId="77777777" w:rsidTr="007F1425">
        <w:trPr>
          <w:trHeight w:val="896"/>
        </w:trPr>
        <w:tc>
          <w:tcPr>
            <w:tcW w:w="1573" w:type="dxa"/>
            <w:shd w:val="clear" w:color="auto" w:fill="auto"/>
          </w:tcPr>
          <w:p w14:paraId="4DA890A2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Hwang, </w:t>
            </w:r>
          </w:p>
          <w:p w14:paraId="56C1827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[36]</w:t>
            </w:r>
          </w:p>
        </w:tc>
        <w:tc>
          <w:tcPr>
            <w:tcW w:w="1318" w:type="dxa"/>
            <w:shd w:val="clear" w:color="auto" w:fill="auto"/>
          </w:tcPr>
          <w:p w14:paraId="58B6495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2007-2009</w:t>
            </w:r>
          </w:p>
        </w:tc>
        <w:tc>
          <w:tcPr>
            <w:tcW w:w="4745" w:type="dxa"/>
            <w:shd w:val="clear" w:color="auto" w:fill="auto"/>
          </w:tcPr>
          <w:p w14:paraId="6427BCEF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B12792">
              <w:rPr>
                <w:rFonts w:ascii="Times New Roman" w:hAnsi="Times New Roman" w:cs="Times New Roman"/>
                <w:color w:val="000000"/>
              </w:rPr>
              <w:t>Self-report</w:t>
            </w:r>
            <w:r>
              <w:rPr>
                <w:rFonts w:ascii="Times New Roman" w:hAnsi="Times New Roman" w:cs="Times New Roman"/>
                <w:color w:val="000000"/>
              </w:rPr>
              <w:t xml:space="preserve"> physician</w:t>
            </w:r>
            <w:r w:rsidRPr="00B12792">
              <w:rPr>
                <w:rFonts w:ascii="Times New Roman" w:hAnsi="Times New Roman" w:cs="Times New Roman"/>
                <w:color w:val="000000"/>
              </w:rPr>
              <w:t xml:space="preserve"> diagnosis</w:t>
            </w:r>
          </w:p>
        </w:tc>
        <w:tc>
          <w:tcPr>
            <w:tcW w:w="3001" w:type="dxa"/>
            <w:shd w:val="clear" w:color="auto" w:fill="auto"/>
          </w:tcPr>
          <w:p w14:paraId="6387F71C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1FE8A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 vs. 13-15 (Ref): 1.86 (1.07, 3.23)</w:t>
            </w:r>
          </w:p>
        </w:tc>
        <w:tc>
          <w:tcPr>
            <w:tcW w:w="4875" w:type="dxa"/>
            <w:shd w:val="clear" w:color="auto" w:fill="auto"/>
          </w:tcPr>
          <w:p w14:paraId="4D2D35B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Age, education, income, use of hormonal medication, </w:t>
            </w:r>
            <w:r w:rsidRPr="003A6BDD">
              <w:rPr>
                <w:rFonts w:ascii="Times New Roman" w:eastAsia="Times New Roman" w:hAnsi="Times New Roman" w:cs="Times New Roman"/>
                <w:color w:val="000000"/>
              </w:rPr>
              <w:t xml:space="preserve">smoking status, alcohol use, exercise status and diagnosis of hypertension, </w:t>
            </w:r>
            <w:proofErr w:type="spellStart"/>
            <w:r w:rsidRPr="003A6BDD">
              <w:rPr>
                <w:rFonts w:ascii="Times New Roman" w:eastAsia="Times New Roman" w:hAnsi="Times New Roman" w:cs="Times New Roman"/>
                <w:color w:val="000000"/>
              </w:rPr>
              <w:t>dyslipidemia</w:t>
            </w:r>
            <w:proofErr w:type="spellEnd"/>
            <w:r w:rsidRPr="003A6BDD">
              <w:rPr>
                <w:rFonts w:ascii="Times New Roman" w:eastAsia="Times New Roman" w:hAnsi="Times New Roman" w:cs="Times New Roman"/>
                <w:color w:val="000000"/>
              </w:rPr>
              <w:t xml:space="preserve"> and cardiac disease</w:t>
            </w:r>
          </w:p>
        </w:tc>
        <w:tc>
          <w:tcPr>
            <w:tcW w:w="3008" w:type="dxa"/>
            <w:shd w:val="clear" w:color="auto" w:fill="auto"/>
          </w:tcPr>
          <w:p w14:paraId="5A71BE36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 vs. 13-15 (Ref): 1.82 (1.03, 3.23)</w:t>
            </w:r>
          </w:p>
        </w:tc>
        <w:tc>
          <w:tcPr>
            <w:tcW w:w="3937" w:type="dxa"/>
            <w:shd w:val="clear" w:color="auto" w:fill="auto"/>
          </w:tcPr>
          <w:p w14:paraId="589B019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 and waist circumference</w:t>
            </w:r>
          </w:p>
        </w:tc>
      </w:tr>
      <w:tr w:rsidR="007F1425" w:rsidRPr="00900CA3" w14:paraId="10467FE6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609F0FFA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Lim,</w:t>
            </w:r>
          </w:p>
          <w:p w14:paraId="5134C44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[37]</w:t>
            </w:r>
          </w:p>
        </w:tc>
        <w:tc>
          <w:tcPr>
            <w:tcW w:w="1318" w:type="dxa"/>
            <w:shd w:val="clear" w:color="auto" w:fill="auto"/>
          </w:tcPr>
          <w:p w14:paraId="7059FB07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2007-2009</w:t>
            </w:r>
          </w:p>
        </w:tc>
        <w:tc>
          <w:tcPr>
            <w:tcW w:w="4745" w:type="dxa"/>
            <w:shd w:val="clear" w:color="auto" w:fill="auto"/>
          </w:tcPr>
          <w:p w14:paraId="470040B1" w14:textId="77777777" w:rsidR="007F1425" w:rsidRDefault="007F1425" w:rsidP="007F14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1248FA">
              <w:rPr>
                <w:rFonts w:ascii="Times New Roman" w:hAnsi="Times New Roman" w:cs="Times New Roman"/>
                <w:color w:val="000000"/>
              </w:rPr>
              <w:t xml:space="preserve">use of a glucose-lowering medication, self-report </w:t>
            </w:r>
            <w:r>
              <w:rPr>
                <w:rFonts w:ascii="Times New Roman" w:hAnsi="Times New Roman" w:cs="Times New Roman"/>
                <w:color w:val="000000"/>
              </w:rPr>
              <w:t>physician diagnosis, fasting glucose</w:t>
            </w:r>
            <w:r w:rsidRPr="001248FA">
              <w:rPr>
                <w:rFonts w:ascii="Times New Roman" w:hAnsi="Times New Roman" w:cs="Times New Roman"/>
                <w:color w:val="000000"/>
              </w:rPr>
              <w:t>≥126</w:t>
            </w:r>
            <w:r>
              <w:rPr>
                <w:rFonts w:ascii="Times New Roman" w:hAnsi="Times New Roman" w:cs="Times New Roman"/>
                <w:color w:val="000000"/>
              </w:rPr>
              <w:t xml:space="preserve"> mg/dL</w:t>
            </w:r>
          </w:p>
        </w:tc>
        <w:tc>
          <w:tcPr>
            <w:tcW w:w="3001" w:type="dxa"/>
            <w:shd w:val="clear" w:color="auto" w:fill="auto"/>
          </w:tcPr>
          <w:p w14:paraId="6FBE9798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&lt;12 vs. ≥12 (Ref): 3.61 (1.90, 6.88)</w:t>
            </w:r>
          </w:p>
        </w:tc>
        <w:tc>
          <w:tcPr>
            <w:tcW w:w="4875" w:type="dxa"/>
            <w:shd w:val="clear" w:color="auto" w:fill="auto"/>
          </w:tcPr>
          <w:p w14:paraId="7DCAA57D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008" w:type="dxa"/>
            <w:shd w:val="clear" w:color="auto" w:fill="auto"/>
          </w:tcPr>
          <w:p w14:paraId="623BB59A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&lt;12 vs. ≥12 (Ref): 2.52 (1.29, 4.94)</w:t>
            </w:r>
          </w:p>
        </w:tc>
        <w:tc>
          <w:tcPr>
            <w:tcW w:w="3937" w:type="dxa"/>
            <w:shd w:val="clear" w:color="auto" w:fill="auto"/>
          </w:tcPr>
          <w:p w14:paraId="27B2C544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</w:t>
            </w:r>
          </w:p>
        </w:tc>
      </w:tr>
      <w:tr w:rsidR="007F1425" w:rsidRPr="00900CA3" w14:paraId="275A141F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7BA544E3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Cao, </w:t>
            </w:r>
          </w:p>
          <w:p w14:paraId="0E50AA5C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[21]</w:t>
            </w:r>
          </w:p>
        </w:tc>
        <w:tc>
          <w:tcPr>
            <w:tcW w:w="1318" w:type="dxa"/>
            <w:shd w:val="clear" w:color="auto" w:fill="auto"/>
          </w:tcPr>
          <w:p w14:paraId="47A4427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  <w:tc>
          <w:tcPr>
            <w:tcW w:w="4745" w:type="dxa"/>
            <w:shd w:val="clear" w:color="auto" w:fill="auto"/>
          </w:tcPr>
          <w:p w14:paraId="0397C906" w14:textId="77777777" w:rsidR="007F1425" w:rsidRDefault="007F1425" w:rsidP="007F14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Impaired glucose tolerance: fasting glucose</w:t>
            </w:r>
            <w:r w:rsidRPr="00D02892">
              <w:rPr>
                <w:rFonts w:ascii="Times New Roman" w:hAnsi="Times New Roman" w:cs="Times New Roman"/>
                <w:color w:val="000000"/>
              </w:rPr>
              <w:t>≥5.6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892">
              <w:rPr>
                <w:rFonts w:ascii="Times New Roman" w:hAnsi="Times New Roman" w:cs="Times New Roman"/>
                <w:color w:val="000000"/>
              </w:rPr>
              <w:t>mmol/L</w:t>
            </w:r>
          </w:p>
        </w:tc>
        <w:tc>
          <w:tcPr>
            <w:tcW w:w="3001" w:type="dxa"/>
            <w:shd w:val="clear" w:color="auto" w:fill="auto"/>
          </w:tcPr>
          <w:p w14:paraId="71079835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5" w:type="dxa"/>
            <w:shd w:val="clear" w:color="auto" w:fill="auto"/>
          </w:tcPr>
          <w:p w14:paraId="4B672FD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50A2942F" w14:textId="77777777" w:rsidR="007F1425" w:rsidRPr="00DF7AFE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11-13vs. 16-20 (Ref): 0.83 (0.62, 1.10)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937" w:type="dxa"/>
            <w:shd w:val="clear" w:color="auto" w:fill="auto"/>
          </w:tcPr>
          <w:p w14:paraId="081BA37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1D66D2">
              <w:rPr>
                <w:rFonts w:ascii="Times New Roman" w:eastAsia="Times New Roman" w:hAnsi="Times New Roman" w:cs="Times New Roman"/>
                <w:color w:val="000000"/>
              </w:rPr>
              <w:t>ge, education level, physical activity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BMI</w:t>
            </w:r>
          </w:p>
        </w:tc>
      </w:tr>
      <w:tr w:rsidR="007F1425" w:rsidRPr="00900CA3" w14:paraId="5B3E26BB" w14:textId="77777777" w:rsidTr="007F1425">
        <w:trPr>
          <w:trHeight w:val="896"/>
        </w:trPr>
        <w:tc>
          <w:tcPr>
            <w:tcW w:w="1573" w:type="dxa"/>
            <w:shd w:val="clear" w:color="auto" w:fill="auto"/>
          </w:tcPr>
          <w:p w14:paraId="45C2BC95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Won, </w:t>
            </w:r>
          </w:p>
          <w:p w14:paraId="5AC9795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[38]</w:t>
            </w:r>
          </w:p>
        </w:tc>
        <w:tc>
          <w:tcPr>
            <w:tcW w:w="1318" w:type="dxa"/>
            <w:shd w:val="clear" w:color="auto" w:fill="auto"/>
          </w:tcPr>
          <w:p w14:paraId="7E41F1CC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2010-2013</w:t>
            </w:r>
          </w:p>
        </w:tc>
        <w:tc>
          <w:tcPr>
            <w:tcW w:w="4745" w:type="dxa"/>
            <w:shd w:val="clear" w:color="auto" w:fill="auto"/>
          </w:tcPr>
          <w:p w14:paraId="42E61978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Diabetes: Self-reported physician diagnosis</w:t>
            </w:r>
          </w:p>
        </w:tc>
        <w:tc>
          <w:tcPr>
            <w:tcW w:w="3001" w:type="dxa"/>
            <w:shd w:val="clear" w:color="auto" w:fill="auto"/>
          </w:tcPr>
          <w:p w14:paraId="106BDBE6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≥17 (Ref): 1.72 (0.94, 3.15)</w:t>
            </w:r>
          </w:p>
        </w:tc>
        <w:tc>
          <w:tcPr>
            <w:tcW w:w="4875" w:type="dxa"/>
            <w:shd w:val="clear" w:color="auto" w:fill="auto"/>
          </w:tcPr>
          <w:p w14:paraId="14DFCF17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9532E">
              <w:rPr>
                <w:rFonts w:ascii="Times New Roman" w:eastAsia="Times New Roman" w:hAnsi="Times New Roman" w:cs="Times New Roman"/>
                <w:color w:val="000000"/>
              </w:rPr>
              <w:t>ge, curr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 smoking, college graduation</w:t>
            </w:r>
            <w:r w:rsidRPr="0089532E">
              <w:rPr>
                <w:rFonts w:ascii="Times New Roman" w:eastAsia="Times New Roman" w:hAnsi="Times New Roman" w:cs="Times New Roman"/>
                <w:color w:val="000000"/>
              </w:rPr>
              <w:t xml:space="preserve"> and menstruation</w:t>
            </w:r>
          </w:p>
        </w:tc>
        <w:tc>
          <w:tcPr>
            <w:tcW w:w="3008" w:type="dxa"/>
            <w:shd w:val="clear" w:color="auto" w:fill="auto"/>
          </w:tcPr>
          <w:p w14:paraId="6918523C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7" w:type="dxa"/>
            <w:shd w:val="clear" w:color="auto" w:fill="auto"/>
          </w:tcPr>
          <w:p w14:paraId="6517C06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1CC19E82" w14:textId="77777777" w:rsidTr="007F1425">
        <w:trPr>
          <w:trHeight w:val="113"/>
        </w:trPr>
        <w:tc>
          <w:tcPr>
            <w:tcW w:w="224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A60CDEA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were computed with the reciprocal of risk estimates at highest category</w:t>
            </w:r>
          </w:p>
          <w:p w14:paraId="6EC87F1E" w14:textId="77777777" w:rsidR="007F1425" w:rsidRPr="00900CA3" w:rsidRDefault="007F1425" w:rsidP="007F1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BMI, Body mass index; OR, odds ratio; CI, confidence interval</w:t>
            </w:r>
          </w:p>
        </w:tc>
      </w:tr>
    </w:tbl>
    <w:p w14:paraId="214B1ADD" w14:textId="77777777" w:rsidR="007F1425" w:rsidRDefault="007F1425" w:rsidP="00CE78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F1425" w:rsidSect="00CE7823">
          <w:pgSz w:w="23814" w:h="16839" w:orient="landscape" w:code="8"/>
          <w:pgMar w:top="1440" w:right="1440" w:bottom="993" w:left="1440" w:header="708" w:footer="708" w:gutter="0"/>
          <w:cols w:space="708"/>
          <w:docGrid w:linePitch="360"/>
        </w:sectPr>
      </w:pPr>
    </w:p>
    <w:p w14:paraId="3682EB0C" w14:textId="67E0A2C0" w:rsidR="001851EE" w:rsidRPr="007F1425" w:rsidRDefault="001851EE" w:rsidP="007F1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FFD8E" w14:textId="38E7BF12" w:rsidR="001851EE" w:rsidRDefault="001851EE" w:rsidP="00850DAB">
      <w:pPr>
        <w:pStyle w:val="ListParagraph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78D746C8" w14:textId="77777777" w:rsidR="007F1425" w:rsidRDefault="007F1425" w:rsidP="00850DAB">
      <w:pPr>
        <w:pStyle w:val="ListParagraph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  <w:sectPr w:rsidR="007F1425" w:rsidSect="007F1425">
          <w:type w:val="continuous"/>
          <w:pgSz w:w="23814" w:h="16839" w:orient="landscape" w:code="8"/>
          <w:pgMar w:top="851" w:right="1529" w:bottom="990" w:left="1276" w:header="708" w:footer="708" w:gutter="0"/>
          <w:cols w:num="2" w:space="145"/>
          <w:docGrid w:linePitch="360"/>
        </w:sectPr>
      </w:pPr>
    </w:p>
    <w:tbl>
      <w:tblPr>
        <w:tblpPr w:leftFromText="180" w:rightFromText="180" w:vertAnchor="page" w:horzAnchor="margin" w:tblpXSpec="center" w:tblpY="2041"/>
        <w:tblW w:w="22457" w:type="dxa"/>
        <w:tblLayout w:type="fixed"/>
        <w:tblLook w:val="04A0" w:firstRow="1" w:lastRow="0" w:firstColumn="1" w:lastColumn="0" w:noHBand="0" w:noVBand="1"/>
      </w:tblPr>
      <w:tblGrid>
        <w:gridCol w:w="1573"/>
        <w:gridCol w:w="1318"/>
        <w:gridCol w:w="4745"/>
        <w:gridCol w:w="3001"/>
        <w:gridCol w:w="4875"/>
        <w:gridCol w:w="3008"/>
        <w:gridCol w:w="3937"/>
      </w:tblGrid>
      <w:tr w:rsidR="007F1425" w:rsidRPr="00D123B7" w14:paraId="33E1B381" w14:textId="77777777" w:rsidTr="007F1425">
        <w:trPr>
          <w:trHeight w:val="311"/>
        </w:trPr>
        <w:tc>
          <w:tcPr>
            <w:tcW w:w="224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A72274" w14:textId="77777777" w:rsidR="007F1425" w:rsidRPr="00D123B7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S2 Table.</w:t>
            </w:r>
            <w:r w:rsidRPr="00D123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Summary of eligible studies for prevalent diabetes and/or impaired glucose tolerance (continued)</w:t>
            </w:r>
          </w:p>
        </w:tc>
      </w:tr>
      <w:tr w:rsidR="007F1425" w:rsidRPr="00993C0D" w14:paraId="38C2388C" w14:textId="77777777" w:rsidTr="007F1425">
        <w:trPr>
          <w:trHeight w:val="311"/>
        </w:trPr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4B01CF9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 xml:space="preserve">First author, </w:t>
            </w:r>
          </w:p>
          <w:p w14:paraId="235476BE" w14:textId="77777777" w:rsidR="007F1425" w:rsidRPr="00993C0D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A5C1B48" w14:textId="77777777" w:rsidR="007F1425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Year at</w:t>
            </w:r>
          </w:p>
          <w:p w14:paraId="3A8F8534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enrolment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F5F2E2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Outcome, definition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39D85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without anthropometric adiposity measures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6ED3DA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Controlled variables with anthropometric adiposity measures</w:t>
            </w:r>
          </w:p>
        </w:tc>
      </w:tr>
      <w:tr w:rsidR="007F1425" w:rsidRPr="00993C0D" w14:paraId="7E7ED29F" w14:textId="77777777" w:rsidTr="007F1425">
        <w:trPr>
          <w:trHeight w:val="311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003159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71D8AF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271A4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471E5FAB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R (95% CI)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14:paraId="7348FAB6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14:paraId="51C715EC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R (95% CI)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14:paraId="5DA0D7AC" w14:textId="77777777" w:rsidR="007F1425" w:rsidRPr="00993C0D" w:rsidRDefault="007F1425" w:rsidP="007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C0D">
              <w:rPr>
                <w:rFonts w:ascii="Times New Roman" w:eastAsia="Times New Roman" w:hAnsi="Times New Roman" w:cs="Times New Roman"/>
                <w:color w:val="000000"/>
              </w:rPr>
              <w:t>Adjustment</w:t>
            </w:r>
          </w:p>
        </w:tc>
      </w:tr>
      <w:tr w:rsidR="007F1425" w:rsidRPr="00900CA3" w14:paraId="121F3472" w14:textId="77777777" w:rsidTr="007F1425">
        <w:trPr>
          <w:trHeight w:val="109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14:paraId="6263289A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Yang, </w:t>
            </w:r>
          </w:p>
          <w:p w14:paraId="11198C1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[39]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1C210B28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2011-2013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</w:tcPr>
          <w:p w14:paraId="3AB5B01C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757C3E">
              <w:rPr>
                <w:rFonts w:ascii="Times New Roman" w:hAnsi="Times New Roman" w:cs="Times New Roman"/>
                <w:color w:val="000000"/>
              </w:rPr>
              <w:t xml:space="preserve">use </w:t>
            </w:r>
            <w:r>
              <w:rPr>
                <w:rFonts w:ascii="Times New Roman" w:hAnsi="Times New Roman" w:cs="Times New Roman"/>
                <w:color w:val="000000"/>
              </w:rPr>
              <w:t xml:space="preserve">of anti-diabetic medication, fasting glucose </w:t>
            </w:r>
            <w:r w:rsidRPr="00757C3E">
              <w:rPr>
                <w:rFonts w:ascii="Times New Roman" w:hAnsi="Times New Roman" w:cs="Times New Roman"/>
                <w:color w:val="000000"/>
              </w:rPr>
              <w:t>≥7.0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C3E">
              <w:rPr>
                <w:rFonts w:ascii="Times New Roman" w:hAnsi="Times New Roman" w:cs="Times New Roman"/>
                <w:color w:val="000000"/>
              </w:rPr>
              <w:t>mmol/L (126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C3E">
              <w:rPr>
                <w:rFonts w:ascii="Times New Roman" w:hAnsi="Times New Roman" w:cs="Times New Roman"/>
                <w:color w:val="000000"/>
              </w:rPr>
              <w:t>mg/dl.)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14:paraId="6731ECF3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≤12 vs. 15-16 (Ref): 1.60 (1.16, 2.22)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shd w:val="clear" w:color="auto" w:fill="auto"/>
          </w:tcPr>
          <w:p w14:paraId="015C0AC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</w:tcPr>
          <w:p w14:paraId="43157E35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≤12 vs. 15-16 (Ref): 1.44 (1.02, 2.03)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14:paraId="2A9786E8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Age, </w:t>
            </w:r>
            <w:r w:rsidRPr="00FA4614">
              <w:rPr>
                <w:rFonts w:ascii="Times New Roman" w:eastAsia="Times New Roman" w:hAnsi="Times New Roman" w:cs="Times New Roman"/>
                <w:color w:val="000000"/>
              </w:rPr>
              <w:t>education,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arital status, occupation, </w:t>
            </w:r>
            <w:r w:rsidRPr="00FA4614">
              <w:rPr>
                <w:rFonts w:ascii="Times New Roman" w:eastAsia="Times New Roman" w:hAnsi="Times New Roman" w:cs="Times New Roman"/>
                <w:color w:val="000000"/>
              </w:rPr>
              <w:t>smoking status, drinking, hypertension, abnormal lipid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family history of diabetes,</w:t>
            </w:r>
            <w:r w:rsidRPr="00FA4614">
              <w:rPr>
                <w:rFonts w:ascii="Times New Roman" w:eastAsia="Times New Roman" w:hAnsi="Times New Roman" w:cs="Times New Roman"/>
                <w:color w:val="000000"/>
              </w:rPr>
              <w:t xml:space="preserve"> age at menopause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BMI</w:t>
            </w:r>
          </w:p>
        </w:tc>
      </w:tr>
      <w:tr w:rsidR="007F1425" w:rsidRPr="00900CA3" w14:paraId="610F23CE" w14:textId="77777777" w:rsidTr="007F1425">
        <w:trPr>
          <w:trHeight w:val="320"/>
        </w:trPr>
        <w:tc>
          <w:tcPr>
            <w:tcW w:w="1573" w:type="dxa"/>
            <w:shd w:val="clear" w:color="auto" w:fill="auto"/>
          </w:tcPr>
          <w:p w14:paraId="522BBBCD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2017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[13]</w:t>
            </w:r>
          </w:p>
        </w:tc>
        <w:tc>
          <w:tcPr>
            <w:tcW w:w="1318" w:type="dxa"/>
            <w:shd w:val="clear" w:color="auto" w:fill="auto"/>
          </w:tcPr>
          <w:p w14:paraId="72D07EC3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2003-2008</w:t>
            </w:r>
          </w:p>
        </w:tc>
        <w:tc>
          <w:tcPr>
            <w:tcW w:w="4745" w:type="dxa"/>
            <w:shd w:val="clear" w:color="auto" w:fill="auto"/>
          </w:tcPr>
          <w:p w14:paraId="439BF022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Diabetes: </w:t>
            </w:r>
            <w:r w:rsidRPr="00757C3E">
              <w:rPr>
                <w:rFonts w:ascii="Times New Roman" w:hAnsi="Times New Roman" w:cs="Times New Roman"/>
                <w:color w:val="000000"/>
              </w:rPr>
              <w:t xml:space="preserve">use </w:t>
            </w:r>
            <w:r>
              <w:rPr>
                <w:rFonts w:ascii="Times New Roman" w:hAnsi="Times New Roman" w:cs="Times New Roman"/>
                <w:color w:val="000000"/>
              </w:rPr>
              <w:t xml:space="preserve">of anti-diabetic medication, fasting glucose </w:t>
            </w:r>
            <w:r w:rsidRPr="00757C3E">
              <w:rPr>
                <w:rFonts w:ascii="Times New Roman" w:hAnsi="Times New Roman" w:cs="Times New Roman"/>
                <w:color w:val="000000"/>
              </w:rPr>
              <w:t>≥7.0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C3E">
              <w:rPr>
                <w:rFonts w:ascii="Times New Roman" w:hAnsi="Times New Roman" w:cs="Times New Roman"/>
                <w:color w:val="000000"/>
              </w:rPr>
              <w:t>mmol/L (126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C3E">
              <w:rPr>
                <w:rFonts w:ascii="Times New Roman" w:hAnsi="Times New Roman" w:cs="Times New Roman"/>
                <w:color w:val="000000"/>
              </w:rPr>
              <w:t>mg/dl.)</w:t>
            </w:r>
          </w:p>
        </w:tc>
        <w:tc>
          <w:tcPr>
            <w:tcW w:w="3001" w:type="dxa"/>
            <w:shd w:val="clear" w:color="auto" w:fill="auto"/>
          </w:tcPr>
          <w:p w14:paraId="5058146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 (0.32, 1.33) per year later</w:t>
            </w:r>
          </w:p>
        </w:tc>
        <w:tc>
          <w:tcPr>
            <w:tcW w:w="4875" w:type="dxa"/>
            <w:shd w:val="clear" w:color="auto" w:fill="auto"/>
          </w:tcPr>
          <w:p w14:paraId="5E139B44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Mendelian Randomization</w:t>
            </w:r>
          </w:p>
        </w:tc>
        <w:tc>
          <w:tcPr>
            <w:tcW w:w="3008" w:type="dxa"/>
            <w:shd w:val="clear" w:color="auto" w:fill="auto"/>
          </w:tcPr>
          <w:p w14:paraId="31387677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7" w:type="dxa"/>
            <w:shd w:val="clear" w:color="auto" w:fill="auto"/>
          </w:tcPr>
          <w:p w14:paraId="5E25893F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2CB60A17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1CDD819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78C1129C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21F3D094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14:paraId="21957271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(0.89, 0.95) per year later</w:t>
            </w:r>
          </w:p>
        </w:tc>
        <w:tc>
          <w:tcPr>
            <w:tcW w:w="4875" w:type="dxa"/>
            <w:shd w:val="clear" w:color="auto" w:fill="auto"/>
          </w:tcPr>
          <w:p w14:paraId="7D54271F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Education, recruitment phase, </w:t>
            </w:r>
            <w:r w:rsidRPr="00B92A6D">
              <w:rPr>
                <w:rFonts w:ascii="Times New Roman" w:eastAsia="Times New Roman" w:hAnsi="Times New Roman" w:cs="Times New Roman"/>
                <w:color w:val="000000"/>
              </w:rPr>
              <w:t xml:space="preserve">age, smoking, alcohol use, physical activity, job type,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B92A6D">
              <w:rPr>
                <w:rFonts w:ascii="Times New Roman" w:eastAsia="Times New Roman" w:hAnsi="Times New Roman" w:cs="Times New Roman"/>
                <w:color w:val="000000"/>
              </w:rPr>
              <w:t>orresponding medications such as antihypertensive for blood pressure</w:t>
            </w:r>
          </w:p>
        </w:tc>
        <w:tc>
          <w:tcPr>
            <w:tcW w:w="3008" w:type="dxa"/>
            <w:shd w:val="clear" w:color="auto" w:fill="auto"/>
          </w:tcPr>
          <w:p w14:paraId="206DDACE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7" w:type="dxa"/>
            <w:shd w:val="clear" w:color="auto" w:fill="auto"/>
          </w:tcPr>
          <w:p w14:paraId="316FE522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900CA3" w14:paraId="03C087F9" w14:textId="77777777" w:rsidTr="007F1425">
        <w:trPr>
          <w:trHeight w:val="896"/>
        </w:trPr>
        <w:tc>
          <w:tcPr>
            <w:tcW w:w="1573" w:type="dxa"/>
            <w:shd w:val="clear" w:color="auto" w:fill="auto"/>
          </w:tcPr>
          <w:p w14:paraId="5EADEBCC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Farahmand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2017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[30]</w:t>
            </w:r>
          </w:p>
        </w:tc>
        <w:tc>
          <w:tcPr>
            <w:tcW w:w="1318" w:type="dxa"/>
            <w:shd w:val="clear" w:color="auto" w:fill="auto"/>
          </w:tcPr>
          <w:p w14:paraId="513BC9F9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4745" w:type="dxa"/>
            <w:shd w:val="clear" w:color="auto" w:fill="auto"/>
          </w:tcPr>
          <w:p w14:paraId="7DC03FA1" w14:textId="77777777" w:rsidR="007F1425" w:rsidRPr="00906B55" w:rsidRDefault="007F1425" w:rsidP="007F1425">
            <w:pPr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906B55">
              <w:rPr>
                <w:rFonts w:ascii="Times New Roman" w:hAnsi="Times New Roman" w:cs="Times New Roman"/>
                <w:color w:val="000000"/>
              </w:rPr>
              <w:t>Diabetes:</w:t>
            </w:r>
            <w:r w:rsidRPr="00906B55">
              <w:rPr>
                <w:rFonts w:ascii="Times New Roman" w:hAnsi="Times New Roman" w:cs="Times New Roman"/>
              </w:rPr>
              <w:t xml:space="preserve"> fasting glucose</w:t>
            </w:r>
            <w:r w:rsidRPr="00906B55">
              <w:rPr>
                <w:rFonts w:ascii="Times New Roman" w:hAnsi="Times New Roman" w:cs="Times New Roman"/>
                <w:color w:val="000000"/>
              </w:rPr>
              <w:t>≥7.0 mmol/L (126mg/dL), 2-hour glucose≥11.1 mmol/L (200 mg/dL)</w:t>
            </w:r>
          </w:p>
        </w:tc>
        <w:tc>
          <w:tcPr>
            <w:tcW w:w="3001" w:type="dxa"/>
            <w:shd w:val="clear" w:color="auto" w:fill="auto"/>
          </w:tcPr>
          <w:p w14:paraId="5355EC16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2.70 (1.40, 5.20)</w:t>
            </w:r>
          </w:p>
        </w:tc>
        <w:tc>
          <w:tcPr>
            <w:tcW w:w="4875" w:type="dxa"/>
            <w:shd w:val="clear" w:color="auto" w:fill="auto"/>
          </w:tcPr>
          <w:p w14:paraId="224EF7B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Family history of diabetes, parity, education and age</w:t>
            </w:r>
          </w:p>
        </w:tc>
        <w:tc>
          <w:tcPr>
            <w:tcW w:w="3008" w:type="dxa"/>
            <w:shd w:val="clear" w:color="auto" w:fill="auto"/>
          </w:tcPr>
          <w:p w14:paraId="4A81D44A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3.28 (1.50, 7.10)</w:t>
            </w:r>
          </w:p>
        </w:tc>
        <w:tc>
          <w:tcPr>
            <w:tcW w:w="3937" w:type="dxa"/>
            <w:shd w:val="clear" w:color="auto" w:fill="auto"/>
          </w:tcPr>
          <w:p w14:paraId="71B9E62F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model + BMI</w:t>
            </w:r>
          </w:p>
        </w:tc>
      </w:tr>
      <w:tr w:rsidR="007F1425" w:rsidRPr="00900CA3" w14:paraId="325AB6C8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0C2D0858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shd w:val="clear" w:color="auto" w:fill="auto"/>
          </w:tcPr>
          <w:p w14:paraId="36A5C3E1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shd w:val="clear" w:color="auto" w:fill="auto"/>
          </w:tcPr>
          <w:p w14:paraId="10585327" w14:textId="77777777" w:rsidR="007F1425" w:rsidRDefault="007F1425" w:rsidP="007F14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Prediabetes: fasting glucose</w:t>
            </w:r>
            <w:r w:rsidRPr="006E2ECF">
              <w:rPr>
                <w:rFonts w:ascii="Times New Roman" w:hAnsi="Times New Roman" w:cs="Times New Roman"/>
                <w:color w:val="000000"/>
              </w:rPr>
              <w:t>=100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mg/dL (5.6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mmol/L)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-125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mg/dL (6.9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mmol/L) or 2-hour glucose=140 mg/dL (7.8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mmol/L)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-199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mg/dL (11.0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ECF">
              <w:rPr>
                <w:rFonts w:ascii="Times New Roman" w:hAnsi="Times New Roman" w:cs="Times New Roman"/>
                <w:color w:val="000000"/>
              </w:rPr>
              <w:t>mmol/L)</w:t>
            </w:r>
          </w:p>
        </w:tc>
        <w:tc>
          <w:tcPr>
            <w:tcW w:w="3001" w:type="dxa"/>
            <w:shd w:val="clear" w:color="auto" w:fill="auto"/>
          </w:tcPr>
          <w:p w14:paraId="277AAC6D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3.74 (1.60, 8.60)</w:t>
            </w:r>
          </w:p>
        </w:tc>
        <w:tc>
          <w:tcPr>
            <w:tcW w:w="4875" w:type="dxa"/>
            <w:shd w:val="clear" w:color="auto" w:fill="auto"/>
          </w:tcPr>
          <w:p w14:paraId="2835A059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2C554C80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&lt;11 vs. 13-14 (Ref): 3.56 (1.20, 10.20)</w:t>
            </w:r>
          </w:p>
        </w:tc>
        <w:tc>
          <w:tcPr>
            <w:tcW w:w="3937" w:type="dxa"/>
            <w:shd w:val="clear" w:color="auto" w:fill="auto"/>
          </w:tcPr>
          <w:p w14:paraId="5F649FFE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425" w:rsidRPr="00477496" w14:paraId="024D517A" w14:textId="77777777" w:rsidTr="007F1425">
        <w:trPr>
          <w:trHeight w:val="119"/>
        </w:trPr>
        <w:tc>
          <w:tcPr>
            <w:tcW w:w="1573" w:type="dxa"/>
            <w:shd w:val="clear" w:color="auto" w:fill="auto"/>
          </w:tcPr>
          <w:p w14:paraId="5D22D286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Petersohn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2019 [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45]</w:t>
            </w:r>
          </w:p>
        </w:tc>
        <w:tc>
          <w:tcPr>
            <w:tcW w:w="1318" w:type="dxa"/>
            <w:shd w:val="clear" w:color="auto" w:fill="auto"/>
          </w:tcPr>
          <w:p w14:paraId="1BF33D8B" w14:textId="77777777" w:rsidR="007F1425" w:rsidRPr="00900CA3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1999-2000</w:t>
            </w:r>
          </w:p>
        </w:tc>
        <w:tc>
          <w:tcPr>
            <w:tcW w:w="4745" w:type="dxa"/>
            <w:shd w:val="clear" w:color="auto" w:fill="auto"/>
          </w:tcPr>
          <w:p w14:paraId="5D8CAF52" w14:textId="77777777" w:rsidR="007F1425" w:rsidRDefault="007F1425" w:rsidP="007F14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Diabetes: self-report physician diagnosis or random blood glucose&gt;200 mg/dL</w:t>
            </w:r>
          </w:p>
        </w:tc>
        <w:tc>
          <w:tcPr>
            <w:tcW w:w="3001" w:type="dxa"/>
            <w:shd w:val="clear" w:color="auto" w:fill="auto"/>
          </w:tcPr>
          <w:p w14:paraId="792ED4F9" w14:textId="77777777" w:rsidR="007F1425" w:rsidRPr="00F71DC2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4875" w:type="dxa"/>
            <w:shd w:val="clear" w:color="auto" w:fill="auto"/>
          </w:tcPr>
          <w:p w14:paraId="14AD3BC9" w14:textId="77777777" w:rsidR="007F1425" w:rsidRPr="00900CA3" w:rsidRDefault="007F1425" w:rsidP="007F1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shd w:val="clear" w:color="auto" w:fill="auto"/>
          </w:tcPr>
          <w:p w14:paraId="54DB5414" w14:textId="77777777" w:rsidR="007F1425" w:rsidRPr="006D40AB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 (0.83, 0.98) per year later</w:t>
            </w:r>
          </w:p>
        </w:tc>
        <w:tc>
          <w:tcPr>
            <w:tcW w:w="3937" w:type="dxa"/>
            <w:shd w:val="clear" w:color="auto" w:fill="auto"/>
          </w:tcPr>
          <w:p w14:paraId="7D3556BB" w14:textId="77777777" w:rsidR="007F1425" w:rsidRPr="00477496" w:rsidRDefault="007F1425" w:rsidP="007F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AB">
              <w:rPr>
                <w:rFonts w:ascii="Times New Roman" w:hAnsi="Times New Roman" w:cs="Times New Roman"/>
                <w:color w:val="000000"/>
              </w:rPr>
              <w:t>BMI, age BMI-age interaction, family history of diabetes</w:t>
            </w:r>
          </w:p>
        </w:tc>
      </w:tr>
      <w:tr w:rsidR="007F1425" w:rsidRPr="00900CA3" w14:paraId="451A2D32" w14:textId="77777777" w:rsidTr="007F1425">
        <w:trPr>
          <w:trHeight w:val="113"/>
        </w:trPr>
        <w:tc>
          <w:tcPr>
            <w:tcW w:w="224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B3B6D70" w14:textId="77777777" w:rsidR="007F1425" w:rsidRDefault="007F1425" w:rsidP="007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were computed with the reciprocal of risk estimates at highest category</w:t>
            </w:r>
          </w:p>
          <w:p w14:paraId="61E263C3" w14:textId="77777777" w:rsidR="007F1425" w:rsidRPr="00900CA3" w:rsidRDefault="007F1425" w:rsidP="007F142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BMI, Body mass index; OR, odds ratio; CI, confidence interval</w:t>
            </w:r>
          </w:p>
        </w:tc>
      </w:tr>
    </w:tbl>
    <w:p w14:paraId="642F1463" w14:textId="20871257" w:rsidR="001851EE" w:rsidRDefault="001851EE" w:rsidP="00850DAB">
      <w:pPr>
        <w:pStyle w:val="ListParagraph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7D2E1811" w14:textId="4D6954BD" w:rsidR="001851EE" w:rsidRDefault="001851EE" w:rsidP="00850DAB">
      <w:pPr>
        <w:pStyle w:val="ListParagraph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6C5E38E9" w14:textId="0E0025E9" w:rsidR="001851EE" w:rsidRDefault="001851EE" w:rsidP="00850DAB">
      <w:pPr>
        <w:pStyle w:val="ListParagraph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1851EE" w:rsidSect="007F1425">
      <w:pgSz w:w="23814" w:h="16839" w:orient="landscape" w:code="8"/>
      <w:pgMar w:top="851" w:right="1529" w:bottom="990" w:left="1276" w:header="708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2ABF" w14:textId="77777777" w:rsidR="003D6BFB" w:rsidRDefault="003D6BFB" w:rsidP="001F736D">
      <w:pPr>
        <w:spacing w:after="0" w:line="240" w:lineRule="auto"/>
      </w:pPr>
      <w:r>
        <w:separator/>
      </w:r>
    </w:p>
  </w:endnote>
  <w:endnote w:type="continuationSeparator" w:id="0">
    <w:p w14:paraId="7FA837CD" w14:textId="77777777" w:rsidR="003D6BFB" w:rsidRDefault="003D6BFB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842D" w14:textId="77777777" w:rsidR="003D6BFB" w:rsidRDefault="003D6BFB" w:rsidP="001F736D">
      <w:pPr>
        <w:spacing w:after="0" w:line="240" w:lineRule="auto"/>
      </w:pPr>
      <w:r>
        <w:separator/>
      </w:r>
    </w:p>
  </w:footnote>
  <w:footnote w:type="continuationSeparator" w:id="0">
    <w:p w14:paraId="5FDC67E7" w14:textId="77777777" w:rsidR="003D6BFB" w:rsidRDefault="003D6BFB" w:rsidP="001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AB7D" w14:textId="3664AD08" w:rsidR="00ED7BED" w:rsidRDefault="00ED7BED">
    <w:pPr>
      <w:pStyle w:val="Header"/>
      <w:jc w:val="right"/>
    </w:pPr>
  </w:p>
  <w:p w14:paraId="60F9AB7E" w14:textId="77777777" w:rsidR="00ED7BED" w:rsidRDefault="00ED7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06B"/>
    <w:multiLevelType w:val="hybridMultilevel"/>
    <w:tmpl w:val="88407868"/>
    <w:lvl w:ilvl="0" w:tplc="33C8FE2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419F"/>
    <w:multiLevelType w:val="hybridMultilevel"/>
    <w:tmpl w:val="AC6C19CA"/>
    <w:lvl w:ilvl="0" w:tplc="58D8BC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62E32"/>
    <w:multiLevelType w:val="hybridMultilevel"/>
    <w:tmpl w:val="0952E0B8"/>
    <w:lvl w:ilvl="0" w:tplc="2D489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41E1"/>
    <w:multiLevelType w:val="hybridMultilevel"/>
    <w:tmpl w:val="387E934A"/>
    <w:lvl w:ilvl="0" w:tplc="34981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72961"/>
    <w:multiLevelType w:val="hybridMultilevel"/>
    <w:tmpl w:val="332C6A06"/>
    <w:lvl w:ilvl="0" w:tplc="B79A1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553"/>
    <w:multiLevelType w:val="multilevel"/>
    <w:tmpl w:val="D7402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83A"/>
    <w:multiLevelType w:val="hybridMultilevel"/>
    <w:tmpl w:val="7D301746"/>
    <w:lvl w:ilvl="0" w:tplc="3EA25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53F"/>
    <w:multiLevelType w:val="hybridMultilevel"/>
    <w:tmpl w:val="A7A63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6D7A"/>
    <w:multiLevelType w:val="hybridMultilevel"/>
    <w:tmpl w:val="D7402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518B"/>
    <w:rsid w:val="000046AE"/>
    <w:rsid w:val="000056C4"/>
    <w:rsid w:val="00012B84"/>
    <w:rsid w:val="0002127D"/>
    <w:rsid w:val="000319E4"/>
    <w:rsid w:val="00031EF4"/>
    <w:rsid w:val="00053EDC"/>
    <w:rsid w:val="00055A08"/>
    <w:rsid w:val="00064A7A"/>
    <w:rsid w:val="0006648D"/>
    <w:rsid w:val="000700B1"/>
    <w:rsid w:val="00071509"/>
    <w:rsid w:val="00074989"/>
    <w:rsid w:val="000912DD"/>
    <w:rsid w:val="00091B1C"/>
    <w:rsid w:val="00093B09"/>
    <w:rsid w:val="000A518B"/>
    <w:rsid w:val="000A5253"/>
    <w:rsid w:val="000B6B5E"/>
    <w:rsid w:val="000C7124"/>
    <w:rsid w:val="000D52DE"/>
    <w:rsid w:val="000E4EEB"/>
    <w:rsid w:val="00100FC9"/>
    <w:rsid w:val="00103FA1"/>
    <w:rsid w:val="00112C2F"/>
    <w:rsid w:val="00132948"/>
    <w:rsid w:val="00132E33"/>
    <w:rsid w:val="00162385"/>
    <w:rsid w:val="00172289"/>
    <w:rsid w:val="00180574"/>
    <w:rsid w:val="00180BF0"/>
    <w:rsid w:val="001851EE"/>
    <w:rsid w:val="00190B5A"/>
    <w:rsid w:val="00193229"/>
    <w:rsid w:val="001A38B7"/>
    <w:rsid w:val="001D0389"/>
    <w:rsid w:val="001E2B69"/>
    <w:rsid w:val="001E44F6"/>
    <w:rsid w:val="001E60D8"/>
    <w:rsid w:val="001F4448"/>
    <w:rsid w:val="001F736D"/>
    <w:rsid w:val="00216FAB"/>
    <w:rsid w:val="00234EEA"/>
    <w:rsid w:val="00235A2A"/>
    <w:rsid w:val="002415E4"/>
    <w:rsid w:val="002660E2"/>
    <w:rsid w:val="00266B29"/>
    <w:rsid w:val="00276D64"/>
    <w:rsid w:val="00277965"/>
    <w:rsid w:val="00287907"/>
    <w:rsid w:val="002967A0"/>
    <w:rsid w:val="002B3092"/>
    <w:rsid w:val="002C445C"/>
    <w:rsid w:val="002D246A"/>
    <w:rsid w:val="002D50E2"/>
    <w:rsid w:val="002F36FE"/>
    <w:rsid w:val="002F3B7F"/>
    <w:rsid w:val="002F50F2"/>
    <w:rsid w:val="00306474"/>
    <w:rsid w:val="00312297"/>
    <w:rsid w:val="0031429F"/>
    <w:rsid w:val="00351763"/>
    <w:rsid w:val="00393C0B"/>
    <w:rsid w:val="003A3E9E"/>
    <w:rsid w:val="003D0659"/>
    <w:rsid w:val="003D41DB"/>
    <w:rsid w:val="003D6BFB"/>
    <w:rsid w:val="003E4873"/>
    <w:rsid w:val="003E6B17"/>
    <w:rsid w:val="00414A16"/>
    <w:rsid w:val="004261BE"/>
    <w:rsid w:val="00427A58"/>
    <w:rsid w:val="00443660"/>
    <w:rsid w:val="00446444"/>
    <w:rsid w:val="00453B8E"/>
    <w:rsid w:val="0045475B"/>
    <w:rsid w:val="00456EB8"/>
    <w:rsid w:val="004753D9"/>
    <w:rsid w:val="004B5270"/>
    <w:rsid w:val="004B6216"/>
    <w:rsid w:val="004C369B"/>
    <w:rsid w:val="004D176E"/>
    <w:rsid w:val="004D2E94"/>
    <w:rsid w:val="004E71DB"/>
    <w:rsid w:val="004F4343"/>
    <w:rsid w:val="00506134"/>
    <w:rsid w:val="005103C9"/>
    <w:rsid w:val="005128CA"/>
    <w:rsid w:val="00514744"/>
    <w:rsid w:val="00520AE6"/>
    <w:rsid w:val="00523E66"/>
    <w:rsid w:val="005273C7"/>
    <w:rsid w:val="00527D43"/>
    <w:rsid w:val="00550BB8"/>
    <w:rsid w:val="005558A1"/>
    <w:rsid w:val="005801B7"/>
    <w:rsid w:val="00585E7E"/>
    <w:rsid w:val="005A3696"/>
    <w:rsid w:val="005B3BF5"/>
    <w:rsid w:val="005C3461"/>
    <w:rsid w:val="005D7DAD"/>
    <w:rsid w:val="005E16B2"/>
    <w:rsid w:val="005E46AE"/>
    <w:rsid w:val="005F1DF6"/>
    <w:rsid w:val="005F2EF8"/>
    <w:rsid w:val="005F30E2"/>
    <w:rsid w:val="0060120F"/>
    <w:rsid w:val="00601FEC"/>
    <w:rsid w:val="00603DF5"/>
    <w:rsid w:val="00605EED"/>
    <w:rsid w:val="00622F3D"/>
    <w:rsid w:val="00626CCA"/>
    <w:rsid w:val="006523CE"/>
    <w:rsid w:val="00653084"/>
    <w:rsid w:val="006548E9"/>
    <w:rsid w:val="00654CFC"/>
    <w:rsid w:val="00672323"/>
    <w:rsid w:val="006847A6"/>
    <w:rsid w:val="00684DA3"/>
    <w:rsid w:val="00691095"/>
    <w:rsid w:val="006B0A50"/>
    <w:rsid w:val="006B73F8"/>
    <w:rsid w:val="006C0ABD"/>
    <w:rsid w:val="006D5EAA"/>
    <w:rsid w:val="006E22AD"/>
    <w:rsid w:val="00743347"/>
    <w:rsid w:val="0074658D"/>
    <w:rsid w:val="0074771E"/>
    <w:rsid w:val="0079060B"/>
    <w:rsid w:val="007906CA"/>
    <w:rsid w:val="007A023C"/>
    <w:rsid w:val="007B0B1E"/>
    <w:rsid w:val="007B152C"/>
    <w:rsid w:val="007B2B38"/>
    <w:rsid w:val="007B70B8"/>
    <w:rsid w:val="007E538F"/>
    <w:rsid w:val="007F1425"/>
    <w:rsid w:val="00811BEB"/>
    <w:rsid w:val="00813A0B"/>
    <w:rsid w:val="00817E99"/>
    <w:rsid w:val="00824864"/>
    <w:rsid w:val="008421DC"/>
    <w:rsid w:val="00843308"/>
    <w:rsid w:val="00843BE4"/>
    <w:rsid w:val="00844900"/>
    <w:rsid w:val="00850DAB"/>
    <w:rsid w:val="008710EA"/>
    <w:rsid w:val="0088340C"/>
    <w:rsid w:val="008913AB"/>
    <w:rsid w:val="008967BA"/>
    <w:rsid w:val="008A2D04"/>
    <w:rsid w:val="008A54B9"/>
    <w:rsid w:val="008B43F1"/>
    <w:rsid w:val="008E05D8"/>
    <w:rsid w:val="008E50E2"/>
    <w:rsid w:val="008F51C4"/>
    <w:rsid w:val="008F5D1E"/>
    <w:rsid w:val="008F5DB9"/>
    <w:rsid w:val="009029AB"/>
    <w:rsid w:val="009033B0"/>
    <w:rsid w:val="00915C83"/>
    <w:rsid w:val="00940B97"/>
    <w:rsid w:val="00946313"/>
    <w:rsid w:val="00954AF3"/>
    <w:rsid w:val="00962AE0"/>
    <w:rsid w:val="00967F21"/>
    <w:rsid w:val="009830F1"/>
    <w:rsid w:val="009B7F95"/>
    <w:rsid w:val="009C42B8"/>
    <w:rsid w:val="009C5D9A"/>
    <w:rsid w:val="00A01B28"/>
    <w:rsid w:val="00A2310C"/>
    <w:rsid w:val="00A268C3"/>
    <w:rsid w:val="00A32FDF"/>
    <w:rsid w:val="00A357F1"/>
    <w:rsid w:val="00A455E9"/>
    <w:rsid w:val="00A5014D"/>
    <w:rsid w:val="00A5287E"/>
    <w:rsid w:val="00A57BBD"/>
    <w:rsid w:val="00A60329"/>
    <w:rsid w:val="00A73819"/>
    <w:rsid w:val="00A826E4"/>
    <w:rsid w:val="00A979A7"/>
    <w:rsid w:val="00AA734E"/>
    <w:rsid w:val="00AB3390"/>
    <w:rsid w:val="00AB7438"/>
    <w:rsid w:val="00AB7F21"/>
    <w:rsid w:val="00AC409F"/>
    <w:rsid w:val="00AC66E9"/>
    <w:rsid w:val="00AD2DF8"/>
    <w:rsid w:val="00AD43DE"/>
    <w:rsid w:val="00AD5B2C"/>
    <w:rsid w:val="00AE5813"/>
    <w:rsid w:val="00AE65FC"/>
    <w:rsid w:val="00AF2160"/>
    <w:rsid w:val="00AF3712"/>
    <w:rsid w:val="00AF7941"/>
    <w:rsid w:val="00B02B7D"/>
    <w:rsid w:val="00B07D10"/>
    <w:rsid w:val="00B37B8A"/>
    <w:rsid w:val="00B42508"/>
    <w:rsid w:val="00B42D83"/>
    <w:rsid w:val="00B43633"/>
    <w:rsid w:val="00B503F1"/>
    <w:rsid w:val="00B67670"/>
    <w:rsid w:val="00B735E2"/>
    <w:rsid w:val="00B860A4"/>
    <w:rsid w:val="00B963BC"/>
    <w:rsid w:val="00BA4582"/>
    <w:rsid w:val="00BB66D6"/>
    <w:rsid w:val="00BB71D4"/>
    <w:rsid w:val="00BD5030"/>
    <w:rsid w:val="00BD548E"/>
    <w:rsid w:val="00BE5A42"/>
    <w:rsid w:val="00BE5FA6"/>
    <w:rsid w:val="00C00A12"/>
    <w:rsid w:val="00C172B7"/>
    <w:rsid w:val="00C20817"/>
    <w:rsid w:val="00C24419"/>
    <w:rsid w:val="00C25929"/>
    <w:rsid w:val="00C30494"/>
    <w:rsid w:val="00C323B6"/>
    <w:rsid w:val="00C36389"/>
    <w:rsid w:val="00C47C0D"/>
    <w:rsid w:val="00C47DEE"/>
    <w:rsid w:val="00C55259"/>
    <w:rsid w:val="00C634EA"/>
    <w:rsid w:val="00C76117"/>
    <w:rsid w:val="00C81DCF"/>
    <w:rsid w:val="00C84EB7"/>
    <w:rsid w:val="00C87892"/>
    <w:rsid w:val="00C903A2"/>
    <w:rsid w:val="00C905F6"/>
    <w:rsid w:val="00C90CAA"/>
    <w:rsid w:val="00C95E74"/>
    <w:rsid w:val="00CA4887"/>
    <w:rsid w:val="00CB543F"/>
    <w:rsid w:val="00CC231A"/>
    <w:rsid w:val="00CD6EF3"/>
    <w:rsid w:val="00CE7823"/>
    <w:rsid w:val="00D05610"/>
    <w:rsid w:val="00D123B7"/>
    <w:rsid w:val="00D22060"/>
    <w:rsid w:val="00D250D1"/>
    <w:rsid w:val="00D270A6"/>
    <w:rsid w:val="00D42A2E"/>
    <w:rsid w:val="00D42B73"/>
    <w:rsid w:val="00D54B4E"/>
    <w:rsid w:val="00D7612D"/>
    <w:rsid w:val="00D77D59"/>
    <w:rsid w:val="00D85D9E"/>
    <w:rsid w:val="00D90CE4"/>
    <w:rsid w:val="00D9115F"/>
    <w:rsid w:val="00DA7DA7"/>
    <w:rsid w:val="00DC5190"/>
    <w:rsid w:val="00DC6E04"/>
    <w:rsid w:val="00DD2253"/>
    <w:rsid w:val="00DD2C1C"/>
    <w:rsid w:val="00DD4551"/>
    <w:rsid w:val="00DE2F9C"/>
    <w:rsid w:val="00DF520A"/>
    <w:rsid w:val="00E05A3A"/>
    <w:rsid w:val="00E05E55"/>
    <w:rsid w:val="00E05F57"/>
    <w:rsid w:val="00E15599"/>
    <w:rsid w:val="00E23A0D"/>
    <w:rsid w:val="00E25563"/>
    <w:rsid w:val="00E25845"/>
    <w:rsid w:val="00E42D5C"/>
    <w:rsid w:val="00E43D09"/>
    <w:rsid w:val="00E47EED"/>
    <w:rsid w:val="00E55000"/>
    <w:rsid w:val="00E64DBE"/>
    <w:rsid w:val="00E74DBC"/>
    <w:rsid w:val="00E91FA4"/>
    <w:rsid w:val="00ED7BED"/>
    <w:rsid w:val="00EE0930"/>
    <w:rsid w:val="00F0112E"/>
    <w:rsid w:val="00F16B97"/>
    <w:rsid w:val="00F21CA4"/>
    <w:rsid w:val="00F35FD8"/>
    <w:rsid w:val="00F47B58"/>
    <w:rsid w:val="00F52709"/>
    <w:rsid w:val="00F6531A"/>
    <w:rsid w:val="00F74E94"/>
    <w:rsid w:val="00F7787D"/>
    <w:rsid w:val="00F77A21"/>
    <w:rsid w:val="00F804AD"/>
    <w:rsid w:val="00F829D0"/>
    <w:rsid w:val="00F82A66"/>
    <w:rsid w:val="00F851EA"/>
    <w:rsid w:val="00F9267B"/>
    <w:rsid w:val="00FC3906"/>
    <w:rsid w:val="00FC437E"/>
    <w:rsid w:val="00FD0EAF"/>
    <w:rsid w:val="00FF1ED2"/>
    <w:rsid w:val="00FF297B"/>
    <w:rsid w:val="00FF3A3D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18B"/>
    <w:pPr>
      <w:spacing w:after="0"/>
      <w:jc w:val="center"/>
    </w:pPr>
    <w:rPr>
      <w:rFonts w:ascii="Verdana" w:hAnsi="Verdan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18B"/>
    <w:rPr>
      <w:rFonts w:ascii="Verdana" w:hAnsi="Verdana"/>
      <w:noProof/>
    </w:rPr>
  </w:style>
  <w:style w:type="paragraph" w:customStyle="1" w:styleId="EndNoteBibliography">
    <w:name w:val="EndNote Bibliography"/>
    <w:basedOn w:val="Normal"/>
    <w:link w:val="EndNoteBibliographyChar"/>
    <w:rsid w:val="000A518B"/>
    <w:pPr>
      <w:spacing w:line="240" w:lineRule="auto"/>
      <w:jc w:val="both"/>
    </w:pPr>
    <w:rPr>
      <w:rFonts w:ascii="Verdana" w:hAnsi="Verdan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18B"/>
    <w:rPr>
      <w:rFonts w:ascii="Verdana" w:hAnsi="Verdana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A51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518B"/>
  </w:style>
  <w:style w:type="character" w:styleId="Hyperlink">
    <w:name w:val="Hyperlink"/>
    <w:basedOn w:val="DefaultParagraphFont"/>
    <w:uiPriority w:val="99"/>
    <w:unhideWhenUsed/>
    <w:rsid w:val="000A5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D"/>
  </w:style>
  <w:style w:type="paragraph" w:styleId="Footer">
    <w:name w:val="footer"/>
    <w:basedOn w:val="Normal"/>
    <w:link w:val="Foot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D"/>
  </w:style>
  <w:style w:type="paragraph" w:styleId="Revision">
    <w:name w:val="Revision"/>
    <w:hidden/>
    <w:uiPriority w:val="99"/>
    <w:semiHidden/>
    <w:rsid w:val="0068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518B"/>
    <w:pPr>
      <w:spacing w:after="0"/>
      <w:jc w:val="center"/>
    </w:pPr>
    <w:rPr>
      <w:rFonts w:ascii="Verdana" w:hAnsi="Verdan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518B"/>
    <w:rPr>
      <w:rFonts w:ascii="Verdana" w:hAnsi="Verdana"/>
      <w:noProof/>
    </w:rPr>
  </w:style>
  <w:style w:type="paragraph" w:customStyle="1" w:styleId="EndNoteBibliography">
    <w:name w:val="EndNote Bibliography"/>
    <w:basedOn w:val="Normal"/>
    <w:link w:val="EndNoteBibliographyChar"/>
    <w:rsid w:val="000A518B"/>
    <w:pPr>
      <w:spacing w:line="240" w:lineRule="auto"/>
      <w:jc w:val="both"/>
    </w:pPr>
    <w:rPr>
      <w:rFonts w:ascii="Verdana" w:hAnsi="Verdan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518B"/>
    <w:rPr>
      <w:rFonts w:ascii="Verdana" w:hAnsi="Verdana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A51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518B"/>
  </w:style>
  <w:style w:type="character" w:styleId="Hyperlink">
    <w:name w:val="Hyperlink"/>
    <w:basedOn w:val="DefaultParagraphFont"/>
    <w:uiPriority w:val="99"/>
    <w:unhideWhenUsed/>
    <w:rsid w:val="000A5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D"/>
  </w:style>
  <w:style w:type="paragraph" w:styleId="Footer">
    <w:name w:val="footer"/>
    <w:basedOn w:val="Normal"/>
    <w:link w:val="FooterChar"/>
    <w:uiPriority w:val="99"/>
    <w:unhideWhenUsed/>
    <w:rsid w:val="001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D"/>
  </w:style>
  <w:style w:type="paragraph" w:styleId="Revision">
    <w:name w:val="Revision"/>
    <w:hidden/>
    <w:uiPriority w:val="99"/>
    <w:semiHidden/>
    <w:rsid w:val="0068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 Seng Cheng</dc:creator>
  <cp:lastModifiedBy>Tuck Seng Cheng</cp:lastModifiedBy>
  <cp:revision>6</cp:revision>
  <dcterms:created xsi:type="dcterms:W3CDTF">2019-12-05T10:56:00Z</dcterms:created>
  <dcterms:modified xsi:type="dcterms:W3CDTF">2019-12-05T11:01:00Z</dcterms:modified>
</cp:coreProperties>
</file>