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E0A62" w14:textId="77777777" w:rsidR="00AE2AE9" w:rsidRPr="00AE2AE9" w:rsidRDefault="00A33938" w:rsidP="0009534F">
      <w:pPr>
        <w:pStyle w:val="TableHeader"/>
        <w:ind w:left="720"/>
        <w:jc w:val="center"/>
        <w:outlineLvl w:val="0"/>
        <w:rPr>
          <w:rFonts w:ascii="Cambria" w:hAnsi="Cambria"/>
          <w:bCs/>
        </w:rPr>
      </w:pPr>
      <w:r>
        <w:rPr>
          <w:rFonts w:ascii="Cambria" w:hAnsi="Cambria"/>
          <w:bCs/>
          <w:noProof/>
          <w:sz w:val="32"/>
          <w:szCs w:val="32"/>
          <w:lang w:val="en-US"/>
        </w:rPr>
        <w:drawing>
          <wp:anchor distT="0" distB="0" distL="114300" distR="114300" simplePos="0" relativeHeight="251657728" behindDoc="0" locked="0" layoutInCell="1" allowOverlap="1" wp14:anchorId="36D501E5" wp14:editId="24B67FF1">
            <wp:simplePos x="0" y="0"/>
            <wp:positionH relativeFrom="column">
              <wp:posOffset>-76200</wp:posOffset>
            </wp:positionH>
            <wp:positionV relativeFrom="paragraph">
              <wp:posOffset>-38100</wp:posOffset>
            </wp:positionV>
            <wp:extent cx="390525" cy="457200"/>
            <wp:effectExtent l="0" t="0" r="0" b="0"/>
            <wp:wrapNone/>
            <wp:docPr id="3" name="Pictur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14:paraId="35D13867" w14:textId="77777777"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9252"/>
        <w:gridCol w:w="3438"/>
      </w:tblGrid>
      <w:tr w:rsidR="001A321A" w:rsidRPr="00AE2AE9" w14:paraId="70D15F6E" w14:textId="77777777" w:rsidTr="00854D0F">
        <w:tc>
          <w:tcPr>
            <w:tcW w:w="2088" w:type="dxa"/>
            <w:tcBorders>
              <w:top w:val="single" w:sz="12" w:space="0" w:color="auto"/>
              <w:bottom w:val="single" w:sz="4" w:space="0" w:color="auto"/>
            </w:tcBorders>
            <w:shd w:val="clear" w:color="auto" w:fill="C6D9F1"/>
            <w:vAlign w:val="bottom"/>
          </w:tcPr>
          <w:p w14:paraId="366DA95A" w14:textId="77777777"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14:paraId="2806A4AF" w14:textId="77777777"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9252" w:type="dxa"/>
            <w:tcBorders>
              <w:top w:val="single" w:sz="12" w:space="0" w:color="auto"/>
              <w:bottom w:val="single" w:sz="4" w:space="0" w:color="auto"/>
            </w:tcBorders>
            <w:shd w:val="clear" w:color="auto" w:fill="C6D9F1"/>
            <w:vAlign w:val="bottom"/>
          </w:tcPr>
          <w:p w14:paraId="21E88FE3" w14:textId="77777777"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3438" w:type="dxa"/>
            <w:tcBorders>
              <w:top w:val="single" w:sz="12" w:space="0" w:color="auto"/>
              <w:bottom w:val="single" w:sz="4" w:space="0" w:color="auto"/>
            </w:tcBorders>
            <w:shd w:val="clear" w:color="auto" w:fill="C6D9F1"/>
            <w:vAlign w:val="bottom"/>
          </w:tcPr>
          <w:p w14:paraId="71E4C7C9" w14:textId="2055727E" w:rsidR="001A321A" w:rsidRPr="00AE2AE9" w:rsidRDefault="00A2772B" w:rsidP="007053B2">
            <w:pPr>
              <w:pStyle w:val="TableHeader"/>
              <w:jc w:val="center"/>
              <w:rPr>
                <w:rFonts w:ascii="Arial" w:hAnsi="Arial" w:cs="Arial"/>
              </w:rPr>
            </w:pPr>
            <w:r>
              <w:rPr>
                <w:rFonts w:ascii="Arial" w:hAnsi="Arial" w:cs="Arial"/>
              </w:rPr>
              <w:t>Section and subsection</w:t>
            </w:r>
          </w:p>
        </w:tc>
      </w:tr>
      <w:tr w:rsidR="009F1A00" w:rsidRPr="00F33427" w14:paraId="5B9B5851" w14:textId="77777777" w:rsidTr="00F33427">
        <w:tc>
          <w:tcPr>
            <w:tcW w:w="15498" w:type="dxa"/>
            <w:gridSpan w:val="4"/>
            <w:tcBorders>
              <w:top w:val="single" w:sz="4" w:space="0" w:color="auto"/>
            </w:tcBorders>
          </w:tcPr>
          <w:p w14:paraId="2B46F114" w14:textId="77777777"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14:paraId="715882F9" w14:textId="77777777" w:rsidTr="00854D0F">
        <w:tc>
          <w:tcPr>
            <w:tcW w:w="2088" w:type="dxa"/>
            <w:vMerge w:val="restart"/>
          </w:tcPr>
          <w:p w14:paraId="71980346" w14:textId="77777777" w:rsidR="009F1A00" w:rsidRPr="00F33427" w:rsidRDefault="009F1A00" w:rsidP="007053B2">
            <w:pPr>
              <w:rPr>
                <w:rFonts w:ascii="Arial" w:hAnsi="Arial" w:cs="Arial"/>
                <w:sz w:val="22"/>
                <w:szCs w:val="22"/>
              </w:rPr>
            </w:pPr>
          </w:p>
        </w:tc>
        <w:tc>
          <w:tcPr>
            <w:tcW w:w="720" w:type="dxa"/>
          </w:tcPr>
          <w:p w14:paraId="6FC28B30"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9252" w:type="dxa"/>
          </w:tcPr>
          <w:p w14:paraId="1562ACE5" w14:textId="77777777"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3438" w:type="dxa"/>
            <w:tcBorders>
              <w:bottom w:val="single" w:sz="4" w:space="0" w:color="auto"/>
            </w:tcBorders>
          </w:tcPr>
          <w:p w14:paraId="058F9BCC" w14:textId="1A24F928" w:rsidR="009F1A00" w:rsidRPr="00F33427" w:rsidRDefault="00A2772B" w:rsidP="007053B2">
            <w:pPr>
              <w:rPr>
                <w:rFonts w:ascii="Arial" w:hAnsi="Arial" w:cs="Arial"/>
                <w:sz w:val="22"/>
                <w:szCs w:val="22"/>
              </w:rPr>
            </w:pPr>
            <w:r>
              <w:rPr>
                <w:rFonts w:ascii="Arial" w:hAnsi="Arial" w:cs="Arial"/>
                <w:sz w:val="22"/>
                <w:szCs w:val="22"/>
              </w:rPr>
              <w:t>Title page</w:t>
            </w:r>
          </w:p>
        </w:tc>
      </w:tr>
      <w:tr w:rsidR="009F1A00" w:rsidRPr="00F33427" w14:paraId="6922FAF3" w14:textId="77777777" w:rsidTr="00854D0F">
        <w:tc>
          <w:tcPr>
            <w:tcW w:w="2088" w:type="dxa"/>
            <w:vMerge/>
          </w:tcPr>
          <w:p w14:paraId="6BA58E8E" w14:textId="77777777" w:rsidR="009F1A00" w:rsidRPr="00F33427" w:rsidRDefault="009F1A00" w:rsidP="007053B2">
            <w:pPr>
              <w:rPr>
                <w:rFonts w:ascii="Arial" w:hAnsi="Arial" w:cs="Arial"/>
                <w:sz w:val="22"/>
                <w:szCs w:val="22"/>
              </w:rPr>
            </w:pPr>
          </w:p>
        </w:tc>
        <w:tc>
          <w:tcPr>
            <w:tcW w:w="720" w:type="dxa"/>
          </w:tcPr>
          <w:p w14:paraId="495AC06B"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9252" w:type="dxa"/>
          </w:tcPr>
          <w:p w14:paraId="399492D3" w14:textId="77777777"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3438" w:type="dxa"/>
            <w:tcBorders>
              <w:bottom w:val="single" w:sz="4" w:space="0" w:color="auto"/>
            </w:tcBorders>
          </w:tcPr>
          <w:p w14:paraId="13D18D36" w14:textId="584035A4" w:rsidR="009F1A00" w:rsidRPr="00F33427" w:rsidRDefault="00A2772B" w:rsidP="007053B2">
            <w:pPr>
              <w:rPr>
                <w:rFonts w:ascii="Arial" w:hAnsi="Arial" w:cs="Arial"/>
                <w:sz w:val="22"/>
                <w:szCs w:val="22"/>
              </w:rPr>
            </w:pPr>
            <w:r>
              <w:rPr>
                <w:rFonts w:ascii="Arial" w:hAnsi="Arial" w:cs="Arial"/>
                <w:sz w:val="22"/>
                <w:szCs w:val="22"/>
              </w:rPr>
              <w:t>Abstract</w:t>
            </w:r>
          </w:p>
        </w:tc>
      </w:tr>
      <w:tr w:rsidR="00536A68" w:rsidRPr="00F33427" w14:paraId="34B2050F" w14:textId="77777777" w:rsidTr="00F33427">
        <w:tc>
          <w:tcPr>
            <w:tcW w:w="15498" w:type="dxa"/>
            <w:gridSpan w:val="4"/>
          </w:tcPr>
          <w:p w14:paraId="7E022E2A" w14:textId="77777777"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14:paraId="6D3B5A1F" w14:textId="77777777" w:rsidTr="00854D0F">
        <w:tc>
          <w:tcPr>
            <w:tcW w:w="2088" w:type="dxa"/>
            <w:vMerge w:val="restart"/>
          </w:tcPr>
          <w:p w14:paraId="2C78D768" w14:textId="77777777"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14:paraId="32EC8B25"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9252" w:type="dxa"/>
          </w:tcPr>
          <w:p w14:paraId="37A2E687" w14:textId="77777777"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3438" w:type="dxa"/>
            <w:tcBorders>
              <w:bottom w:val="single" w:sz="4" w:space="0" w:color="auto"/>
            </w:tcBorders>
          </w:tcPr>
          <w:p w14:paraId="7F72ABF2" w14:textId="179A6109" w:rsidR="009F1A00" w:rsidRPr="00F33427" w:rsidRDefault="00A2772B" w:rsidP="007053B2">
            <w:pPr>
              <w:rPr>
                <w:rFonts w:ascii="Arial" w:hAnsi="Arial" w:cs="Arial"/>
                <w:sz w:val="22"/>
                <w:szCs w:val="22"/>
              </w:rPr>
            </w:pPr>
            <w:r>
              <w:rPr>
                <w:rFonts w:ascii="Arial" w:hAnsi="Arial" w:cs="Arial"/>
                <w:sz w:val="22"/>
                <w:szCs w:val="22"/>
              </w:rPr>
              <w:t>Introduction</w:t>
            </w:r>
          </w:p>
        </w:tc>
      </w:tr>
      <w:tr w:rsidR="009F1A00" w:rsidRPr="00F33427" w14:paraId="30828A94" w14:textId="77777777" w:rsidTr="00854D0F">
        <w:trPr>
          <w:trHeight w:val="413"/>
        </w:trPr>
        <w:tc>
          <w:tcPr>
            <w:tcW w:w="2088" w:type="dxa"/>
            <w:vMerge/>
          </w:tcPr>
          <w:p w14:paraId="18FD572B" w14:textId="77777777" w:rsidR="009F1A00" w:rsidRPr="00F33427" w:rsidRDefault="009F1A00" w:rsidP="007053B2">
            <w:pPr>
              <w:rPr>
                <w:rFonts w:ascii="Arial" w:hAnsi="Arial" w:cs="Arial"/>
                <w:sz w:val="22"/>
                <w:szCs w:val="22"/>
              </w:rPr>
            </w:pPr>
          </w:p>
        </w:tc>
        <w:tc>
          <w:tcPr>
            <w:tcW w:w="720" w:type="dxa"/>
          </w:tcPr>
          <w:p w14:paraId="4A05C27F"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9252" w:type="dxa"/>
          </w:tcPr>
          <w:p w14:paraId="5A034C9D" w14:textId="77777777"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3438" w:type="dxa"/>
            <w:tcBorders>
              <w:top w:val="single" w:sz="4" w:space="0" w:color="auto"/>
              <w:bottom w:val="single" w:sz="4" w:space="0" w:color="auto"/>
            </w:tcBorders>
          </w:tcPr>
          <w:p w14:paraId="4B9F1201" w14:textId="46506A3B" w:rsidR="009F1A00" w:rsidRPr="00F33427" w:rsidRDefault="00A2772B" w:rsidP="007053B2">
            <w:pPr>
              <w:rPr>
                <w:rFonts w:ascii="Arial" w:hAnsi="Arial" w:cs="Arial"/>
                <w:sz w:val="22"/>
                <w:szCs w:val="22"/>
              </w:rPr>
            </w:pPr>
            <w:r>
              <w:rPr>
                <w:rFonts w:ascii="Arial" w:hAnsi="Arial" w:cs="Arial"/>
                <w:sz w:val="22"/>
                <w:szCs w:val="22"/>
              </w:rPr>
              <w:t>Introduction</w:t>
            </w:r>
          </w:p>
        </w:tc>
      </w:tr>
      <w:tr w:rsidR="00536A68" w:rsidRPr="00F33427" w14:paraId="14878529" w14:textId="77777777" w:rsidTr="00F33427">
        <w:tc>
          <w:tcPr>
            <w:tcW w:w="15498" w:type="dxa"/>
            <w:gridSpan w:val="4"/>
          </w:tcPr>
          <w:p w14:paraId="1B0B1DEB" w14:textId="77777777"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14:paraId="0299F04B" w14:textId="77777777" w:rsidTr="00854D0F">
        <w:tc>
          <w:tcPr>
            <w:tcW w:w="2088" w:type="dxa"/>
            <w:vMerge w:val="restart"/>
          </w:tcPr>
          <w:p w14:paraId="2E0C1FA2" w14:textId="77777777"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14:paraId="22264400"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9252" w:type="dxa"/>
          </w:tcPr>
          <w:p w14:paraId="310B65AE" w14:textId="77777777"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3438" w:type="dxa"/>
            <w:tcBorders>
              <w:bottom w:val="single" w:sz="4" w:space="0" w:color="auto"/>
            </w:tcBorders>
          </w:tcPr>
          <w:p w14:paraId="1D488819" w14:textId="1036BB32" w:rsidR="009F1A00" w:rsidRPr="00F33427" w:rsidRDefault="00A2772B" w:rsidP="007053B2">
            <w:pPr>
              <w:rPr>
                <w:rFonts w:ascii="Arial" w:hAnsi="Arial" w:cs="Arial"/>
                <w:sz w:val="22"/>
                <w:szCs w:val="22"/>
              </w:rPr>
            </w:pPr>
            <w:r>
              <w:rPr>
                <w:rFonts w:ascii="Arial" w:hAnsi="Arial" w:cs="Arial"/>
                <w:sz w:val="22"/>
                <w:szCs w:val="22"/>
              </w:rPr>
              <w:t>Methods (study design)</w:t>
            </w:r>
            <w:r w:rsidR="0009534F">
              <w:rPr>
                <w:rFonts w:ascii="Arial" w:hAnsi="Arial" w:cs="Arial"/>
                <w:sz w:val="22"/>
                <w:szCs w:val="22"/>
              </w:rPr>
              <w:t xml:space="preserve">, </w:t>
            </w:r>
            <w:r w:rsidR="00B65066">
              <w:rPr>
                <w:rFonts w:ascii="Arial" w:hAnsi="Arial" w:cs="Arial"/>
                <w:sz w:val="22"/>
                <w:szCs w:val="22"/>
              </w:rPr>
              <w:t>Fig</w:t>
            </w:r>
            <w:r w:rsidR="0009534F">
              <w:rPr>
                <w:rFonts w:ascii="Arial" w:hAnsi="Arial" w:cs="Arial"/>
                <w:sz w:val="22"/>
                <w:szCs w:val="22"/>
              </w:rPr>
              <w:t xml:space="preserve"> 1</w:t>
            </w:r>
            <w:r>
              <w:rPr>
                <w:rFonts w:ascii="Arial" w:hAnsi="Arial" w:cs="Arial"/>
                <w:sz w:val="22"/>
                <w:szCs w:val="22"/>
              </w:rPr>
              <w:t>, S1 Text</w:t>
            </w:r>
          </w:p>
        </w:tc>
      </w:tr>
      <w:tr w:rsidR="009F1A00" w:rsidRPr="00F33427" w14:paraId="60C716B1" w14:textId="77777777" w:rsidTr="00854D0F">
        <w:trPr>
          <w:trHeight w:val="305"/>
        </w:trPr>
        <w:tc>
          <w:tcPr>
            <w:tcW w:w="2088" w:type="dxa"/>
            <w:vMerge/>
          </w:tcPr>
          <w:p w14:paraId="66A40C1D" w14:textId="77777777" w:rsidR="009F1A00" w:rsidRPr="00F33427" w:rsidRDefault="009F1A00" w:rsidP="007053B2">
            <w:pPr>
              <w:rPr>
                <w:rFonts w:ascii="Arial" w:hAnsi="Arial" w:cs="Arial"/>
                <w:sz w:val="22"/>
                <w:szCs w:val="22"/>
              </w:rPr>
            </w:pPr>
          </w:p>
        </w:tc>
        <w:tc>
          <w:tcPr>
            <w:tcW w:w="720" w:type="dxa"/>
          </w:tcPr>
          <w:p w14:paraId="3E71AE72"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9252" w:type="dxa"/>
          </w:tcPr>
          <w:p w14:paraId="2A3E2A33" w14:textId="77777777"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3438" w:type="dxa"/>
            <w:tcBorders>
              <w:top w:val="single" w:sz="4" w:space="0" w:color="auto"/>
              <w:bottom w:val="single" w:sz="4" w:space="0" w:color="auto"/>
            </w:tcBorders>
          </w:tcPr>
          <w:p w14:paraId="2DE5B7C0" w14:textId="15D04414" w:rsidR="009F1A00" w:rsidRPr="00F33427" w:rsidRDefault="00A2772B" w:rsidP="007053B2">
            <w:pPr>
              <w:rPr>
                <w:rFonts w:ascii="Arial" w:hAnsi="Arial" w:cs="Arial"/>
                <w:sz w:val="22"/>
                <w:szCs w:val="22"/>
              </w:rPr>
            </w:pPr>
            <w:r>
              <w:rPr>
                <w:rFonts w:ascii="Arial" w:hAnsi="Arial" w:cs="Arial"/>
                <w:sz w:val="22"/>
                <w:szCs w:val="22"/>
              </w:rPr>
              <w:t>n.a.</w:t>
            </w:r>
          </w:p>
        </w:tc>
      </w:tr>
      <w:tr w:rsidR="009F1A00" w:rsidRPr="00F33427" w14:paraId="6212DFA9" w14:textId="77777777" w:rsidTr="00854D0F">
        <w:tc>
          <w:tcPr>
            <w:tcW w:w="2088" w:type="dxa"/>
            <w:vMerge w:val="restart"/>
          </w:tcPr>
          <w:p w14:paraId="50BE6B40" w14:textId="77777777"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14:paraId="3425661E"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9252" w:type="dxa"/>
          </w:tcPr>
          <w:p w14:paraId="19CB6E02" w14:textId="77777777"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3438" w:type="dxa"/>
            <w:tcBorders>
              <w:top w:val="single" w:sz="4" w:space="0" w:color="auto"/>
              <w:bottom w:val="single" w:sz="4" w:space="0" w:color="auto"/>
            </w:tcBorders>
          </w:tcPr>
          <w:p w14:paraId="2C4805CA" w14:textId="2E03C525" w:rsidR="009F1A00" w:rsidRPr="00F33427" w:rsidRDefault="00A2772B" w:rsidP="007053B2">
            <w:pPr>
              <w:rPr>
                <w:rFonts w:ascii="Arial" w:hAnsi="Arial" w:cs="Arial"/>
                <w:sz w:val="22"/>
                <w:szCs w:val="22"/>
              </w:rPr>
            </w:pPr>
            <w:r>
              <w:rPr>
                <w:rFonts w:ascii="Arial" w:hAnsi="Arial" w:cs="Arial"/>
                <w:sz w:val="22"/>
                <w:szCs w:val="22"/>
              </w:rPr>
              <w:t>Methods (study population)</w:t>
            </w:r>
          </w:p>
        </w:tc>
      </w:tr>
      <w:tr w:rsidR="009F1A00" w:rsidRPr="00F33427" w14:paraId="50C75352" w14:textId="77777777" w:rsidTr="00854D0F">
        <w:tc>
          <w:tcPr>
            <w:tcW w:w="2088" w:type="dxa"/>
            <w:vMerge/>
          </w:tcPr>
          <w:p w14:paraId="091B48F7" w14:textId="77777777" w:rsidR="009F1A00" w:rsidRPr="00F33427" w:rsidRDefault="009F1A00" w:rsidP="007053B2">
            <w:pPr>
              <w:rPr>
                <w:rFonts w:ascii="Arial" w:hAnsi="Arial" w:cs="Arial"/>
                <w:sz w:val="22"/>
                <w:szCs w:val="22"/>
              </w:rPr>
            </w:pPr>
          </w:p>
        </w:tc>
        <w:tc>
          <w:tcPr>
            <w:tcW w:w="720" w:type="dxa"/>
          </w:tcPr>
          <w:p w14:paraId="76CAD4CA"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9252" w:type="dxa"/>
          </w:tcPr>
          <w:p w14:paraId="5E5237E7" w14:textId="77777777"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3438" w:type="dxa"/>
            <w:tcBorders>
              <w:top w:val="single" w:sz="4" w:space="0" w:color="auto"/>
              <w:bottom w:val="single" w:sz="4" w:space="0" w:color="auto"/>
            </w:tcBorders>
          </w:tcPr>
          <w:p w14:paraId="13376FC3" w14:textId="1869852D" w:rsidR="009F1A00" w:rsidRPr="00F33427" w:rsidRDefault="00A2772B" w:rsidP="007053B2">
            <w:pPr>
              <w:rPr>
                <w:rFonts w:ascii="Arial" w:hAnsi="Arial" w:cs="Arial"/>
                <w:sz w:val="22"/>
                <w:szCs w:val="22"/>
              </w:rPr>
            </w:pPr>
            <w:r>
              <w:rPr>
                <w:rFonts w:ascii="Arial" w:hAnsi="Arial" w:cs="Arial"/>
                <w:sz w:val="22"/>
                <w:szCs w:val="22"/>
              </w:rPr>
              <w:t>Methods (s</w:t>
            </w:r>
            <w:r w:rsidRPr="00A2772B">
              <w:rPr>
                <w:rFonts w:ascii="Arial" w:hAnsi="Arial" w:cs="Arial"/>
                <w:sz w:val="22"/>
                <w:szCs w:val="22"/>
              </w:rPr>
              <w:t>tudy sites, infrastructure, and staffing</w:t>
            </w:r>
            <w:r>
              <w:rPr>
                <w:rFonts w:ascii="Arial" w:hAnsi="Arial" w:cs="Arial"/>
                <w:sz w:val="22"/>
                <w:szCs w:val="22"/>
              </w:rPr>
              <w:t>)</w:t>
            </w:r>
          </w:p>
        </w:tc>
      </w:tr>
      <w:tr w:rsidR="001A321A" w:rsidRPr="00F33427" w14:paraId="1506D72A" w14:textId="77777777" w:rsidTr="00854D0F">
        <w:tc>
          <w:tcPr>
            <w:tcW w:w="2088" w:type="dxa"/>
          </w:tcPr>
          <w:p w14:paraId="09D45592" w14:textId="77777777"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14:paraId="31E38148"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9252" w:type="dxa"/>
          </w:tcPr>
          <w:p w14:paraId="7FE36651" w14:textId="77777777"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3438" w:type="dxa"/>
            <w:tcBorders>
              <w:top w:val="single" w:sz="4" w:space="0" w:color="auto"/>
              <w:bottom w:val="single" w:sz="4" w:space="0" w:color="auto"/>
            </w:tcBorders>
          </w:tcPr>
          <w:p w14:paraId="51D93659" w14:textId="1A816336" w:rsidR="001A321A" w:rsidRPr="00F33427" w:rsidRDefault="00A2772B" w:rsidP="007053B2">
            <w:pPr>
              <w:rPr>
                <w:rFonts w:ascii="Arial" w:hAnsi="Arial" w:cs="Arial"/>
                <w:sz w:val="22"/>
                <w:szCs w:val="22"/>
              </w:rPr>
            </w:pPr>
            <w:r>
              <w:rPr>
                <w:rFonts w:ascii="Arial" w:hAnsi="Arial" w:cs="Arial"/>
                <w:sz w:val="22"/>
                <w:szCs w:val="22"/>
              </w:rPr>
              <w:t>Methods (standard arm procedures, intervention arm procedures)</w:t>
            </w:r>
            <w:r w:rsidR="00A33938">
              <w:rPr>
                <w:rFonts w:ascii="Arial" w:hAnsi="Arial" w:cs="Arial"/>
                <w:sz w:val="22"/>
                <w:szCs w:val="22"/>
              </w:rPr>
              <w:t xml:space="preserve">, </w:t>
            </w:r>
            <w:r w:rsidR="00B65066">
              <w:rPr>
                <w:rFonts w:ascii="Arial" w:hAnsi="Arial" w:cs="Arial"/>
                <w:sz w:val="22"/>
                <w:szCs w:val="22"/>
              </w:rPr>
              <w:t>Fig</w:t>
            </w:r>
            <w:r w:rsidR="00A33938">
              <w:rPr>
                <w:rFonts w:ascii="Arial" w:hAnsi="Arial" w:cs="Arial"/>
                <w:sz w:val="22"/>
                <w:szCs w:val="22"/>
              </w:rPr>
              <w:t xml:space="preserve"> 1, </w:t>
            </w:r>
            <w:r w:rsidR="00B65066">
              <w:rPr>
                <w:rFonts w:ascii="Arial" w:hAnsi="Arial" w:cs="Arial"/>
                <w:sz w:val="22"/>
                <w:szCs w:val="22"/>
              </w:rPr>
              <w:t>Fig</w:t>
            </w:r>
            <w:r w:rsidR="00A33938">
              <w:rPr>
                <w:rFonts w:ascii="Arial" w:hAnsi="Arial" w:cs="Arial"/>
                <w:sz w:val="22"/>
                <w:szCs w:val="22"/>
              </w:rPr>
              <w:t xml:space="preserve"> 2</w:t>
            </w:r>
            <w:r w:rsidR="00B65066">
              <w:rPr>
                <w:rFonts w:ascii="Arial" w:hAnsi="Arial" w:cs="Arial"/>
                <w:sz w:val="22"/>
                <w:szCs w:val="22"/>
              </w:rPr>
              <w:t>, S1 Table</w:t>
            </w:r>
          </w:p>
        </w:tc>
      </w:tr>
      <w:tr w:rsidR="009F1A00" w:rsidRPr="00F33427" w14:paraId="11E88084" w14:textId="77777777" w:rsidTr="00854D0F">
        <w:tc>
          <w:tcPr>
            <w:tcW w:w="2088" w:type="dxa"/>
            <w:vMerge w:val="restart"/>
          </w:tcPr>
          <w:p w14:paraId="42793023" w14:textId="77777777"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14:paraId="3E388C4D"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9252" w:type="dxa"/>
          </w:tcPr>
          <w:p w14:paraId="1A6B3ACB"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3438" w:type="dxa"/>
            <w:tcBorders>
              <w:top w:val="single" w:sz="4" w:space="0" w:color="auto"/>
              <w:bottom w:val="single" w:sz="4" w:space="0" w:color="auto"/>
            </w:tcBorders>
          </w:tcPr>
          <w:p w14:paraId="1EBB48E7" w14:textId="105F547F" w:rsidR="009F1A00" w:rsidRPr="00F33427" w:rsidRDefault="00A2772B" w:rsidP="007053B2">
            <w:pPr>
              <w:rPr>
                <w:rFonts w:ascii="Arial" w:hAnsi="Arial" w:cs="Arial"/>
                <w:sz w:val="22"/>
                <w:szCs w:val="22"/>
              </w:rPr>
            </w:pPr>
            <w:r>
              <w:rPr>
                <w:rFonts w:ascii="Arial" w:hAnsi="Arial" w:cs="Arial"/>
                <w:sz w:val="22"/>
                <w:szCs w:val="22"/>
              </w:rPr>
              <w:t>Methods (study outcomes)</w:t>
            </w:r>
          </w:p>
        </w:tc>
      </w:tr>
      <w:tr w:rsidR="009F1A00" w:rsidRPr="00F33427" w14:paraId="3056377E" w14:textId="77777777" w:rsidTr="00854D0F">
        <w:tc>
          <w:tcPr>
            <w:tcW w:w="2088" w:type="dxa"/>
            <w:vMerge/>
          </w:tcPr>
          <w:p w14:paraId="1F96FD14" w14:textId="77777777" w:rsidR="009F1A00" w:rsidRPr="00F33427" w:rsidRDefault="009F1A00" w:rsidP="007053B2">
            <w:pPr>
              <w:rPr>
                <w:rFonts w:ascii="Arial" w:hAnsi="Arial" w:cs="Arial"/>
                <w:sz w:val="22"/>
                <w:szCs w:val="22"/>
              </w:rPr>
            </w:pPr>
          </w:p>
        </w:tc>
        <w:tc>
          <w:tcPr>
            <w:tcW w:w="720" w:type="dxa"/>
          </w:tcPr>
          <w:p w14:paraId="7E77B9C9"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9252" w:type="dxa"/>
          </w:tcPr>
          <w:p w14:paraId="521F45D6" w14:textId="77777777"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3438" w:type="dxa"/>
            <w:tcBorders>
              <w:top w:val="single" w:sz="4" w:space="0" w:color="auto"/>
              <w:bottom w:val="single" w:sz="4" w:space="0" w:color="auto"/>
            </w:tcBorders>
          </w:tcPr>
          <w:p w14:paraId="14C6F94A" w14:textId="77777777" w:rsidR="009F1A00" w:rsidRPr="00F33427" w:rsidRDefault="0018128C" w:rsidP="007053B2">
            <w:pPr>
              <w:rPr>
                <w:rFonts w:ascii="Arial" w:hAnsi="Arial" w:cs="Arial"/>
                <w:sz w:val="22"/>
                <w:szCs w:val="22"/>
              </w:rPr>
            </w:pPr>
            <w:r>
              <w:rPr>
                <w:rFonts w:ascii="Arial" w:hAnsi="Arial" w:cs="Arial"/>
                <w:sz w:val="22"/>
                <w:szCs w:val="22"/>
              </w:rPr>
              <w:t>n/a</w:t>
            </w:r>
          </w:p>
        </w:tc>
      </w:tr>
      <w:tr w:rsidR="009F1A00" w:rsidRPr="00F33427" w14:paraId="2E52BC00" w14:textId="77777777" w:rsidTr="00854D0F">
        <w:tc>
          <w:tcPr>
            <w:tcW w:w="2088" w:type="dxa"/>
            <w:vMerge w:val="restart"/>
          </w:tcPr>
          <w:p w14:paraId="769BABAC" w14:textId="77777777"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14:paraId="4D15C997"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9252" w:type="dxa"/>
          </w:tcPr>
          <w:p w14:paraId="57E3731B" w14:textId="77777777"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3438" w:type="dxa"/>
            <w:tcBorders>
              <w:top w:val="single" w:sz="4" w:space="0" w:color="auto"/>
              <w:bottom w:val="single" w:sz="4" w:space="0" w:color="auto"/>
            </w:tcBorders>
          </w:tcPr>
          <w:p w14:paraId="4BC3B710" w14:textId="0B5E6966" w:rsidR="009F1A00" w:rsidRPr="00F33427" w:rsidRDefault="00A2772B" w:rsidP="007053B2">
            <w:pPr>
              <w:rPr>
                <w:rFonts w:ascii="Arial" w:hAnsi="Arial" w:cs="Arial"/>
                <w:sz w:val="22"/>
                <w:szCs w:val="22"/>
              </w:rPr>
            </w:pPr>
            <w:r>
              <w:rPr>
                <w:rFonts w:ascii="Arial" w:hAnsi="Arial" w:cs="Arial"/>
                <w:sz w:val="22"/>
                <w:szCs w:val="22"/>
              </w:rPr>
              <w:t>Methods (sample size)</w:t>
            </w:r>
          </w:p>
        </w:tc>
      </w:tr>
      <w:tr w:rsidR="009F1A00" w:rsidRPr="00F33427" w14:paraId="5CB819ED" w14:textId="77777777" w:rsidTr="00854D0F">
        <w:tc>
          <w:tcPr>
            <w:tcW w:w="2088" w:type="dxa"/>
            <w:vMerge/>
          </w:tcPr>
          <w:p w14:paraId="37032803" w14:textId="77777777" w:rsidR="009F1A00" w:rsidRPr="00F33427" w:rsidRDefault="009F1A00" w:rsidP="007053B2">
            <w:pPr>
              <w:rPr>
                <w:rFonts w:ascii="Arial" w:hAnsi="Arial" w:cs="Arial"/>
                <w:sz w:val="22"/>
                <w:szCs w:val="22"/>
              </w:rPr>
            </w:pPr>
          </w:p>
        </w:tc>
        <w:tc>
          <w:tcPr>
            <w:tcW w:w="720" w:type="dxa"/>
          </w:tcPr>
          <w:p w14:paraId="0F22D708"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9252" w:type="dxa"/>
          </w:tcPr>
          <w:p w14:paraId="469FFC83" w14:textId="77777777"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3438" w:type="dxa"/>
            <w:tcBorders>
              <w:top w:val="single" w:sz="4" w:space="0" w:color="auto"/>
              <w:bottom w:val="single" w:sz="4" w:space="0" w:color="auto"/>
            </w:tcBorders>
          </w:tcPr>
          <w:p w14:paraId="02A706AF" w14:textId="77777777" w:rsidR="009F1A00" w:rsidRPr="00F33427" w:rsidRDefault="0018128C" w:rsidP="007053B2">
            <w:pPr>
              <w:rPr>
                <w:rFonts w:ascii="Arial" w:hAnsi="Arial" w:cs="Arial"/>
                <w:sz w:val="22"/>
                <w:szCs w:val="22"/>
              </w:rPr>
            </w:pPr>
            <w:r>
              <w:rPr>
                <w:rFonts w:ascii="Arial" w:hAnsi="Arial" w:cs="Arial"/>
                <w:sz w:val="22"/>
                <w:szCs w:val="22"/>
              </w:rPr>
              <w:t>n/a</w:t>
            </w:r>
          </w:p>
        </w:tc>
      </w:tr>
      <w:tr w:rsidR="00536A68" w:rsidRPr="00F33427" w14:paraId="4E06CEB1" w14:textId="77777777" w:rsidTr="00854D0F">
        <w:tc>
          <w:tcPr>
            <w:tcW w:w="2088" w:type="dxa"/>
          </w:tcPr>
          <w:p w14:paraId="1DC77557" w14:textId="77777777"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14:paraId="07ED45BA" w14:textId="77777777" w:rsidR="00536A68" w:rsidRPr="00F33427" w:rsidRDefault="00536A68" w:rsidP="007053B2">
            <w:pPr>
              <w:jc w:val="center"/>
              <w:rPr>
                <w:rFonts w:ascii="Arial" w:hAnsi="Arial" w:cs="Arial"/>
                <w:sz w:val="22"/>
                <w:szCs w:val="22"/>
              </w:rPr>
            </w:pPr>
          </w:p>
        </w:tc>
        <w:tc>
          <w:tcPr>
            <w:tcW w:w="9252" w:type="dxa"/>
          </w:tcPr>
          <w:p w14:paraId="3498B01C" w14:textId="77777777" w:rsidR="00536A68" w:rsidRPr="00F33427" w:rsidRDefault="00536A68" w:rsidP="007053B2">
            <w:pPr>
              <w:rPr>
                <w:rFonts w:ascii="Arial" w:hAnsi="Arial" w:cs="Arial"/>
                <w:sz w:val="22"/>
                <w:szCs w:val="22"/>
              </w:rPr>
            </w:pPr>
          </w:p>
        </w:tc>
        <w:tc>
          <w:tcPr>
            <w:tcW w:w="3438" w:type="dxa"/>
            <w:tcBorders>
              <w:top w:val="single" w:sz="4" w:space="0" w:color="auto"/>
            </w:tcBorders>
          </w:tcPr>
          <w:p w14:paraId="60A8FD35" w14:textId="77777777" w:rsidR="00536A68" w:rsidRPr="00F33427" w:rsidRDefault="00536A68" w:rsidP="007053B2">
            <w:pPr>
              <w:rPr>
                <w:rFonts w:ascii="Arial" w:hAnsi="Arial" w:cs="Arial"/>
                <w:sz w:val="22"/>
                <w:szCs w:val="22"/>
              </w:rPr>
            </w:pPr>
          </w:p>
        </w:tc>
      </w:tr>
      <w:tr w:rsidR="009F1A00" w:rsidRPr="00F33427" w14:paraId="6BF11702" w14:textId="77777777" w:rsidTr="00854D0F">
        <w:tc>
          <w:tcPr>
            <w:tcW w:w="2088" w:type="dxa"/>
            <w:vMerge w:val="restart"/>
          </w:tcPr>
          <w:p w14:paraId="7634407A" w14:textId="77777777"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14:paraId="4D9A82E7"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9252" w:type="dxa"/>
          </w:tcPr>
          <w:p w14:paraId="3B9CB80D"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3438" w:type="dxa"/>
            <w:tcBorders>
              <w:bottom w:val="single" w:sz="4" w:space="0" w:color="auto"/>
            </w:tcBorders>
          </w:tcPr>
          <w:p w14:paraId="064DA64A" w14:textId="23A3AA94" w:rsidR="009F1A00" w:rsidRPr="00F33427" w:rsidRDefault="00A2772B" w:rsidP="007053B2">
            <w:pPr>
              <w:rPr>
                <w:rFonts w:ascii="Arial" w:hAnsi="Arial" w:cs="Arial"/>
                <w:sz w:val="22"/>
                <w:szCs w:val="22"/>
              </w:rPr>
            </w:pPr>
            <w:r>
              <w:rPr>
                <w:rFonts w:ascii="Arial" w:hAnsi="Arial" w:cs="Arial"/>
                <w:sz w:val="22"/>
                <w:szCs w:val="22"/>
              </w:rPr>
              <w:t>Methods (randomization)</w:t>
            </w:r>
          </w:p>
        </w:tc>
      </w:tr>
      <w:tr w:rsidR="00A2772B" w:rsidRPr="00F33427" w14:paraId="2CCA5DF0" w14:textId="77777777" w:rsidTr="00854D0F">
        <w:tc>
          <w:tcPr>
            <w:tcW w:w="2088" w:type="dxa"/>
            <w:vMerge/>
          </w:tcPr>
          <w:p w14:paraId="1B0C956D" w14:textId="77777777" w:rsidR="00A2772B" w:rsidRPr="00F33427" w:rsidRDefault="00A2772B" w:rsidP="00A2772B">
            <w:pPr>
              <w:rPr>
                <w:rFonts w:ascii="Arial" w:hAnsi="Arial" w:cs="Arial"/>
                <w:sz w:val="22"/>
                <w:szCs w:val="22"/>
              </w:rPr>
            </w:pPr>
          </w:p>
        </w:tc>
        <w:tc>
          <w:tcPr>
            <w:tcW w:w="720" w:type="dxa"/>
          </w:tcPr>
          <w:p w14:paraId="4CCD2713" w14:textId="77777777" w:rsidR="00A2772B" w:rsidRPr="00F33427" w:rsidRDefault="00A2772B" w:rsidP="00A2772B">
            <w:pPr>
              <w:jc w:val="center"/>
              <w:rPr>
                <w:rFonts w:ascii="Arial" w:hAnsi="Arial" w:cs="Arial"/>
                <w:sz w:val="22"/>
                <w:szCs w:val="22"/>
              </w:rPr>
            </w:pPr>
            <w:r w:rsidRPr="00F33427">
              <w:rPr>
                <w:rFonts w:ascii="Arial" w:hAnsi="Arial" w:cs="Arial"/>
                <w:sz w:val="22"/>
                <w:szCs w:val="22"/>
              </w:rPr>
              <w:t>8b</w:t>
            </w:r>
          </w:p>
        </w:tc>
        <w:tc>
          <w:tcPr>
            <w:tcW w:w="9252" w:type="dxa"/>
          </w:tcPr>
          <w:p w14:paraId="7560F1BF" w14:textId="77777777" w:rsidR="00A2772B" w:rsidRPr="00F33427" w:rsidRDefault="00A2772B" w:rsidP="00A2772B">
            <w:pPr>
              <w:rPr>
                <w:rFonts w:ascii="Arial" w:hAnsi="Arial" w:cs="Arial"/>
                <w:sz w:val="22"/>
                <w:szCs w:val="22"/>
              </w:rPr>
            </w:pPr>
            <w:r w:rsidRPr="00F33427">
              <w:rPr>
                <w:rFonts w:ascii="Arial" w:hAnsi="Arial" w:cs="Arial"/>
                <w:sz w:val="22"/>
                <w:szCs w:val="22"/>
              </w:rPr>
              <w:t>Type of randomisation; details of any restriction (such as blocking and block size)</w:t>
            </w:r>
          </w:p>
        </w:tc>
        <w:tc>
          <w:tcPr>
            <w:tcW w:w="3438" w:type="dxa"/>
            <w:tcBorders>
              <w:top w:val="single" w:sz="4" w:space="0" w:color="auto"/>
              <w:bottom w:val="single" w:sz="4" w:space="0" w:color="auto"/>
            </w:tcBorders>
          </w:tcPr>
          <w:p w14:paraId="2327112B" w14:textId="21CF7236" w:rsidR="00A2772B" w:rsidRPr="00F33427" w:rsidRDefault="00A2772B" w:rsidP="00A2772B">
            <w:pPr>
              <w:rPr>
                <w:rFonts w:ascii="Arial" w:hAnsi="Arial" w:cs="Arial"/>
                <w:sz w:val="22"/>
                <w:szCs w:val="22"/>
              </w:rPr>
            </w:pPr>
            <w:r>
              <w:rPr>
                <w:rFonts w:ascii="Arial" w:hAnsi="Arial" w:cs="Arial"/>
                <w:sz w:val="22"/>
                <w:szCs w:val="22"/>
              </w:rPr>
              <w:t>Methods (randomization)</w:t>
            </w:r>
          </w:p>
        </w:tc>
      </w:tr>
      <w:tr w:rsidR="00A2772B" w:rsidRPr="00F33427" w14:paraId="3E0F9D5E" w14:textId="77777777" w:rsidTr="00854D0F">
        <w:tc>
          <w:tcPr>
            <w:tcW w:w="2088" w:type="dxa"/>
          </w:tcPr>
          <w:p w14:paraId="6A828651" w14:textId="77777777" w:rsidR="00A2772B" w:rsidRPr="00F33427" w:rsidRDefault="00A2772B" w:rsidP="00A2772B">
            <w:pPr>
              <w:ind w:left="540" w:hanging="540"/>
              <w:rPr>
                <w:rFonts w:ascii="Arial" w:hAnsi="Arial" w:cs="Arial"/>
                <w:sz w:val="22"/>
                <w:szCs w:val="22"/>
              </w:rPr>
            </w:pPr>
            <w:r w:rsidRPr="00F33427">
              <w:rPr>
                <w:rFonts w:cs="Arial"/>
                <w:sz w:val="22"/>
                <w:szCs w:val="22"/>
              </w:rPr>
              <w:lastRenderedPageBreak/>
              <w:t> </w:t>
            </w:r>
            <w:r w:rsidRPr="00F33427">
              <w:rPr>
                <w:rFonts w:ascii="Arial" w:hAnsi="Arial" w:cs="Arial"/>
                <w:sz w:val="22"/>
                <w:szCs w:val="22"/>
              </w:rPr>
              <w:t>Allocation concealment mechanism</w:t>
            </w:r>
          </w:p>
        </w:tc>
        <w:tc>
          <w:tcPr>
            <w:tcW w:w="720" w:type="dxa"/>
          </w:tcPr>
          <w:p w14:paraId="2C67D23B" w14:textId="77777777" w:rsidR="00A2772B" w:rsidRPr="00F33427" w:rsidRDefault="00A2772B" w:rsidP="00A2772B">
            <w:pPr>
              <w:jc w:val="center"/>
              <w:rPr>
                <w:rFonts w:ascii="Arial" w:hAnsi="Arial" w:cs="Arial"/>
                <w:sz w:val="22"/>
                <w:szCs w:val="22"/>
              </w:rPr>
            </w:pPr>
            <w:r w:rsidRPr="00F33427">
              <w:rPr>
                <w:rFonts w:ascii="Arial" w:hAnsi="Arial" w:cs="Arial"/>
                <w:sz w:val="22"/>
                <w:szCs w:val="22"/>
              </w:rPr>
              <w:t>9</w:t>
            </w:r>
          </w:p>
        </w:tc>
        <w:tc>
          <w:tcPr>
            <w:tcW w:w="9252" w:type="dxa"/>
          </w:tcPr>
          <w:p w14:paraId="25F8DE21" w14:textId="77777777" w:rsidR="00A2772B" w:rsidRPr="00F33427" w:rsidRDefault="00A2772B" w:rsidP="00A2772B">
            <w:pPr>
              <w:rPr>
                <w:rFonts w:ascii="Arial" w:hAnsi="Arial" w:cs="Arial"/>
                <w:sz w:val="22"/>
                <w:szCs w:val="22"/>
              </w:rPr>
            </w:pPr>
            <w:r w:rsidRPr="00F33427">
              <w:rPr>
                <w:rFonts w:ascii="Arial" w:hAnsi="Arial" w:cs="Arial"/>
                <w:sz w:val="22"/>
                <w:szCs w:val="22"/>
              </w:rPr>
              <w:t>Mechanism used to implement the random allocation sequence (such as sequentially numbered containers), describing any steps taken to conceal the sequence until interventions were assigned</w:t>
            </w:r>
          </w:p>
        </w:tc>
        <w:tc>
          <w:tcPr>
            <w:tcW w:w="3438" w:type="dxa"/>
            <w:tcBorders>
              <w:top w:val="single" w:sz="4" w:space="0" w:color="auto"/>
              <w:bottom w:val="single" w:sz="4" w:space="0" w:color="auto"/>
            </w:tcBorders>
          </w:tcPr>
          <w:p w14:paraId="576E5068" w14:textId="25807FD2" w:rsidR="00A2772B" w:rsidRPr="00F33427" w:rsidRDefault="00A2772B" w:rsidP="00A2772B">
            <w:pPr>
              <w:rPr>
                <w:rFonts w:ascii="Arial" w:hAnsi="Arial" w:cs="Arial"/>
                <w:sz w:val="22"/>
                <w:szCs w:val="22"/>
              </w:rPr>
            </w:pPr>
            <w:r>
              <w:rPr>
                <w:rFonts w:ascii="Arial" w:hAnsi="Arial" w:cs="Arial"/>
                <w:sz w:val="22"/>
                <w:szCs w:val="22"/>
              </w:rPr>
              <w:t>Methods (randomization)</w:t>
            </w:r>
          </w:p>
        </w:tc>
      </w:tr>
      <w:tr w:rsidR="00A2772B" w:rsidRPr="00F33427" w14:paraId="73A274D7" w14:textId="77777777" w:rsidTr="00854D0F">
        <w:tc>
          <w:tcPr>
            <w:tcW w:w="2088" w:type="dxa"/>
          </w:tcPr>
          <w:p w14:paraId="7814F517" w14:textId="77777777" w:rsidR="00A2772B" w:rsidRPr="00F33427" w:rsidRDefault="00A2772B" w:rsidP="00A2772B">
            <w:pPr>
              <w:rPr>
                <w:rFonts w:ascii="Arial" w:hAnsi="Arial" w:cs="Arial"/>
                <w:sz w:val="22"/>
                <w:szCs w:val="22"/>
              </w:rPr>
            </w:pPr>
            <w:r w:rsidRPr="00F33427">
              <w:rPr>
                <w:rFonts w:cs="Arial"/>
                <w:sz w:val="22"/>
                <w:szCs w:val="22"/>
              </w:rPr>
              <w:t> </w:t>
            </w:r>
            <w:r w:rsidRPr="00F33427">
              <w:rPr>
                <w:rFonts w:ascii="Arial" w:hAnsi="Arial" w:cs="Arial"/>
                <w:sz w:val="22"/>
                <w:szCs w:val="22"/>
              </w:rPr>
              <w:t>Implementation</w:t>
            </w:r>
          </w:p>
        </w:tc>
        <w:tc>
          <w:tcPr>
            <w:tcW w:w="720" w:type="dxa"/>
          </w:tcPr>
          <w:p w14:paraId="570B5A4E" w14:textId="77777777" w:rsidR="00A2772B" w:rsidRPr="00F33427" w:rsidRDefault="00A2772B" w:rsidP="00A2772B">
            <w:pPr>
              <w:jc w:val="center"/>
              <w:rPr>
                <w:rFonts w:ascii="Arial" w:hAnsi="Arial" w:cs="Arial"/>
                <w:sz w:val="22"/>
                <w:szCs w:val="22"/>
              </w:rPr>
            </w:pPr>
            <w:r w:rsidRPr="00F33427">
              <w:rPr>
                <w:rFonts w:ascii="Arial" w:hAnsi="Arial" w:cs="Arial"/>
                <w:sz w:val="22"/>
                <w:szCs w:val="22"/>
              </w:rPr>
              <w:t>10</w:t>
            </w:r>
          </w:p>
        </w:tc>
        <w:tc>
          <w:tcPr>
            <w:tcW w:w="9252" w:type="dxa"/>
          </w:tcPr>
          <w:p w14:paraId="6994525A" w14:textId="77777777" w:rsidR="00A2772B" w:rsidRPr="00F33427" w:rsidRDefault="00A2772B" w:rsidP="00A2772B">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3438" w:type="dxa"/>
            <w:tcBorders>
              <w:top w:val="single" w:sz="4" w:space="0" w:color="auto"/>
              <w:bottom w:val="single" w:sz="4" w:space="0" w:color="auto"/>
            </w:tcBorders>
          </w:tcPr>
          <w:p w14:paraId="7A2835BC" w14:textId="6E9B670E" w:rsidR="00A2772B" w:rsidRPr="00F33427" w:rsidRDefault="00A2772B" w:rsidP="00A2772B">
            <w:pPr>
              <w:rPr>
                <w:rFonts w:ascii="Arial" w:hAnsi="Arial" w:cs="Arial"/>
                <w:sz w:val="22"/>
                <w:szCs w:val="22"/>
              </w:rPr>
            </w:pPr>
            <w:r>
              <w:rPr>
                <w:rFonts w:ascii="Arial" w:hAnsi="Arial" w:cs="Arial"/>
                <w:sz w:val="22"/>
                <w:szCs w:val="22"/>
              </w:rPr>
              <w:t>Methods (randomization)</w:t>
            </w:r>
          </w:p>
        </w:tc>
      </w:tr>
      <w:tr w:rsidR="00A2772B" w:rsidRPr="00F33427" w14:paraId="613818FB" w14:textId="77777777" w:rsidTr="00854D0F">
        <w:tc>
          <w:tcPr>
            <w:tcW w:w="2088" w:type="dxa"/>
            <w:vMerge w:val="restart"/>
          </w:tcPr>
          <w:p w14:paraId="3A694C93" w14:textId="77777777" w:rsidR="00A2772B" w:rsidRPr="00F33427" w:rsidRDefault="00A2772B" w:rsidP="00A2772B">
            <w:pPr>
              <w:rPr>
                <w:rFonts w:ascii="Arial" w:hAnsi="Arial" w:cs="Arial"/>
                <w:sz w:val="22"/>
                <w:szCs w:val="22"/>
              </w:rPr>
            </w:pPr>
            <w:r w:rsidRPr="00F33427">
              <w:rPr>
                <w:rFonts w:ascii="Arial" w:hAnsi="Arial" w:cs="Arial"/>
                <w:sz w:val="22"/>
                <w:szCs w:val="22"/>
              </w:rPr>
              <w:t>Blinding</w:t>
            </w:r>
          </w:p>
        </w:tc>
        <w:tc>
          <w:tcPr>
            <w:tcW w:w="720" w:type="dxa"/>
          </w:tcPr>
          <w:p w14:paraId="74AB6F9A" w14:textId="77777777" w:rsidR="00A2772B" w:rsidRPr="00F33427" w:rsidRDefault="00A2772B" w:rsidP="00A2772B">
            <w:pPr>
              <w:jc w:val="center"/>
              <w:rPr>
                <w:rFonts w:ascii="Arial" w:hAnsi="Arial" w:cs="Arial"/>
                <w:sz w:val="22"/>
                <w:szCs w:val="22"/>
              </w:rPr>
            </w:pPr>
            <w:r w:rsidRPr="00F33427">
              <w:rPr>
                <w:rFonts w:ascii="Arial" w:hAnsi="Arial" w:cs="Arial"/>
                <w:sz w:val="22"/>
                <w:szCs w:val="22"/>
              </w:rPr>
              <w:t>11a</w:t>
            </w:r>
          </w:p>
        </w:tc>
        <w:tc>
          <w:tcPr>
            <w:tcW w:w="9252" w:type="dxa"/>
          </w:tcPr>
          <w:p w14:paraId="6FE55CBB" w14:textId="77777777" w:rsidR="00A2772B" w:rsidRPr="00F33427" w:rsidRDefault="00A2772B" w:rsidP="00A2772B">
            <w:pPr>
              <w:rPr>
                <w:rFonts w:ascii="Arial" w:hAnsi="Arial" w:cs="Arial"/>
                <w:sz w:val="22"/>
                <w:szCs w:val="22"/>
              </w:rPr>
            </w:pPr>
            <w:r w:rsidRPr="00F33427">
              <w:rPr>
                <w:rFonts w:ascii="Arial" w:hAnsi="Arial" w:cs="Arial"/>
                <w:sz w:val="22"/>
                <w:szCs w:val="22"/>
              </w:rPr>
              <w:t>If done, who was blinded after assignment to interventions (for example, participants, care providers, those assessing outcomes) and how</w:t>
            </w:r>
          </w:p>
        </w:tc>
        <w:tc>
          <w:tcPr>
            <w:tcW w:w="3438" w:type="dxa"/>
            <w:tcBorders>
              <w:top w:val="single" w:sz="4" w:space="0" w:color="auto"/>
              <w:bottom w:val="single" w:sz="4" w:space="0" w:color="auto"/>
            </w:tcBorders>
          </w:tcPr>
          <w:p w14:paraId="4D236074" w14:textId="77777777" w:rsidR="00A2772B" w:rsidRPr="00F33427" w:rsidRDefault="00A2772B" w:rsidP="00A2772B">
            <w:pPr>
              <w:rPr>
                <w:rFonts w:ascii="Arial" w:hAnsi="Arial" w:cs="Arial"/>
                <w:sz w:val="22"/>
                <w:szCs w:val="22"/>
              </w:rPr>
            </w:pPr>
            <w:r>
              <w:rPr>
                <w:rFonts w:ascii="Arial" w:hAnsi="Arial" w:cs="Arial"/>
                <w:sz w:val="22"/>
                <w:szCs w:val="22"/>
              </w:rPr>
              <w:t>n/a</w:t>
            </w:r>
          </w:p>
        </w:tc>
      </w:tr>
      <w:tr w:rsidR="00A2772B" w:rsidRPr="00F33427" w14:paraId="0279BC1F" w14:textId="77777777" w:rsidTr="00854D0F">
        <w:tc>
          <w:tcPr>
            <w:tcW w:w="2088" w:type="dxa"/>
            <w:vMerge/>
          </w:tcPr>
          <w:p w14:paraId="40234307" w14:textId="77777777" w:rsidR="00A2772B" w:rsidRPr="00F33427" w:rsidRDefault="00A2772B" w:rsidP="00A2772B">
            <w:pPr>
              <w:rPr>
                <w:rFonts w:ascii="Arial" w:hAnsi="Arial" w:cs="Arial"/>
                <w:sz w:val="22"/>
                <w:szCs w:val="22"/>
              </w:rPr>
            </w:pPr>
          </w:p>
        </w:tc>
        <w:tc>
          <w:tcPr>
            <w:tcW w:w="720" w:type="dxa"/>
          </w:tcPr>
          <w:p w14:paraId="23CF4853" w14:textId="77777777" w:rsidR="00A2772B" w:rsidRPr="00F33427" w:rsidRDefault="00A2772B" w:rsidP="00A2772B">
            <w:pPr>
              <w:jc w:val="center"/>
              <w:rPr>
                <w:rFonts w:ascii="Arial" w:hAnsi="Arial" w:cs="Arial"/>
                <w:sz w:val="22"/>
                <w:szCs w:val="22"/>
              </w:rPr>
            </w:pPr>
            <w:r w:rsidRPr="00F33427">
              <w:rPr>
                <w:rFonts w:ascii="Arial" w:hAnsi="Arial" w:cs="Arial"/>
                <w:sz w:val="22"/>
                <w:szCs w:val="22"/>
              </w:rPr>
              <w:t>11b</w:t>
            </w:r>
          </w:p>
        </w:tc>
        <w:tc>
          <w:tcPr>
            <w:tcW w:w="9252" w:type="dxa"/>
          </w:tcPr>
          <w:p w14:paraId="62165764" w14:textId="77777777" w:rsidR="00A2772B" w:rsidRPr="00F33427" w:rsidRDefault="00A2772B" w:rsidP="00A2772B">
            <w:pPr>
              <w:rPr>
                <w:rFonts w:ascii="Arial" w:hAnsi="Arial" w:cs="Arial"/>
                <w:sz w:val="22"/>
                <w:szCs w:val="22"/>
              </w:rPr>
            </w:pPr>
            <w:r w:rsidRPr="00F33427">
              <w:rPr>
                <w:rFonts w:ascii="Arial" w:hAnsi="Arial" w:cs="Arial"/>
                <w:sz w:val="22"/>
                <w:szCs w:val="22"/>
              </w:rPr>
              <w:t>If relevant, description of the similarity of interventions</w:t>
            </w:r>
          </w:p>
        </w:tc>
        <w:tc>
          <w:tcPr>
            <w:tcW w:w="3438" w:type="dxa"/>
            <w:tcBorders>
              <w:top w:val="single" w:sz="4" w:space="0" w:color="auto"/>
              <w:bottom w:val="single" w:sz="4" w:space="0" w:color="auto"/>
            </w:tcBorders>
          </w:tcPr>
          <w:p w14:paraId="0E237CDC" w14:textId="77777777" w:rsidR="00A2772B" w:rsidRPr="00F33427" w:rsidRDefault="00A2772B" w:rsidP="00A2772B">
            <w:pPr>
              <w:rPr>
                <w:rFonts w:ascii="Arial" w:hAnsi="Arial" w:cs="Arial"/>
                <w:sz w:val="22"/>
                <w:szCs w:val="22"/>
              </w:rPr>
            </w:pPr>
            <w:r>
              <w:rPr>
                <w:rFonts w:ascii="Arial" w:hAnsi="Arial" w:cs="Arial"/>
                <w:sz w:val="22"/>
                <w:szCs w:val="22"/>
              </w:rPr>
              <w:t>n/a</w:t>
            </w:r>
          </w:p>
        </w:tc>
      </w:tr>
      <w:tr w:rsidR="00A2772B" w:rsidRPr="00F33427" w14:paraId="27A919FA" w14:textId="77777777" w:rsidTr="00854D0F">
        <w:tc>
          <w:tcPr>
            <w:tcW w:w="2088" w:type="dxa"/>
            <w:vMerge w:val="restart"/>
          </w:tcPr>
          <w:p w14:paraId="1332AD95" w14:textId="77777777" w:rsidR="00A2772B" w:rsidRPr="00F33427" w:rsidRDefault="00A2772B" w:rsidP="00A2772B">
            <w:pPr>
              <w:rPr>
                <w:rFonts w:ascii="Arial" w:hAnsi="Arial" w:cs="Arial"/>
                <w:sz w:val="22"/>
                <w:szCs w:val="22"/>
              </w:rPr>
            </w:pPr>
            <w:r w:rsidRPr="00F33427">
              <w:rPr>
                <w:rFonts w:ascii="Arial" w:hAnsi="Arial" w:cs="Arial"/>
                <w:sz w:val="22"/>
                <w:szCs w:val="22"/>
              </w:rPr>
              <w:t>Statistical methods</w:t>
            </w:r>
          </w:p>
        </w:tc>
        <w:tc>
          <w:tcPr>
            <w:tcW w:w="720" w:type="dxa"/>
          </w:tcPr>
          <w:p w14:paraId="1A39E914" w14:textId="77777777" w:rsidR="00A2772B" w:rsidRPr="00F33427" w:rsidRDefault="00A2772B" w:rsidP="00A2772B">
            <w:pPr>
              <w:jc w:val="center"/>
              <w:rPr>
                <w:rFonts w:ascii="Arial" w:hAnsi="Arial" w:cs="Arial"/>
                <w:sz w:val="22"/>
                <w:szCs w:val="22"/>
              </w:rPr>
            </w:pPr>
            <w:r w:rsidRPr="00F33427">
              <w:rPr>
                <w:rFonts w:ascii="Arial" w:hAnsi="Arial" w:cs="Arial"/>
                <w:sz w:val="22"/>
                <w:szCs w:val="22"/>
              </w:rPr>
              <w:t>12a</w:t>
            </w:r>
          </w:p>
        </w:tc>
        <w:tc>
          <w:tcPr>
            <w:tcW w:w="9252" w:type="dxa"/>
          </w:tcPr>
          <w:p w14:paraId="3AAF545F" w14:textId="77777777" w:rsidR="00A2772B" w:rsidRPr="00F33427" w:rsidRDefault="00A2772B" w:rsidP="00A2772B">
            <w:pPr>
              <w:rPr>
                <w:rFonts w:ascii="Arial" w:hAnsi="Arial" w:cs="Arial"/>
                <w:sz w:val="22"/>
                <w:szCs w:val="22"/>
              </w:rPr>
            </w:pPr>
            <w:r w:rsidRPr="00F33427">
              <w:rPr>
                <w:rFonts w:ascii="Arial" w:hAnsi="Arial" w:cs="Arial"/>
                <w:sz w:val="22"/>
                <w:szCs w:val="22"/>
              </w:rPr>
              <w:t>Statistical methods used to compare groups for primary and secondary outcomes</w:t>
            </w:r>
          </w:p>
        </w:tc>
        <w:tc>
          <w:tcPr>
            <w:tcW w:w="3438" w:type="dxa"/>
            <w:tcBorders>
              <w:top w:val="single" w:sz="4" w:space="0" w:color="auto"/>
              <w:bottom w:val="single" w:sz="4" w:space="0" w:color="auto"/>
            </w:tcBorders>
          </w:tcPr>
          <w:p w14:paraId="73448B83" w14:textId="502F652B" w:rsidR="00A2772B" w:rsidRPr="00F33427" w:rsidRDefault="00A2772B" w:rsidP="00A2772B">
            <w:pPr>
              <w:rPr>
                <w:rFonts w:ascii="Arial" w:hAnsi="Arial" w:cs="Arial"/>
                <w:sz w:val="22"/>
                <w:szCs w:val="22"/>
              </w:rPr>
            </w:pPr>
            <w:r>
              <w:rPr>
                <w:rFonts w:ascii="Arial" w:hAnsi="Arial" w:cs="Arial"/>
                <w:sz w:val="22"/>
                <w:szCs w:val="22"/>
              </w:rPr>
              <w:t>Methods (data analysis)</w:t>
            </w:r>
          </w:p>
        </w:tc>
      </w:tr>
      <w:tr w:rsidR="00A2772B" w:rsidRPr="00F33427" w14:paraId="61A49C73" w14:textId="77777777" w:rsidTr="00854D0F">
        <w:tc>
          <w:tcPr>
            <w:tcW w:w="2088" w:type="dxa"/>
            <w:vMerge/>
          </w:tcPr>
          <w:p w14:paraId="1D564930" w14:textId="77777777" w:rsidR="00A2772B" w:rsidRPr="00F33427" w:rsidRDefault="00A2772B" w:rsidP="00A2772B">
            <w:pPr>
              <w:rPr>
                <w:rFonts w:ascii="Arial" w:hAnsi="Arial" w:cs="Arial"/>
                <w:sz w:val="22"/>
                <w:szCs w:val="22"/>
              </w:rPr>
            </w:pPr>
          </w:p>
        </w:tc>
        <w:tc>
          <w:tcPr>
            <w:tcW w:w="720" w:type="dxa"/>
          </w:tcPr>
          <w:p w14:paraId="12428737" w14:textId="77777777" w:rsidR="00A2772B" w:rsidRPr="00F33427" w:rsidRDefault="00A2772B" w:rsidP="00A2772B">
            <w:pPr>
              <w:jc w:val="center"/>
              <w:rPr>
                <w:rFonts w:ascii="Arial" w:hAnsi="Arial" w:cs="Arial"/>
                <w:sz w:val="22"/>
                <w:szCs w:val="22"/>
              </w:rPr>
            </w:pPr>
            <w:r w:rsidRPr="00F33427">
              <w:rPr>
                <w:rFonts w:ascii="Arial" w:hAnsi="Arial" w:cs="Arial"/>
                <w:sz w:val="22"/>
                <w:szCs w:val="22"/>
              </w:rPr>
              <w:t>12b</w:t>
            </w:r>
          </w:p>
        </w:tc>
        <w:tc>
          <w:tcPr>
            <w:tcW w:w="9252" w:type="dxa"/>
          </w:tcPr>
          <w:p w14:paraId="1D49F51E" w14:textId="77777777" w:rsidR="00A2772B" w:rsidRPr="00F33427" w:rsidRDefault="00A2772B" w:rsidP="00A2772B">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3438" w:type="dxa"/>
            <w:tcBorders>
              <w:top w:val="single" w:sz="4" w:space="0" w:color="auto"/>
              <w:bottom w:val="single" w:sz="4" w:space="0" w:color="auto"/>
            </w:tcBorders>
          </w:tcPr>
          <w:p w14:paraId="394D32DA" w14:textId="1AFEB174" w:rsidR="00A2772B" w:rsidRPr="00F33427" w:rsidRDefault="00A2772B" w:rsidP="00A2772B">
            <w:pPr>
              <w:rPr>
                <w:rFonts w:ascii="Arial" w:hAnsi="Arial" w:cs="Arial"/>
                <w:sz w:val="22"/>
                <w:szCs w:val="22"/>
              </w:rPr>
            </w:pPr>
            <w:r>
              <w:rPr>
                <w:rFonts w:ascii="Arial" w:hAnsi="Arial" w:cs="Arial"/>
                <w:sz w:val="22"/>
                <w:szCs w:val="22"/>
              </w:rPr>
              <w:t>Methods (data analysis)</w:t>
            </w:r>
          </w:p>
        </w:tc>
      </w:tr>
      <w:tr w:rsidR="00A2772B" w:rsidRPr="00F33427" w14:paraId="05DC0B0F" w14:textId="77777777" w:rsidTr="00F33427">
        <w:tc>
          <w:tcPr>
            <w:tcW w:w="15498" w:type="dxa"/>
            <w:gridSpan w:val="4"/>
          </w:tcPr>
          <w:p w14:paraId="0312DE05" w14:textId="77777777" w:rsidR="00A2772B" w:rsidRPr="00F33427" w:rsidRDefault="00A2772B" w:rsidP="00A2772B">
            <w:pPr>
              <w:pStyle w:val="TableSubHead"/>
              <w:rPr>
                <w:rFonts w:ascii="Arial" w:hAnsi="Arial" w:cs="Arial"/>
                <w:sz w:val="22"/>
                <w:szCs w:val="22"/>
              </w:rPr>
            </w:pPr>
            <w:r w:rsidRPr="00F33427">
              <w:rPr>
                <w:rFonts w:ascii="Arial" w:hAnsi="Arial" w:cs="Arial"/>
                <w:sz w:val="22"/>
                <w:szCs w:val="22"/>
              </w:rPr>
              <w:t>Results</w:t>
            </w:r>
          </w:p>
        </w:tc>
      </w:tr>
      <w:tr w:rsidR="00A2772B" w:rsidRPr="00F33427" w14:paraId="6789E799" w14:textId="77777777" w:rsidTr="00854D0F">
        <w:tc>
          <w:tcPr>
            <w:tcW w:w="2088" w:type="dxa"/>
            <w:vMerge w:val="restart"/>
          </w:tcPr>
          <w:p w14:paraId="65A0FC7D" w14:textId="77777777" w:rsidR="00A2772B" w:rsidRPr="00F33427" w:rsidRDefault="00A2772B" w:rsidP="00A2772B">
            <w:pPr>
              <w:rPr>
                <w:rFonts w:ascii="Arial" w:hAnsi="Arial" w:cs="Arial"/>
                <w:sz w:val="22"/>
                <w:szCs w:val="22"/>
              </w:rPr>
            </w:pPr>
            <w:r w:rsidRPr="00F33427">
              <w:rPr>
                <w:rFonts w:ascii="Arial" w:hAnsi="Arial" w:cs="Arial"/>
                <w:sz w:val="22"/>
                <w:szCs w:val="22"/>
              </w:rPr>
              <w:t>Participant flow (a diagram is strongly recommended)</w:t>
            </w:r>
          </w:p>
        </w:tc>
        <w:tc>
          <w:tcPr>
            <w:tcW w:w="720" w:type="dxa"/>
          </w:tcPr>
          <w:p w14:paraId="6C034787" w14:textId="77777777" w:rsidR="00A2772B" w:rsidRPr="00F33427" w:rsidRDefault="00A2772B" w:rsidP="00A2772B">
            <w:pPr>
              <w:jc w:val="center"/>
              <w:rPr>
                <w:rFonts w:ascii="Arial" w:hAnsi="Arial" w:cs="Arial"/>
                <w:sz w:val="22"/>
                <w:szCs w:val="22"/>
              </w:rPr>
            </w:pPr>
            <w:r w:rsidRPr="00F33427">
              <w:rPr>
                <w:rFonts w:ascii="Arial" w:hAnsi="Arial" w:cs="Arial"/>
                <w:sz w:val="22"/>
                <w:szCs w:val="22"/>
              </w:rPr>
              <w:t>13a</w:t>
            </w:r>
          </w:p>
        </w:tc>
        <w:tc>
          <w:tcPr>
            <w:tcW w:w="9252" w:type="dxa"/>
          </w:tcPr>
          <w:p w14:paraId="54DBE7D3" w14:textId="77777777" w:rsidR="00A2772B" w:rsidRPr="00F33427" w:rsidRDefault="00A2772B" w:rsidP="00A2772B">
            <w:pPr>
              <w:rPr>
                <w:rFonts w:ascii="Arial" w:hAnsi="Arial" w:cs="Arial"/>
                <w:sz w:val="22"/>
                <w:szCs w:val="22"/>
              </w:rPr>
            </w:pPr>
            <w:r w:rsidRPr="00F33427">
              <w:rPr>
                <w:rFonts w:ascii="Arial" w:hAnsi="Arial" w:cs="Arial"/>
                <w:sz w:val="22"/>
                <w:szCs w:val="22"/>
              </w:rPr>
              <w:t>For each group, the numbers of participants who were randomly assigned, received intended treatment, and were analysed for the primary outcome</w:t>
            </w:r>
          </w:p>
        </w:tc>
        <w:tc>
          <w:tcPr>
            <w:tcW w:w="3438" w:type="dxa"/>
            <w:tcBorders>
              <w:bottom w:val="single" w:sz="4" w:space="0" w:color="auto"/>
            </w:tcBorders>
          </w:tcPr>
          <w:p w14:paraId="13596525" w14:textId="501331BE" w:rsidR="00A2772B" w:rsidRPr="00F33427" w:rsidRDefault="00A2772B" w:rsidP="00A2772B">
            <w:pPr>
              <w:rPr>
                <w:rFonts w:ascii="Arial" w:hAnsi="Arial" w:cs="Arial"/>
                <w:sz w:val="22"/>
                <w:szCs w:val="22"/>
              </w:rPr>
            </w:pPr>
            <w:r>
              <w:rPr>
                <w:rFonts w:ascii="Arial" w:hAnsi="Arial" w:cs="Arial"/>
                <w:sz w:val="22"/>
                <w:szCs w:val="22"/>
              </w:rPr>
              <w:t>Results (paragraphs 1-2), Fig 3</w:t>
            </w:r>
          </w:p>
        </w:tc>
      </w:tr>
      <w:tr w:rsidR="00A2772B" w:rsidRPr="00F33427" w14:paraId="5CA2A2F2" w14:textId="77777777" w:rsidTr="00854D0F">
        <w:tc>
          <w:tcPr>
            <w:tcW w:w="2088" w:type="dxa"/>
            <w:vMerge/>
          </w:tcPr>
          <w:p w14:paraId="3086CA66" w14:textId="77777777" w:rsidR="00A2772B" w:rsidRPr="00F33427" w:rsidRDefault="00A2772B" w:rsidP="00A2772B">
            <w:pPr>
              <w:rPr>
                <w:rFonts w:ascii="Arial" w:hAnsi="Arial" w:cs="Arial"/>
                <w:sz w:val="22"/>
                <w:szCs w:val="22"/>
              </w:rPr>
            </w:pPr>
          </w:p>
        </w:tc>
        <w:tc>
          <w:tcPr>
            <w:tcW w:w="720" w:type="dxa"/>
          </w:tcPr>
          <w:p w14:paraId="3E0F8186" w14:textId="77777777" w:rsidR="00A2772B" w:rsidRPr="00F33427" w:rsidRDefault="00A2772B" w:rsidP="00A2772B">
            <w:pPr>
              <w:jc w:val="center"/>
              <w:rPr>
                <w:rFonts w:ascii="Arial" w:hAnsi="Arial" w:cs="Arial"/>
                <w:sz w:val="22"/>
                <w:szCs w:val="22"/>
              </w:rPr>
            </w:pPr>
            <w:r w:rsidRPr="00F33427">
              <w:rPr>
                <w:rFonts w:ascii="Arial" w:hAnsi="Arial" w:cs="Arial"/>
                <w:sz w:val="22"/>
                <w:szCs w:val="22"/>
              </w:rPr>
              <w:t>13b</w:t>
            </w:r>
          </w:p>
        </w:tc>
        <w:tc>
          <w:tcPr>
            <w:tcW w:w="9252" w:type="dxa"/>
          </w:tcPr>
          <w:p w14:paraId="73E8BCAE" w14:textId="77777777" w:rsidR="00A2772B" w:rsidRPr="00F33427" w:rsidRDefault="00A2772B" w:rsidP="00A2772B">
            <w:pPr>
              <w:rPr>
                <w:rFonts w:ascii="Arial" w:hAnsi="Arial" w:cs="Arial"/>
                <w:sz w:val="22"/>
                <w:szCs w:val="22"/>
              </w:rPr>
            </w:pPr>
            <w:r w:rsidRPr="00F33427">
              <w:rPr>
                <w:rFonts w:ascii="Arial" w:hAnsi="Arial" w:cs="Arial"/>
                <w:sz w:val="22"/>
                <w:szCs w:val="22"/>
              </w:rPr>
              <w:t>For each group, losses and exclusions after randomisation,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3438" w:type="dxa"/>
            <w:tcBorders>
              <w:top w:val="single" w:sz="4" w:space="0" w:color="auto"/>
              <w:bottom w:val="single" w:sz="4" w:space="0" w:color="auto"/>
            </w:tcBorders>
          </w:tcPr>
          <w:p w14:paraId="429B5898" w14:textId="12A5DC4D" w:rsidR="00A2772B" w:rsidRPr="00F33427" w:rsidRDefault="00A2772B" w:rsidP="00A2772B">
            <w:pPr>
              <w:rPr>
                <w:rFonts w:ascii="Arial" w:hAnsi="Arial" w:cs="Arial"/>
                <w:sz w:val="22"/>
                <w:szCs w:val="22"/>
              </w:rPr>
            </w:pPr>
            <w:r>
              <w:rPr>
                <w:rFonts w:ascii="Arial" w:hAnsi="Arial" w:cs="Arial"/>
                <w:sz w:val="22"/>
                <w:szCs w:val="22"/>
              </w:rPr>
              <w:t>Results (paragraphs 1-2), Fig 3</w:t>
            </w:r>
          </w:p>
        </w:tc>
      </w:tr>
      <w:tr w:rsidR="00A2772B" w:rsidRPr="00F33427" w14:paraId="34372B8B" w14:textId="77777777" w:rsidTr="00854D0F">
        <w:tc>
          <w:tcPr>
            <w:tcW w:w="2088" w:type="dxa"/>
            <w:vMerge w:val="restart"/>
          </w:tcPr>
          <w:p w14:paraId="6652150C" w14:textId="77777777" w:rsidR="00A2772B" w:rsidRPr="00F33427" w:rsidRDefault="00A2772B" w:rsidP="00A2772B">
            <w:pPr>
              <w:rPr>
                <w:rFonts w:ascii="Arial" w:hAnsi="Arial" w:cs="Arial"/>
                <w:sz w:val="22"/>
                <w:szCs w:val="22"/>
              </w:rPr>
            </w:pPr>
            <w:r w:rsidRPr="00F33427">
              <w:rPr>
                <w:rFonts w:ascii="Arial" w:hAnsi="Arial" w:cs="Arial"/>
                <w:sz w:val="22"/>
                <w:szCs w:val="22"/>
              </w:rPr>
              <w:t>Recruitment</w:t>
            </w:r>
          </w:p>
        </w:tc>
        <w:tc>
          <w:tcPr>
            <w:tcW w:w="720" w:type="dxa"/>
          </w:tcPr>
          <w:p w14:paraId="75FE6637" w14:textId="77777777" w:rsidR="00A2772B" w:rsidRPr="00F33427" w:rsidRDefault="00A2772B" w:rsidP="00A2772B">
            <w:pPr>
              <w:jc w:val="center"/>
              <w:rPr>
                <w:rFonts w:ascii="Arial" w:hAnsi="Arial" w:cs="Arial"/>
                <w:sz w:val="22"/>
                <w:szCs w:val="22"/>
              </w:rPr>
            </w:pPr>
            <w:r w:rsidRPr="00F33427">
              <w:rPr>
                <w:rFonts w:ascii="Arial" w:hAnsi="Arial" w:cs="Arial"/>
                <w:sz w:val="22"/>
                <w:szCs w:val="22"/>
              </w:rPr>
              <w:t>14a</w:t>
            </w:r>
          </w:p>
        </w:tc>
        <w:tc>
          <w:tcPr>
            <w:tcW w:w="9252" w:type="dxa"/>
          </w:tcPr>
          <w:p w14:paraId="3BA44BA9" w14:textId="77777777" w:rsidR="00A2772B" w:rsidRPr="00F33427" w:rsidRDefault="00A2772B" w:rsidP="00A2772B">
            <w:pPr>
              <w:rPr>
                <w:rFonts w:ascii="Arial" w:hAnsi="Arial" w:cs="Arial"/>
                <w:sz w:val="22"/>
                <w:szCs w:val="22"/>
              </w:rPr>
            </w:pPr>
            <w:r w:rsidRPr="00F33427">
              <w:rPr>
                <w:rFonts w:ascii="Arial" w:hAnsi="Arial" w:cs="Arial"/>
                <w:sz w:val="22"/>
                <w:szCs w:val="22"/>
              </w:rPr>
              <w:t>Dates defining the periods of recruitment and follow-up</w:t>
            </w:r>
          </w:p>
        </w:tc>
        <w:tc>
          <w:tcPr>
            <w:tcW w:w="3438" w:type="dxa"/>
            <w:tcBorders>
              <w:top w:val="single" w:sz="4" w:space="0" w:color="auto"/>
              <w:bottom w:val="single" w:sz="4" w:space="0" w:color="auto"/>
            </w:tcBorders>
          </w:tcPr>
          <w:p w14:paraId="28F759A7" w14:textId="75520348" w:rsidR="00A2772B" w:rsidRPr="00F33427" w:rsidRDefault="00A2772B" w:rsidP="00A2772B">
            <w:pPr>
              <w:rPr>
                <w:rFonts w:ascii="Arial" w:hAnsi="Arial" w:cs="Arial"/>
                <w:sz w:val="22"/>
                <w:szCs w:val="22"/>
              </w:rPr>
            </w:pPr>
            <w:r>
              <w:rPr>
                <w:rFonts w:ascii="Arial" w:hAnsi="Arial" w:cs="Arial"/>
                <w:sz w:val="22"/>
                <w:szCs w:val="22"/>
              </w:rPr>
              <w:t>Results (paragraphs 1-2)</w:t>
            </w:r>
          </w:p>
        </w:tc>
      </w:tr>
      <w:tr w:rsidR="00A2772B" w:rsidRPr="00F33427" w14:paraId="02FF33F4" w14:textId="77777777" w:rsidTr="00854D0F">
        <w:tc>
          <w:tcPr>
            <w:tcW w:w="2088" w:type="dxa"/>
            <w:vMerge/>
          </w:tcPr>
          <w:p w14:paraId="438E3F19" w14:textId="77777777" w:rsidR="00A2772B" w:rsidRPr="00F33427" w:rsidRDefault="00A2772B" w:rsidP="00A2772B">
            <w:pPr>
              <w:rPr>
                <w:rFonts w:ascii="Arial" w:hAnsi="Arial" w:cs="Arial"/>
                <w:sz w:val="22"/>
                <w:szCs w:val="22"/>
              </w:rPr>
            </w:pPr>
          </w:p>
        </w:tc>
        <w:tc>
          <w:tcPr>
            <w:tcW w:w="720" w:type="dxa"/>
          </w:tcPr>
          <w:p w14:paraId="4317867C" w14:textId="77777777" w:rsidR="00A2772B" w:rsidRPr="00F33427" w:rsidRDefault="00A2772B" w:rsidP="00A2772B">
            <w:pPr>
              <w:jc w:val="center"/>
              <w:rPr>
                <w:rFonts w:ascii="Arial" w:hAnsi="Arial" w:cs="Arial"/>
                <w:sz w:val="22"/>
                <w:szCs w:val="22"/>
              </w:rPr>
            </w:pPr>
            <w:r w:rsidRPr="00F33427">
              <w:rPr>
                <w:rFonts w:ascii="Arial" w:hAnsi="Arial" w:cs="Arial"/>
                <w:sz w:val="22"/>
                <w:szCs w:val="22"/>
              </w:rPr>
              <w:t>14b</w:t>
            </w:r>
          </w:p>
        </w:tc>
        <w:tc>
          <w:tcPr>
            <w:tcW w:w="9252" w:type="dxa"/>
          </w:tcPr>
          <w:p w14:paraId="788F2C2B" w14:textId="77777777" w:rsidR="00A2772B" w:rsidRPr="00F33427" w:rsidRDefault="00A2772B" w:rsidP="00A2772B">
            <w:pPr>
              <w:rPr>
                <w:rFonts w:ascii="Arial" w:hAnsi="Arial" w:cs="Arial"/>
                <w:sz w:val="22"/>
                <w:szCs w:val="22"/>
              </w:rPr>
            </w:pPr>
            <w:r w:rsidRPr="00F33427">
              <w:rPr>
                <w:rFonts w:ascii="Arial" w:hAnsi="Arial" w:cs="Arial"/>
                <w:sz w:val="22"/>
                <w:szCs w:val="22"/>
              </w:rPr>
              <w:t>Why the trial ended or was stopped</w:t>
            </w:r>
          </w:p>
        </w:tc>
        <w:tc>
          <w:tcPr>
            <w:tcW w:w="3438" w:type="dxa"/>
            <w:tcBorders>
              <w:top w:val="single" w:sz="4" w:space="0" w:color="auto"/>
              <w:bottom w:val="single" w:sz="4" w:space="0" w:color="auto"/>
            </w:tcBorders>
          </w:tcPr>
          <w:p w14:paraId="279E67C2" w14:textId="77777777" w:rsidR="00A2772B" w:rsidRPr="00F33427" w:rsidRDefault="00A2772B" w:rsidP="00A2772B">
            <w:pPr>
              <w:rPr>
                <w:rFonts w:ascii="Arial" w:hAnsi="Arial" w:cs="Arial"/>
                <w:sz w:val="22"/>
                <w:szCs w:val="22"/>
              </w:rPr>
            </w:pPr>
            <w:r>
              <w:rPr>
                <w:rFonts w:ascii="Arial" w:hAnsi="Arial" w:cs="Arial"/>
                <w:sz w:val="22"/>
                <w:szCs w:val="22"/>
              </w:rPr>
              <w:t>n/a</w:t>
            </w:r>
          </w:p>
        </w:tc>
      </w:tr>
      <w:tr w:rsidR="00A2772B" w:rsidRPr="00F33427" w14:paraId="53D2E796" w14:textId="77777777" w:rsidTr="00854D0F">
        <w:tc>
          <w:tcPr>
            <w:tcW w:w="2088" w:type="dxa"/>
          </w:tcPr>
          <w:p w14:paraId="1378CD24" w14:textId="77777777" w:rsidR="00A2772B" w:rsidRPr="00F33427" w:rsidRDefault="00A2772B" w:rsidP="00A2772B">
            <w:pPr>
              <w:rPr>
                <w:rFonts w:ascii="Arial" w:hAnsi="Arial" w:cs="Arial"/>
                <w:sz w:val="22"/>
                <w:szCs w:val="22"/>
              </w:rPr>
            </w:pPr>
            <w:r w:rsidRPr="00F33427">
              <w:rPr>
                <w:rFonts w:ascii="Arial" w:hAnsi="Arial" w:cs="Arial"/>
                <w:sz w:val="22"/>
                <w:szCs w:val="22"/>
              </w:rPr>
              <w:t>Baseline data</w:t>
            </w:r>
          </w:p>
        </w:tc>
        <w:tc>
          <w:tcPr>
            <w:tcW w:w="720" w:type="dxa"/>
          </w:tcPr>
          <w:p w14:paraId="1C62AC15" w14:textId="77777777" w:rsidR="00A2772B" w:rsidRPr="00F33427" w:rsidRDefault="00A2772B" w:rsidP="00A2772B">
            <w:pPr>
              <w:jc w:val="center"/>
              <w:rPr>
                <w:rFonts w:ascii="Arial" w:hAnsi="Arial" w:cs="Arial"/>
                <w:sz w:val="22"/>
                <w:szCs w:val="22"/>
              </w:rPr>
            </w:pPr>
            <w:r w:rsidRPr="00F33427">
              <w:rPr>
                <w:rFonts w:ascii="Arial" w:hAnsi="Arial" w:cs="Arial"/>
                <w:sz w:val="22"/>
                <w:szCs w:val="22"/>
              </w:rPr>
              <w:t>15</w:t>
            </w:r>
          </w:p>
        </w:tc>
        <w:tc>
          <w:tcPr>
            <w:tcW w:w="9252" w:type="dxa"/>
          </w:tcPr>
          <w:p w14:paraId="10706F7C" w14:textId="77777777" w:rsidR="00A2772B" w:rsidRPr="00F33427" w:rsidRDefault="00A2772B" w:rsidP="00A2772B">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3438" w:type="dxa"/>
            <w:tcBorders>
              <w:top w:val="single" w:sz="4" w:space="0" w:color="auto"/>
              <w:bottom w:val="single" w:sz="4" w:space="0" w:color="auto"/>
            </w:tcBorders>
          </w:tcPr>
          <w:p w14:paraId="447190F5" w14:textId="77777777" w:rsidR="00A2772B" w:rsidRPr="00F33427" w:rsidRDefault="00A2772B" w:rsidP="00A2772B">
            <w:pPr>
              <w:rPr>
                <w:rFonts w:ascii="Arial" w:hAnsi="Arial" w:cs="Arial"/>
                <w:sz w:val="22"/>
                <w:szCs w:val="22"/>
              </w:rPr>
            </w:pPr>
            <w:r>
              <w:rPr>
                <w:rFonts w:ascii="Arial" w:hAnsi="Arial" w:cs="Arial"/>
                <w:sz w:val="22"/>
                <w:szCs w:val="22"/>
              </w:rPr>
              <w:t>Table 1</w:t>
            </w:r>
          </w:p>
        </w:tc>
      </w:tr>
      <w:tr w:rsidR="00A2772B" w:rsidRPr="00F33427" w14:paraId="7378428D" w14:textId="77777777" w:rsidTr="00854D0F">
        <w:tc>
          <w:tcPr>
            <w:tcW w:w="2088" w:type="dxa"/>
          </w:tcPr>
          <w:p w14:paraId="5D0B4480" w14:textId="77777777" w:rsidR="00A2772B" w:rsidRPr="00F33427" w:rsidRDefault="00A2772B" w:rsidP="00A2772B">
            <w:pPr>
              <w:rPr>
                <w:rFonts w:ascii="Arial" w:hAnsi="Arial" w:cs="Arial"/>
                <w:sz w:val="22"/>
                <w:szCs w:val="22"/>
              </w:rPr>
            </w:pPr>
            <w:r w:rsidRPr="00F33427">
              <w:rPr>
                <w:rFonts w:ascii="Arial" w:hAnsi="Arial" w:cs="Arial"/>
                <w:sz w:val="22"/>
                <w:szCs w:val="22"/>
              </w:rPr>
              <w:t>Numbers analysed</w:t>
            </w:r>
          </w:p>
        </w:tc>
        <w:tc>
          <w:tcPr>
            <w:tcW w:w="720" w:type="dxa"/>
          </w:tcPr>
          <w:p w14:paraId="144FC8A1" w14:textId="77777777" w:rsidR="00A2772B" w:rsidRPr="00F33427" w:rsidRDefault="00A2772B" w:rsidP="00A2772B">
            <w:pPr>
              <w:jc w:val="center"/>
              <w:rPr>
                <w:rFonts w:ascii="Arial" w:hAnsi="Arial" w:cs="Arial"/>
                <w:sz w:val="22"/>
                <w:szCs w:val="22"/>
              </w:rPr>
            </w:pPr>
            <w:r w:rsidRPr="00F33427">
              <w:rPr>
                <w:rFonts w:ascii="Arial" w:hAnsi="Arial" w:cs="Arial"/>
                <w:sz w:val="22"/>
                <w:szCs w:val="22"/>
              </w:rPr>
              <w:t>16</w:t>
            </w:r>
          </w:p>
        </w:tc>
        <w:tc>
          <w:tcPr>
            <w:tcW w:w="9252" w:type="dxa"/>
          </w:tcPr>
          <w:p w14:paraId="53D09211" w14:textId="77777777" w:rsidR="00A2772B" w:rsidRPr="00F33427" w:rsidRDefault="00A2772B" w:rsidP="00A2772B">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3438" w:type="dxa"/>
            <w:tcBorders>
              <w:top w:val="single" w:sz="4" w:space="0" w:color="auto"/>
              <w:bottom w:val="single" w:sz="4" w:space="0" w:color="auto"/>
            </w:tcBorders>
          </w:tcPr>
          <w:p w14:paraId="03807E41" w14:textId="635A0929" w:rsidR="00A2772B" w:rsidRPr="00F33427" w:rsidRDefault="000D40C5" w:rsidP="00A2772B">
            <w:pPr>
              <w:rPr>
                <w:rFonts w:ascii="Arial" w:hAnsi="Arial" w:cs="Arial"/>
                <w:sz w:val="22"/>
                <w:szCs w:val="22"/>
              </w:rPr>
            </w:pPr>
            <w:r>
              <w:rPr>
                <w:rFonts w:ascii="Arial" w:hAnsi="Arial" w:cs="Arial"/>
                <w:sz w:val="22"/>
                <w:szCs w:val="22"/>
              </w:rPr>
              <w:t>Results (paragraphs 1-2)</w:t>
            </w:r>
          </w:p>
        </w:tc>
      </w:tr>
      <w:tr w:rsidR="00A2772B" w:rsidRPr="00F33427" w14:paraId="1D282643" w14:textId="77777777" w:rsidTr="00854D0F">
        <w:tc>
          <w:tcPr>
            <w:tcW w:w="2088" w:type="dxa"/>
            <w:vMerge w:val="restart"/>
          </w:tcPr>
          <w:p w14:paraId="679E0B3D" w14:textId="77777777" w:rsidR="00A2772B" w:rsidRPr="00F33427" w:rsidRDefault="00A2772B" w:rsidP="00A2772B">
            <w:pPr>
              <w:rPr>
                <w:rFonts w:ascii="Arial" w:hAnsi="Arial" w:cs="Arial"/>
                <w:sz w:val="22"/>
                <w:szCs w:val="22"/>
              </w:rPr>
            </w:pPr>
            <w:r w:rsidRPr="00F33427">
              <w:rPr>
                <w:rFonts w:ascii="Arial" w:hAnsi="Arial" w:cs="Arial"/>
                <w:sz w:val="22"/>
                <w:szCs w:val="22"/>
              </w:rPr>
              <w:t>Outcomes and estimation</w:t>
            </w:r>
          </w:p>
        </w:tc>
        <w:tc>
          <w:tcPr>
            <w:tcW w:w="720" w:type="dxa"/>
          </w:tcPr>
          <w:p w14:paraId="35221248" w14:textId="77777777" w:rsidR="00A2772B" w:rsidRPr="00F33427" w:rsidRDefault="00A2772B" w:rsidP="00A2772B">
            <w:pPr>
              <w:jc w:val="center"/>
              <w:rPr>
                <w:rFonts w:ascii="Arial" w:hAnsi="Arial" w:cs="Arial"/>
                <w:sz w:val="22"/>
                <w:szCs w:val="22"/>
              </w:rPr>
            </w:pPr>
            <w:r w:rsidRPr="00F33427">
              <w:rPr>
                <w:rFonts w:ascii="Arial" w:hAnsi="Arial" w:cs="Arial"/>
                <w:sz w:val="22"/>
                <w:szCs w:val="22"/>
              </w:rPr>
              <w:t>17a</w:t>
            </w:r>
          </w:p>
        </w:tc>
        <w:tc>
          <w:tcPr>
            <w:tcW w:w="9252" w:type="dxa"/>
          </w:tcPr>
          <w:p w14:paraId="772415F1" w14:textId="77777777" w:rsidR="00A2772B" w:rsidRPr="00F33427" w:rsidRDefault="00A2772B" w:rsidP="00A2772B">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(such as 95% confidence interval)</w:t>
            </w:r>
          </w:p>
        </w:tc>
        <w:tc>
          <w:tcPr>
            <w:tcW w:w="3438" w:type="dxa"/>
            <w:tcBorders>
              <w:top w:val="single" w:sz="4" w:space="0" w:color="auto"/>
              <w:bottom w:val="single" w:sz="4" w:space="0" w:color="auto"/>
            </w:tcBorders>
          </w:tcPr>
          <w:p w14:paraId="3E6AAAD3" w14:textId="3915BB71" w:rsidR="00A2772B" w:rsidRPr="00F33427" w:rsidRDefault="000D40C5" w:rsidP="00A2772B">
            <w:pPr>
              <w:rPr>
                <w:rFonts w:ascii="Arial" w:hAnsi="Arial" w:cs="Arial"/>
                <w:sz w:val="22"/>
                <w:szCs w:val="22"/>
              </w:rPr>
            </w:pPr>
            <w:r>
              <w:rPr>
                <w:rFonts w:ascii="Arial" w:hAnsi="Arial" w:cs="Arial"/>
                <w:sz w:val="22"/>
                <w:szCs w:val="22"/>
              </w:rPr>
              <w:t>Results (</w:t>
            </w:r>
            <w:r w:rsidRPr="000D40C5">
              <w:rPr>
                <w:rFonts w:ascii="Arial" w:hAnsi="Arial" w:cs="Arial"/>
                <w:sz w:val="22"/>
                <w:szCs w:val="22"/>
              </w:rPr>
              <w:t>ART initiation within 28 days and timing of initiation</w:t>
            </w:r>
            <w:r w:rsidR="00A2772B">
              <w:rPr>
                <w:rFonts w:ascii="Arial" w:hAnsi="Arial" w:cs="Arial"/>
                <w:sz w:val="22"/>
                <w:szCs w:val="22"/>
              </w:rPr>
              <w:t xml:space="preserve">, </w:t>
            </w:r>
            <w:r>
              <w:rPr>
                <w:rFonts w:ascii="Arial" w:hAnsi="Arial" w:cs="Arial"/>
                <w:sz w:val="22"/>
                <w:szCs w:val="22"/>
              </w:rPr>
              <w:t xml:space="preserve">retention at 8 months), </w:t>
            </w:r>
            <w:r w:rsidR="00A2772B">
              <w:rPr>
                <w:rFonts w:ascii="Arial" w:hAnsi="Arial" w:cs="Arial"/>
                <w:sz w:val="22"/>
                <w:szCs w:val="22"/>
              </w:rPr>
              <w:t>Table 2, S2 Table</w:t>
            </w:r>
          </w:p>
        </w:tc>
      </w:tr>
      <w:tr w:rsidR="00A2772B" w:rsidRPr="00F33427" w14:paraId="4A5812FD" w14:textId="77777777" w:rsidTr="00854D0F">
        <w:tc>
          <w:tcPr>
            <w:tcW w:w="2088" w:type="dxa"/>
            <w:vMerge/>
          </w:tcPr>
          <w:p w14:paraId="2850A85D" w14:textId="77777777" w:rsidR="00A2772B" w:rsidRPr="00F33427" w:rsidRDefault="00A2772B" w:rsidP="00A2772B">
            <w:pPr>
              <w:rPr>
                <w:rFonts w:ascii="Arial" w:hAnsi="Arial" w:cs="Arial"/>
                <w:sz w:val="22"/>
                <w:szCs w:val="22"/>
              </w:rPr>
            </w:pPr>
          </w:p>
        </w:tc>
        <w:tc>
          <w:tcPr>
            <w:tcW w:w="720" w:type="dxa"/>
          </w:tcPr>
          <w:p w14:paraId="3957D153" w14:textId="77777777" w:rsidR="00A2772B" w:rsidRPr="00F33427" w:rsidRDefault="00A2772B" w:rsidP="00A2772B">
            <w:pPr>
              <w:jc w:val="center"/>
              <w:rPr>
                <w:rFonts w:ascii="Arial" w:hAnsi="Arial" w:cs="Arial"/>
                <w:sz w:val="22"/>
                <w:szCs w:val="22"/>
              </w:rPr>
            </w:pPr>
            <w:r w:rsidRPr="00F33427">
              <w:rPr>
                <w:rFonts w:ascii="Arial" w:hAnsi="Arial" w:cs="Arial"/>
                <w:sz w:val="22"/>
                <w:szCs w:val="22"/>
              </w:rPr>
              <w:t>17b</w:t>
            </w:r>
          </w:p>
        </w:tc>
        <w:tc>
          <w:tcPr>
            <w:tcW w:w="9252" w:type="dxa"/>
          </w:tcPr>
          <w:p w14:paraId="79063950" w14:textId="77777777" w:rsidR="00A2772B" w:rsidRPr="00F33427" w:rsidRDefault="00A2772B" w:rsidP="00A2772B">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3438" w:type="dxa"/>
            <w:tcBorders>
              <w:top w:val="single" w:sz="4" w:space="0" w:color="auto"/>
              <w:bottom w:val="single" w:sz="4" w:space="0" w:color="auto"/>
            </w:tcBorders>
          </w:tcPr>
          <w:p w14:paraId="7ED19BEF" w14:textId="53B5F99D" w:rsidR="00A2772B" w:rsidRPr="00F33427" w:rsidRDefault="00A2772B" w:rsidP="00A2772B">
            <w:pPr>
              <w:rPr>
                <w:rFonts w:ascii="Arial" w:hAnsi="Arial" w:cs="Arial"/>
                <w:sz w:val="22"/>
                <w:szCs w:val="22"/>
              </w:rPr>
            </w:pPr>
            <w:r>
              <w:rPr>
                <w:rFonts w:ascii="Arial" w:hAnsi="Arial" w:cs="Arial"/>
                <w:sz w:val="22"/>
                <w:szCs w:val="22"/>
              </w:rPr>
              <w:t>Table 2</w:t>
            </w:r>
          </w:p>
        </w:tc>
      </w:tr>
      <w:tr w:rsidR="00A2772B" w:rsidRPr="00F33427" w14:paraId="45581D22" w14:textId="77777777" w:rsidTr="00854D0F">
        <w:tc>
          <w:tcPr>
            <w:tcW w:w="2088" w:type="dxa"/>
          </w:tcPr>
          <w:p w14:paraId="2FDD54CB" w14:textId="77777777" w:rsidR="00A2772B" w:rsidRPr="00F33427" w:rsidRDefault="00A2772B" w:rsidP="00A2772B">
            <w:pPr>
              <w:rPr>
                <w:rFonts w:ascii="Arial" w:hAnsi="Arial" w:cs="Arial"/>
                <w:sz w:val="22"/>
                <w:szCs w:val="22"/>
              </w:rPr>
            </w:pPr>
            <w:r w:rsidRPr="00F33427">
              <w:rPr>
                <w:rFonts w:ascii="Arial" w:hAnsi="Arial" w:cs="Arial"/>
                <w:sz w:val="22"/>
                <w:szCs w:val="22"/>
              </w:rPr>
              <w:t>Ancillary analyses</w:t>
            </w:r>
          </w:p>
        </w:tc>
        <w:tc>
          <w:tcPr>
            <w:tcW w:w="720" w:type="dxa"/>
          </w:tcPr>
          <w:p w14:paraId="590AC444" w14:textId="77777777" w:rsidR="00A2772B" w:rsidRPr="00F33427" w:rsidRDefault="00A2772B" w:rsidP="00A2772B">
            <w:pPr>
              <w:jc w:val="center"/>
              <w:rPr>
                <w:rFonts w:ascii="Arial" w:hAnsi="Arial" w:cs="Arial"/>
                <w:sz w:val="22"/>
                <w:szCs w:val="22"/>
              </w:rPr>
            </w:pPr>
            <w:r w:rsidRPr="00F33427">
              <w:rPr>
                <w:rFonts w:ascii="Arial" w:hAnsi="Arial" w:cs="Arial"/>
                <w:sz w:val="22"/>
                <w:szCs w:val="22"/>
              </w:rPr>
              <w:t>18</w:t>
            </w:r>
          </w:p>
        </w:tc>
        <w:tc>
          <w:tcPr>
            <w:tcW w:w="9252" w:type="dxa"/>
          </w:tcPr>
          <w:p w14:paraId="0D183A59" w14:textId="77777777" w:rsidR="00A2772B" w:rsidRPr="00F33427" w:rsidRDefault="00A2772B" w:rsidP="00A2772B">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3438" w:type="dxa"/>
            <w:tcBorders>
              <w:top w:val="single" w:sz="4" w:space="0" w:color="auto"/>
              <w:bottom w:val="single" w:sz="4" w:space="0" w:color="auto"/>
            </w:tcBorders>
          </w:tcPr>
          <w:p w14:paraId="75833368" w14:textId="330B87A0" w:rsidR="00A2772B" w:rsidRPr="00F33427" w:rsidRDefault="000D40C5" w:rsidP="00A2772B">
            <w:pPr>
              <w:rPr>
                <w:rFonts w:ascii="Arial" w:hAnsi="Arial" w:cs="Arial"/>
                <w:sz w:val="22"/>
                <w:szCs w:val="22"/>
              </w:rPr>
            </w:pPr>
            <w:r>
              <w:rPr>
                <w:rFonts w:ascii="Arial" w:hAnsi="Arial" w:cs="Arial"/>
                <w:sz w:val="22"/>
                <w:szCs w:val="22"/>
              </w:rPr>
              <w:t>Results (all subsections)</w:t>
            </w:r>
            <w:r w:rsidR="00A2772B">
              <w:rPr>
                <w:rFonts w:ascii="Arial" w:hAnsi="Arial" w:cs="Arial"/>
                <w:sz w:val="22"/>
                <w:szCs w:val="22"/>
              </w:rPr>
              <w:t>, S2 Table</w:t>
            </w:r>
          </w:p>
        </w:tc>
      </w:tr>
      <w:tr w:rsidR="00A2772B" w:rsidRPr="00F33427" w14:paraId="0BED377D" w14:textId="77777777" w:rsidTr="00854D0F">
        <w:tc>
          <w:tcPr>
            <w:tcW w:w="2088" w:type="dxa"/>
          </w:tcPr>
          <w:p w14:paraId="60628109" w14:textId="77777777" w:rsidR="00A2772B" w:rsidRPr="00F33427" w:rsidRDefault="00A2772B" w:rsidP="00A2772B">
            <w:pPr>
              <w:rPr>
                <w:rFonts w:ascii="Arial" w:hAnsi="Arial" w:cs="Arial"/>
                <w:sz w:val="22"/>
                <w:szCs w:val="22"/>
              </w:rPr>
            </w:pPr>
            <w:r w:rsidRPr="00F33427">
              <w:rPr>
                <w:rFonts w:ascii="Arial" w:hAnsi="Arial" w:cs="Arial"/>
                <w:sz w:val="22"/>
                <w:szCs w:val="22"/>
              </w:rPr>
              <w:t>Harms</w:t>
            </w:r>
          </w:p>
        </w:tc>
        <w:tc>
          <w:tcPr>
            <w:tcW w:w="720" w:type="dxa"/>
          </w:tcPr>
          <w:p w14:paraId="3DFD0E63" w14:textId="77777777" w:rsidR="00A2772B" w:rsidRPr="00F33427" w:rsidRDefault="00A2772B" w:rsidP="00A2772B">
            <w:pPr>
              <w:jc w:val="center"/>
              <w:rPr>
                <w:rFonts w:ascii="Arial" w:hAnsi="Arial" w:cs="Arial"/>
                <w:sz w:val="22"/>
                <w:szCs w:val="22"/>
              </w:rPr>
            </w:pPr>
            <w:r w:rsidRPr="00F33427">
              <w:rPr>
                <w:rFonts w:ascii="Arial" w:hAnsi="Arial" w:cs="Arial"/>
                <w:sz w:val="22"/>
                <w:szCs w:val="22"/>
              </w:rPr>
              <w:t>19</w:t>
            </w:r>
          </w:p>
        </w:tc>
        <w:tc>
          <w:tcPr>
            <w:tcW w:w="9252" w:type="dxa"/>
          </w:tcPr>
          <w:p w14:paraId="301DB6D2" w14:textId="77777777" w:rsidR="00A2772B" w:rsidRPr="00F33427" w:rsidRDefault="00A2772B" w:rsidP="00A2772B">
            <w:pPr>
              <w:rPr>
                <w:rFonts w:ascii="Arial" w:hAnsi="Arial" w:cs="Arial"/>
                <w:sz w:val="22"/>
                <w:szCs w:val="22"/>
              </w:rPr>
            </w:pPr>
            <w:r w:rsidRPr="00F33427">
              <w:rPr>
                <w:rFonts w:ascii="Arial" w:hAnsi="Arial" w:cs="Arial"/>
                <w:sz w:val="22"/>
                <w:szCs w:val="22"/>
              </w:rPr>
              <w:t xml:space="preserve">All important harms or unintended effects in each group </w:t>
            </w:r>
            <w:r w:rsidRPr="002E7213">
              <w:rPr>
                <w:rFonts w:ascii="Arial" w:hAnsi="Arial" w:cs="Arial"/>
                <w:sz w:val="16"/>
                <w:szCs w:val="16"/>
              </w:rPr>
              <w:t>(for specific guidance see CONSORT for harms)</w:t>
            </w:r>
          </w:p>
        </w:tc>
        <w:tc>
          <w:tcPr>
            <w:tcW w:w="3438" w:type="dxa"/>
            <w:tcBorders>
              <w:top w:val="single" w:sz="4" w:space="0" w:color="auto"/>
              <w:bottom w:val="single" w:sz="4" w:space="0" w:color="auto"/>
            </w:tcBorders>
          </w:tcPr>
          <w:p w14:paraId="7EFB5B5F" w14:textId="53470FF1" w:rsidR="00A2772B" w:rsidRPr="00F33427" w:rsidRDefault="00A2772B" w:rsidP="00A2772B">
            <w:pPr>
              <w:rPr>
                <w:rFonts w:ascii="Arial" w:hAnsi="Arial" w:cs="Arial"/>
                <w:sz w:val="22"/>
                <w:szCs w:val="22"/>
              </w:rPr>
            </w:pPr>
            <w:r>
              <w:rPr>
                <w:rFonts w:ascii="Arial" w:hAnsi="Arial" w:cs="Arial"/>
                <w:sz w:val="22"/>
                <w:szCs w:val="22"/>
              </w:rPr>
              <w:t>n/a</w:t>
            </w:r>
          </w:p>
        </w:tc>
      </w:tr>
      <w:tr w:rsidR="00A2772B" w:rsidRPr="00F33427" w14:paraId="26534BF3" w14:textId="77777777" w:rsidTr="00F33427">
        <w:tc>
          <w:tcPr>
            <w:tcW w:w="15498" w:type="dxa"/>
            <w:gridSpan w:val="4"/>
          </w:tcPr>
          <w:p w14:paraId="26766026" w14:textId="77777777" w:rsidR="00A2772B" w:rsidRPr="00F33427" w:rsidRDefault="00A2772B" w:rsidP="00A2772B">
            <w:pPr>
              <w:pStyle w:val="TableSubHead"/>
              <w:rPr>
                <w:rFonts w:ascii="Arial" w:hAnsi="Arial" w:cs="Arial"/>
                <w:sz w:val="22"/>
                <w:szCs w:val="22"/>
              </w:rPr>
            </w:pPr>
            <w:r w:rsidRPr="00F33427">
              <w:rPr>
                <w:rFonts w:ascii="Arial" w:hAnsi="Arial" w:cs="Arial"/>
                <w:sz w:val="22"/>
                <w:szCs w:val="22"/>
              </w:rPr>
              <w:t>Discussion</w:t>
            </w:r>
          </w:p>
        </w:tc>
      </w:tr>
      <w:tr w:rsidR="00A2772B" w:rsidRPr="00F33427" w14:paraId="09D13B56" w14:textId="77777777" w:rsidTr="00854D0F">
        <w:tc>
          <w:tcPr>
            <w:tcW w:w="2088" w:type="dxa"/>
          </w:tcPr>
          <w:p w14:paraId="64958151" w14:textId="77777777" w:rsidR="00A2772B" w:rsidRPr="00F33427" w:rsidRDefault="00A2772B" w:rsidP="00A2772B">
            <w:pPr>
              <w:rPr>
                <w:rFonts w:ascii="Arial" w:hAnsi="Arial" w:cs="Arial"/>
                <w:sz w:val="22"/>
                <w:szCs w:val="22"/>
              </w:rPr>
            </w:pPr>
            <w:r w:rsidRPr="00F33427">
              <w:rPr>
                <w:rFonts w:ascii="Arial" w:hAnsi="Arial" w:cs="Arial"/>
                <w:sz w:val="22"/>
                <w:szCs w:val="22"/>
              </w:rPr>
              <w:t>Limitations</w:t>
            </w:r>
          </w:p>
        </w:tc>
        <w:tc>
          <w:tcPr>
            <w:tcW w:w="720" w:type="dxa"/>
          </w:tcPr>
          <w:p w14:paraId="568EEAAC" w14:textId="77777777" w:rsidR="00A2772B" w:rsidRPr="00F33427" w:rsidRDefault="00A2772B" w:rsidP="00A2772B">
            <w:pPr>
              <w:jc w:val="center"/>
              <w:rPr>
                <w:rFonts w:ascii="Arial" w:hAnsi="Arial" w:cs="Arial"/>
                <w:sz w:val="22"/>
                <w:szCs w:val="22"/>
              </w:rPr>
            </w:pPr>
            <w:r w:rsidRPr="00F33427">
              <w:rPr>
                <w:rFonts w:ascii="Arial" w:hAnsi="Arial" w:cs="Arial"/>
                <w:sz w:val="22"/>
                <w:szCs w:val="22"/>
              </w:rPr>
              <w:t>20</w:t>
            </w:r>
          </w:p>
        </w:tc>
        <w:tc>
          <w:tcPr>
            <w:tcW w:w="9252" w:type="dxa"/>
          </w:tcPr>
          <w:p w14:paraId="43CDB80D" w14:textId="77777777" w:rsidR="00A2772B" w:rsidRPr="00F33427" w:rsidRDefault="00A2772B" w:rsidP="00A2772B">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3438" w:type="dxa"/>
            <w:tcBorders>
              <w:bottom w:val="single" w:sz="4" w:space="0" w:color="auto"/>
            </w:tcBorders>
          </w:tcPr>
          <w:p w14:paraId="461AB652" w14:textId="08F69DB8" w:rsidR="00A2772B" w:rsidRPr="00F33427" w:rsidRDefault="000D40C5" w:rsidP="00A2772B">
            <w:pPr>
              <w:rPr>
                <w:rFonts w:ascii="Arial" w:hAnsi="Arial" w:cs="Arial"/>
                <w:sz w:val="22"/>
                <w:szCs w:val="22"/>
              </w:rPr>
            </w:pPr>
            <w:r>
              <w:rPr>
                <w:rFonts w:ascii="Arial" w:hAnsi="Arial" w:cs="Arial"/>
                <w:sz w:val="22"/>
                <w:szCs w:val="22"/>
              </w:rPr>
              <w:t>Discussion (paragraph 9)</w:t>
            </w:r>
          </w:p>
        </w:tc>
      </w:tr>
      <w:tr w:rsidR="00A2772B" w:rsidRPr="00F33427" w14:paraId="5B27FEEA" w14:textId="77777777" w:rsidTr="00854D0F">
        <w:tc>
          <w:tcPr>
            <w:tcW w:w="2088" w:type="dxa"/>
          </w:tcPr>
          <w:p w14:paraId="3ADE1A06" w14:textId="77777777" w:rsidR="00A2772B" w:rsidRPr="00F33427" w:rsidRDefault="00A2772B" w:rsidP="00A2772B">
            <w:pPr>
              <w:rPr>
                <w:rFonts w:ascii="Arial" w:hAnsi="Arial" w:cs="Arial"/>
                <w:sz w:val="22"/>
                <w:szCs w:val="22"/>
              </w:rPr>
            </w:pPr>
            <w:r w:rsidRPr="00F33427">
              <w:rPr>
                <w:rFonts w:ascii="Arial" w:hAnsi="Arial" w:cs="Arial"/>
                <w:sz w:val="22"/>
                <w:szCs w:val="22"/>
              </w:rPr>
              <w:t>Generalisability</w:t>
            </w:r>
          </w:p>
        </w:tc>
        <w:tc>
          <w:tcPr>
            <w:tcW w:w="720" w:type="dxa"/>
          </w:tcPr>
          <w:p w14:paraId="75993277" w14:textId="77777777" w:rsidR="00A2772B" w:rsidRPr="00F33427" w:rsidRDefault="00A2772B" w:rsidP="00A2772B">
            <w:pPr>
              <w:jc w:val="center"/>
              <w:rPr>
                <w:rFonts w:ascii="Arial" w:hAnsi="Arial" w:cs="Arial"/>
                <w:sz w:val="22"/>
                <w:szCs w:val="22"/>
              </w:rPr>
            </w:pPr>
            <w:r w:rsidRPr="00F33427">
              <w:rPr>
                <w:rFonts w:ascii="Arial" w:hAnsi="Arial" w:cs="Arial"/>
                <w:sz w:val="22"/>
                <w:szCs w:val="22"/>
              </w:rPr>
              <w:t>21</w:t>
            </w:r>
          </w:p>
        </w:tc>
        <w:tc>
          <w:tcPr>
            <w:tcW w:w="9252" w:type="dxa"/>
          </w:tcPr>
          <w:p w14:paraId="1131FAB7" w14:textId="77777777" w:rsidR="00A2772B" w:rsidRPr="00F33427" w:rsidRDefault="00A2772B" w:rsidP="00A2772B">
            <w:pPr>
              <w:rPr>
                <w:rFonts w:ascii="Arial" w:hAnsi="Arial" w:cs="Arial"/>
                <w:sz w:val="22"/>
                <w:szCs w:val="22"/>
              </w:rPr>
            </w:pPr>
            <w:r w:rsidRPr="00F33427">
              <w:rPr>
                <w:rFonts w:ascii="Arial" w:hAnsi="Arial" w:cs="Arial"/>
                <w:sz w:val="22"/>
                <w:szCs w:val="22"/>
              </w:rPr>
              <w:t>Generalisability (external validity, applicability) of the trial findings</w:t>
            </w:r>
          </w:p>
        </w:tc>
        <w:tc>
          <w:tcPr>
            <w:tcW w:w="3438" w:type="dxa"/>
            <w:tcBorders>
              <w:top w:val="single" w:sz="4" w:space="0" w:color="auto"/>
              <w:bottom w:val="single" w:sz="4" w:space="0" w:color="auto"/>
            </w:tcBorders>
          </w:tcPr>
          <w:p w14:paraId="456BFF25" w14:textId="21F0736A" w:rsidR="00A2772B" w:rsidRPr="00F33427" w:rsidRDefault="000D40C5" w:rsidP="00A2772B">
            <w:pPr>
              <w:rPr>
                <w:rFonts w:ascii="Arial" w:hAnsi="Arial" w:cs="Arial"/>
                <w:sz w:val="22"/>
                <w:szCs w:val="22"/>
              </w:rPr>
            </w:pPr>
            <w:r>
              <w:rPr>
                <w:rFonts w:ascii="Arial" w:hAnsi="Arial" w:cs="Arial"/>
                <w:sz w:val="22"/>
                <w:szCs w:val="22"/>
              </w:rPr>
              <w:t>Discussion (paragraph 9)</w:t>
            </w:r>
          </w:p>
        </w:tc>
      </w:tr>
      <w:tr w:rsidR="00A2772B" w:rsidRPr="00F33427" w14:paraId="3681D482" w14:textId="77777777" w:rsidTr="00854D0F">
        <w:tc>
          <w:tcPr>
            <w:tcW w:w="2088" w:type="dxa"/>
          </w:tcPr>
          <w:p w14:paraId="286B33FF" w14:textId="77777777" w:rsidR="00A2772B" w:rsidRPr="00F33427" w:rsidRDefault="00A2772B" w:rsidP="00A2772B">
            <w:pPr>
              <w:rPr>
                <w:rFonts w:ascii="Arial" w:hAnsi="Arial" w:cs="Arial"/>
                <w:sz w:val="22"/>
                <w:szCs w:val="22"/>
              </w:rPr>
            </w:pPr>
            <w:r w:rsidRPr="00F33427">
              <w:rPr>
                <w:rFonts w:ascii="Arial" w:hAnsi="Arial" w:cs="Arial"/>
                <w:sz w:val="22"/>
                <w:szCs w:val="22"/>
              </w:rPr>
              <w:t>Interpretation</w:t>
            </w:r>
          </w:p>
        </w:tc>
        <w:tc>
          <w:tcPr>
            <w:tcW w:w="720" w:type="dxa"/>
          </w:tcPr>
          <w:p w14:paraId="33B68113" w14:textId="77777777" w:rsidR="00A2772B" w:rsidRPr="00F33427" w:rsidRDefault="00A2772B" w:rsidP="00A2772B">
            <w:pPr>
              <w:jc w:val="center"/>
              <w:rPr>
                <w:rFonts w:ascii="Arial" w:hAnsi="Arial" w:cs="Arial"/>
                <w:sz w:val="22"/>
                <w:szCs w:val="22"/>
              </w:rPr>
            </w:pPr>
            <w:r w:rsidRPr="00F33427">
              <w:rPr>
                <w:rFonts w:ascii="Arial" w:hAnsi="Arial" w:cs="Arial"/>
                <w:sz w:val="22"/>
                <w:szCs w:val="22"/>
              </w:rPr>
              <w:t>22</w:t>
            </w:r>
          </w:p>
        </w:tc>
        <w:tc>
          <w:tcPr>
            <w:tcW w:w="9252" w:type="dxa"/>
          </w:tcPr>
          <w:p w14:paraId="7B827BA8" w14:textId="77777777" w:rsidR="00A2772B" w:rsidRPr="00F33427" w:rsidRDefault="00A2772B" w:rsidP="00A2772B">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3438" w:type="dxa"/>
            <w:tcBorders>
              <w:top w:val="single" w:sz="4" w:space="0" w:color="auto"/>
              <w:bottom w:val="single" w:sz="4" w:space="0" w:color="auto"/>
            </w:tcBorders>
          </w:tcPr>
          <w:p w14:paraId="57CEE05A" w14:textId="40A4176B" w:rsidR="00A2772B" w:rsidRPr="00F33427" w:rsidRDefault="000D40C5" w:rsidP="00A2772B">
            <w:pPr>
              <w:rPr>
                <w:rFonts w:ascii="Arial" w:hAnsi="Arial" w:cs="Arial"/>
                <w:sz w:val="22"/>
                <w:szCs w:val="22"/>
              </w:rPr>
            </w:pPr>
            <w:r>
              <w:rPr>
                <w:rFonts w:ascii="Arial" w:hAnsi="Arial" w:cs="Arial"/>
                <w:sz w:val="22"/>
                <w:szCs w:val="22"/>
              </w:rPr>
              <w:t>Discussion (paragraphs 2-8)</w:t>
            </w:r>
          </w:p>
        </w:tc>
      </w:tr>
      <w:tr w:rsidR="00A2772B" w:rsidRPr="00F33427" w14:paraId="43792562" w14:textId="77777777" w:rsidTr="00854D0F">
        <w:tc>
          <w:tcPr>
            <w:tcW w:w="12060" w:type="dxa"/>
            <w:gridSpan w:val="3"/>
          </w:tcPr>
          <w:p w14:paraId="2DC243B6" w14:textId="77777777" w:rsidR="00A2772B" w:rsidRPr="00F33427" w:rsidRDefault="00A2772B" w:rsidP="00A2772B">
            <w:pPr>
              <w:pStyle w:val="TableSubHead"/>
              <w:rPr>
                <w:rFonts w:ascii="Arial" w:hAnsi="Arial" w:cs="Arial"/>
                <w:sz w:val="22"/>
                <w:szCs w:val="22"/>
              </w:rPr>
            </w:pPr>
            <w:r w:rsidRPr="00F33427">
              <w:rPr>
                <w:rFonts w:ascii="Arial" w:hAnsi="Arial" w:cs="Arial"/>
                <w:sz w:val="22"/>
                <w:szCs w:val="22"/>
              </w:rPr>
              <w:lastRenderedPageBreak/>
              <w:t>Other information</w:t>
            </w:r>
          </w:p>
        </w:tc>
        <w:tc>
          <w:tcPr>
            <w:tcW w:w="3438" w:type="dxa"/>
            <w:tcBorders>
              <w:top w:val="single" w:sz="4" w:space="0" w:color="auto"/>
            </w:tcBorders>
          </w:tcPr>
          <w:p w14:paraId="10AC77B5" w14:textId="77777777" w:rsidR="00A2772B" w:rsidRPr="00F33427" w:rsidRDefault="00A2772B" w:rsidP="00A2772B">
            <w:pPr>
              <w:rPr>
                <w:rFonts w:ascii="Arial" w:hAnsi="Arial" w:cs="Arial"/>
                <w:sz w:val="22"/>
                <w:szCs w:val="22"/>
              </w:rPr>
            </w:pPr>
          </w:p>
        </w:tc>
      </w:tr>
      <w:tr w:rsidR="00A2772B" w:rsidRPr="00F33427" w14:paraId="456A37B7" w14:textId="77777777" w:rsidTr="00854D0F">
        <w:tc>
          <w:tcPr>
            <w:tcW w:w="2088" w:type="dxa"/>
          </w:tcPr>
          <w:p w14:paraId="199BF725" w14:textId="77777777" w:rsidR="00A2772B" w:rsidRPr="00F33427" w:rsidRDefault="00A2772B" w:rsidP="00A2772B">
            <w:pPr>
              <w:rPr>
                <w:rFonts w:ascii="Arial" w:hAnsi="Arial" w:cs="Arial"/>
                <w:i/>
                <w:caps/>
                <w:sz w:val="22"/>
                <w:szCs w:val="22"/>
              </w:rPr>
            </w:pPr>
            <w:r w:rsidRPr="00F33427">
              <w:rPr>
                <w:rFonts w:ascii="Arial" w:hAnsi="Arial" w:cs="Arial"/>
                <w:sz w:val="22"/>
                <w:szCs w:val="22"/>
              </w:rPr>
              <w:t>Registration</w:t>
            </w:r>
          </w:p>
        </w:tc>
        <w:tc>
          <w:tcPr>
            <w:tcW w:w="720" w:type="dxa"/>
          </w:tcPr>
          <w:p w14:paraId="0F65186B" w14:textId="77777777" w:rsidR="00A2772B" w:rsidRPr="00F33427" w:rsidRDefault="00A2772B" w:rsidP="00A2772B">
            <w:pPr>
              <w:jc w:val="center"/>
              <w:rPr>
                <w:rFonts w:ascii="Arial" w:hAnsi="Arial" w:cs="Arial"/>
                <w:sz w:val="22"/>
                <w:szCs w:val="22"/>
              </w:rPr>
            </w:pPr>
            <w:r w:rsidRPr="00F33427">
              <w:rPr>
                <w:rFonts w:ascii="Arial" w:hAnsi="Arial" w:cs="Arial"/>
                <w:sz w:val="22"/>
                <w:szCs w:val="22"/>
              </w:rPr>
              <w:t>23</w:t>
            </w:r>
          </w:p>
        </w:tc>
        <w:tc>
          <w:tcPr>
            <w:tcW w:w="9252" w:type="dxa"/>
          </w:tcPr>
          <w:p w14:paraId="34666969" w14:textId="77777777" w:rsidR="00A2772B" w:rsidRPr="00F33427" w:rsidRDefault="00A2772B" w:rsidP="00A2772B">
            <w:pPr>
              <w:rPr>
                <w:rFonts w:ascii="Arial" w:hAnsi="Arial" w:cs="Arial"/>
                <w:sz w:val="22"/>
                <w:szCs w:val="22"/>
              </w:rPr>
            </w:pPr>
            <w:r w:rsidRPr="00F33427">
              <w:rPr>
                <w:rFonts w:ascii="Arial" w:hAnsi="Arial" w:cs="Arial"/>
                <w:sz w:val="22"/>
                <w:szCs w:val="22"/>
              </w:rPr>
              <w:t>Registration number and name of trial registry</w:t>
            </w:r>
          </w:p>
        </w:tc>
        <w:tc>
          <w:tcPr>
            <w:tcW w:w="3438" w:type="dxa"/>
            <w:tcBorders>
              <w:bottom w:val="single" w:sz="4" w:space="0" w:color="auto"/>
            </w:tcBorders>
          </w:tcPr>
          <w:p w14:paraId="57E69EE2" w14:textId="4A6AB60E" w:rsidR="00A2772B" w:rsidRPr="00F33427" w:rsidRDefault="000D40C5" w:rsidP="00A2772B">
            <w:pPr>
              <w:rPr>
                <w:rFonts w:ascii="Arial" w:hAnsi="Arial" w:cs="Arial"/>
                <w:sz w:val="22"/>
                <w:szCs w:val="22"/>
              </w:rPr>
            </w:pPr>
            <w:r>
              <w:rPr>
                <w:rFonts w:ascii="Arial" w:hAnsi="Arial" w:cs="Arial"/>
                <w:sz w:val="22"/>
                <w:szCs w:val="22"/>
              </w:rPr>
              <w:t>Abstract (last sentence)</w:t>
            </w:r>
          </w:p>
        </w:tc>
      </w:tr>
      <w:tr w:rsidR="00A2772B" w:rsidRPr="00F33427" w14:paraId="62CE90EF" w14:textId="77777777" w:rsidTr="00854D0F">
        <w:tc>
          <w:tcPr>
            <w:tcW w:w="2088" w:type="dxa"/>
          </w:tcPr>
          <w:p w14:paraId="16E84BBD" w14:textId="77777777" w:rsidR="00A2772B" w:rsidRPr="00F33427" w:rsidRDefault="00A2772B" w:rsidP="00A2772B">
            <w:pPr>
              <w:rPr>
                <w:rFonts w:ascii="Arial" w:hAnsi="Arial" w:cs="Arial"/>
                <w:i/>
                <w:caps/>
                <w:sz w:val="22"/>
                <w:szCs w:val="22"/>
              </w:rPr>
            </w:pPr>
            <w:r w:rsidRPr="00F33427">
              <w:rPr>
                <w:rFonts w:ascii="Arial" w:hAnsi="Arial" w:cs="Arial"/>
                <w:sz w:val="22"/>
                <w:szCs w:val="22"/>
              </w:rPr>
              <w:t>Protocol</w:t>
            </w:r>
          </w:p>
        </w:tc>
        <w:tc>
          <w:tcPr>
            <w:tcW w:w="720" w:type="dxa"/>
          </w:tcPr>
          <w:p w14:paraId="68AE467C" w14:textId="77777777" w:rsidR="00A2772B" w:rsidRPr="00F33427" w:rsidRDefault="00A2772B" w:rsidP="00A2772B">
            <w:pPr>
              <w:jc w:val="center"/>
              <w:rPr>
                <w:rFonts w:ascii="Arial" w:hAnsi="Arial" w:cs="Arial"/>
                <w:sz w:val="22"/>
                <w:szCs w:val="22"/>
              </w:rPr>
            </w:pPr>
            <w:r w:rsidRPr="00F33427">
              <w:rPr>
                <w:rFonts w:ascii="Arial" w:hAnsi="Arial" w:cs="Arial"/>
                <w:sz w:val="22"/>
                <w:szCs w:val="22"/>
              </w:rPr>
              <w:t>24</w:t>
            </w:r>
          </w:p>
        </w:tc>
        <w:tc>
          <w:tcPr>
            <w:tcW w:w="9252" w:type="dxa"/>
          </w:tcPr>
          <w:p w14:paraId="00D2DF10" w14:textId="77777777" w:rsidR="00A2772B" w:rsidRPr="00F33427" w:rsidRDefault="00A2772B" w:rsidP="00A2772B">
            <w:pPr>
              <w:rPr>
                <w:rFonts w:ascii="Arial" w:hAnsi="Arial" w:cs="Arial"/>
                <w:sz w:val="22"/>
                <w:szCs w:val="22"/>
              </w:rPr>
            </w:pPr>
            <w:r w:rsidRPr="00F33427">
              <w:rPr>
                <w:rFonts w:ascii="Arial" w:hAnsi="Arial" w:cs="Arial"/>
                <w:sz w:val="22"/>
                <w:szCs w:val="22"/>
              </w:rPr>
              <w:t>Where the full trial protocol can be accessed, if available</w:t>
            </w:r>
          </w:p>
        </w:tc>
        <w:tc>
          <w:tcPr>
            <w:tcW w:w="3438" w:type="dxa"/>
            <w:tcBorders>
              <w:top w:val="single" w:sz="4" w:space="0" w:color="auto"/>
              <w:bottom w:val="single" w:sz="4" w:space="0" w:color="auto"/>
            </w:tcBorders>
          </w:tcPr>
          <w:p w14:paraId="34C41E63" w14:textId="341EC650" w:rsidR="00A2772B" w:rsidRPr="00F33427" w:rsidRDefault="000D40C5" w:rsidP="00A2772B">
            <w:pPr>
              <w:rPr>
                <w:rFonts w:ascii="Arial" w:hAnsi="Arial" w:cs="Arial"/>
                <w:sz w:val="22"/>
                <w:szCs w:val="22"/>
              </w:rPr>
            </w:pPr>
            <w:r>
              <w:rPr>
                <w:rFonts w:ascii="Arial" w:hAnsi="Arial" w:cs="Arial"/>
                <w:sz w:val="22"/>
                <w:szCs w:val="22"/>
              </w:rPr>
              <w:t>S1 Text</w:t>
            </w:r>
            <w:bookmarkStart w:id="0" w:name="_GoBack"/>
            <w:bookmarkEnd w:id="0"/>
          </w:p>
        </w:tc>
      </w:tr>
      <w:tr w:rsidR="00A2772B" w:rsidRPr="00F33427" w14:paraId="05C43B0B" w14:textId="77777777" w:rsidTr="00854D0F">
        <w:tc>
          <w:tcPr>
            <w:tcW w:w="2088" w:type="dxa"/>
            <w:tcBorders>
              <w:bottom w:val="single" w:sz="12" w:space="0" w:color="auto"/>
            </w:tcBorders>
          </w:tcPr>
          <w:p w14:paraId="299B056B" w14:textId="77777777" w:rsidR="00A2772B" w:rsidRPr="00F33427" w:rsidRDefault="00A2772B" w:rsidP="00A2772B">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14:paraId="3B2B9AE9" w14:textId="77777777" w:rsidR="00A2772B" w:rsidRPr="00F33427" w:rsidRDefault="00A2772B" w:rsidP="00A2772B">
            <w:pPr>
              <w:jc w:val="center"/>
              <w:rPr>
                <w:rFonts w:ascii="Arial" w:hAnsi="Arial" w:cs="Arial"/>
                <w:sz w:val="22"/>
                <w:szCs w:val="22"/>
              </w:rPr>
            </w:pPr>
            <w:r w:rsidRPr="00F33427">
              <w:rPr>
                <w:rFonts w:ascii="Arial" w:hAnsi="Arial" w:cs="Arial"/>
                <w:sz w:val="22"/>
                <w:szCs w:val="22"/>
              </w:rPr>
              <w:t>25</w:t>
            </w:r>
          </w:p>
        </w:tc>
        <w:tc>
          <w:tcPr>
            <w:tcW w:w="9252" w:type="dxa"/>
            <w:tcBorders>
              <w:bottom w:val="single" w:sz="12" w:space="0" w:color="auto"/>
            </w:tcBorders>
          </w:tcPr>
          <w:p w14:paraId="12E2A999" w14:textId="77777777" w:rsidR="00A2772B" w:rsidRPr="00F33427" w:rsidRDefault="00A2772B" w:rsidP="00A2772B">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(such as supply of drugs), role of funders</w:t>
            </w:r>
          </w:p>
        </w:tc>
        <w:tc>
          <w:tcPr>
            <w:tcW w:w="3438" w:type="dxa"/>
            <w:tcBorders>
              <w:top w:val="single" w:sz="4" w:space="0" w:color="auto"/>
              <w:bottom w:val="single" w:sz="12" w:space="0" w:color="auto"/>
            </w:tcBorders>
          </w:tcPr>
          <w:p w14:paraId="1C911AF7" w14:textId="126CAAFA" w:rsidR="00A2772B" w:rsidRPr="00F33427" w:rsidRDefault="00A2772B" w:rsidP="00A2772B">
            <w:pPr>
              <w:rPr>
                <w:rFonts w:ascii="Arial" w:hAnsi="Arial" w:cs="Arial"/>
                <w:sz w:val="22"/>
                <w:szCs w:val="22"/>
              </w:rPr>
            </w:pPr>
            <w:r>
              <w:rPr>
                <w:rFonts w:ascii="Arial" w:hAnsi="Arial" w:cs="Arial"/>
                <w:sz w:val="22"/>
                <w:szCs w:val="22"/>
              </w:rPr>
              <w:t>Uploaded</w:t>
            </w:r>
          </w:p>
        </w:tc>
      </w:tr>
    </w:tbl>
    <w:p w14:paraId="5419C925" w14:textId="77777777" w:rsidR="00AE2AE9" w:rsidRPr="001E6065" w:rsidRDefault="00AE2AE9" w:rsidP="00F33427">
      <w:pPr>
        <w:pStyle w:val="TableNote"/>
        <w:tabs>
          <w:tab w:val="left" w:pos="4830"/>
        </w:tabs>
        <w:rPr>
          <w:sz w:val="8"/>
          <w:szCs w:val="8"/>
        </w:rPr>
      </w:pPr>
    </w:p>
    <w:p w14:paraId="7C467A76" w14:textId="77777777"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2FFEE" w14:textId="77777777" w:rsidR="004F22B2" w:rsidRDefault="004F22B2">
      <w:r>
        <w:separator/>
      </w:r>
    </w:p>
  </w:endnote>
  <w:endnote w:type="continuationSeparator" w:id="0">
    <w:p w14:paraId="5D9E497D" w14:textId="77777777" w:rsidR="004F22B2" w:rsidRDefault="004F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39AC" w14:textId="77777777" w:rsidR="007053B2" w:rsidRDefault="007053B2"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3B4FB5" w14:textId="77777777" w:rsidR="007053B2" w:rsidRDefault="007053B2"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4CC3F" w14:textId="77777777"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18128C">
      <w:rPr>
        <w:i/>
        <w:noProof/>
        <w:sz w:val="16"/>
        <w:szCs w:val="16"/>
      </w:rPr>
      <w:t>2</w:t>
    </w:r>
    <w:r w:rsidRPr="002E7213">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725A4" w14:textId="77777777" w:rsidR="004F22B2" w:rsidRDefault="004F22B2">
      <w:r>
        <w:separator/>
      </w:r>
    </w:p>
  </w:footnote>
  <w:footnote w:type="continuationSeparator" w:id="0">
    <w:p w14:paraId="1119C80C" w14:textId="77777777" w:rsidR="004F22B2" w:rsidRDefault="004F2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2C6F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4361C5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6C29A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520D4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E04A8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9" w15:restartNumberingAfterBreak="0">
    <w:nsid w:val="FFFFFF88"/>
    <w:multiLevelType w:val="singleLevel"/>
    <w:tmpl w:val="29B8DC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4"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3EB1FAD"/>
    <w:multiLevelType w:val="multilevel"/>
    <w:tmpl w:val="DD34CDBE"/>
    <w:numStyleLink w:val="Tab"/>
  </w:abstractNum>
  <w:abstractNum w:abstractNumId="17"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A623996"/>
    <w:multiLevelType w:val="multilevel"/>
    <w:tmpl w:val="9EF0E7A6"/>
    <w:numStyleLink w:val="vid"/>
  </w:abstractNum>
  <w:abstractNum w:abstractNumId="19" w15:restartNumberingAfterBreak="0">
    <w:nsid w:val="2C5A46B2"/>
    <w:multiLevelType w:val="multilevel"/>
    <w:tmpl w:val="BBBCAD00"/>
    <w:numStyleLink w:val="data-supp"/>
  </w:abstractNum>
  <w:abstractNum w:abstractNumId="20"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4" w15:restartNumberingAfterBreak="0">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5" w15:restartNumberingAfterBreak="0">
    <w:nsid w:val="3D494CB4"/>
    <w:multiLevelType w:val="multilevel"/>
    <w:tmpl w:val="59187088"/>
    <w:numStyleLink w:val="Fig"/>
  </w:abstractNum>
  <w:abstractNum w:abstractNumId="26"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1" w15:restartNumberingAfterBreak="0">
    <w:nsid w:val="6F612173"/>
    <w:multiLevelType w:val="multilevel"/>
    <w:tmpl w:val="488A68AE"/>
    <w:numStyleLink w:val="aud"/>
  </w:abstractNum>
  <w:abstractNum w:abstractNumId="32"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30"/>
  </w:num>
  <w:num w:numId="2">
    <w:abstractNumId w:val="12"/>
  </w:num>
  <w:num w:numId="3">
    <w:abstractNumId w:val="28"/>
  </w:num>
  <w:num w:numId="4">
    <w:abstractNumId w:val="24"/>
  </w:num>
  <w:num w:numId="5">
    <w:abstractNumId w:val="23"/>
  </w:num>
  <w:num w:numId="6">
    <w:abstractNumId w:val="29"/>
  </w:num>
  <w:num w:numId="7">
    <w:abstractNumId w:val="11"/>
  </w:num>
  <w:num w:numId="8">
    <w:abstractNumId w:val="17"/>
  </w:num>
  <w:num w:numId="9">
    <w:abstractNumId w:val="10"/>
  </w:num>
  <w:num w:numId="10">
    <w:abstractNumId w:val="21"/>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4"/>
  </w:num>
  <w:num w:numId="21">
    <w:abstractNumId w:val="26"/>
  </w:num>
  <w:num w:numId="22">
    <w:abstractNumId w:val="32"/>
  </w:num>
  <w:num w:numId="23">
    <w:abstractNumId w:val="13"/>
  </w:num>
  <w:num w:numId="24">
    <w:abstractNumId w:val="22"/>
  </w:num>
  <w:num w:numId="25">
    <w:abstractNumId w:val="16"/>
  </w:num>
  <w:num w:numId="26">
    <w:abstractNumId w:val="20"/>
  </w:num>
  <w:num w:numId="27">
    <w:abstractNumId w:val="15"/>
  </w:num>
  <w:num w:numId="28">
    <w:abstractNumId w:val="34"/>
  </w:num>
  <w:num w:numId="29">
    <w:abstractNumId w:val="31"/>
  </w:num>
  <w:num w:numId="30">
    <w:abstractNumId w:val="27"/>
  </w:num>
  <w:num w:numId="31">
    <w:abstractNumId w:val="25"/>
  </w:num>
  <w:num w:numId="32">
    <w:abstractNumId w:val="33"/>
  </w:num>
  <w:num w:numId="33">
    <w:abstractNumId w:val="18"/>
  </w:num>
  <w:num w:numId="34">
    <w:abstractNumId w:val="1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2D53"/>
    <w:rsid w:val="00023515"/>
    <w:rsid w:val="00093E3A"/>
    <w:rsid w:val="0009534F"/>
    <w:rsid w:val="000D40C5"/>
    <w:rsid w:val="000E1A3F"/>
    <w:rsid w:val="000E691B"/>
    <w:rsid w:val="000F1685"/>
    <w:rsid w:val="000F26ED"/>
    <w:rsid w:val="00102E6F"/>
    <w:rsid w:val="00110BFB"/>
    <w:rsid w:val="0018128C"/>
    <w:rsid w:val="00191BF7"/>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94A46"/>
    <w:rsid w:val="002B385C"/>
    <w:rsid w:val="002D06D0"/>
    <w:rsid w:val="002D1ABE"/>
    <w:rsid w:val="002E7213"/>
    <w:rsid w:val="002F1A87"/>
    <w:rsid w:val="0031449D"/>
    <w:rsid w:val="003354B7"/>
    <w:rsid w:val="00341E93"/>
    <w:rsid w:val="00345472"/>
    <w:rsid w:val="003508EF"/>
    <w:rsid w:val="00362C0F"/>
    <w:rsid w:val="003850B6"/>
    <w:rsid w:val="0039463D"/>
    <w:rsid w:val="003A3FDD"/>
    <w:rsid w:val="003D3049"/>
    <w:rsid w:val="003E7BED"/>
    <w:rsid w:val="003F5524"/>
    <w:rsid w:val="004060E6"/>
    <w:rsid w:val="00416E8E"/>
    <w:rsid w:val="00437447"/>
    <w:rsid w:val="0045419E"/>
    <w:rsid w:val="00456CE1"/>
    <w:rsid w:val="0045734B"/>
    <w:rsid w:val="00465542"/>
    <w:rsid w:val="004717DF"/>
    <w:rsid w:val="00472DF5"/>
    <w:rsid w:val="00487E34"/>
    <w:rsid w:val="004A2970"/>
    <w:rsid w:val="004A31B3"/>
    <w:rsid w:val="004A3F78"/>
    <w:rsid w:val="004D2809"/>
    <w:rsid w:val="004E1263"/>
    <w:rsid w:val="004F22B2"/>
    <w:rsid w:val="004F325C"/>
    <w:rsid w:val="004F4EBB"/>
    <w:rsid w:val="00527A9B"/>
    <w:rsid w:val="00536A68"/>
    <w:rsid w:val="00590F64"/>
    <w:rsid w:val="005923E5"/>
    <w:rsid w:val="005938A9"/>
    <w:rsid w:val="005D0CFC"/>
    <w:rsid w:val="005D19F4"/>
    <w:rsid w:val="005F254A"/>
    <w:rsid w:val="005F41DB"/>
    <w:rsid w:val="00611171"/>
    <w:rsid w:val="006137EE"/>
    <w:rsid w:val="0065151C"/>
    <w:rsid w:val="0065657F"/>
    <w:rsid w:val="00677611"/>
    <w:rsid w:val="00683E42"/>
    <w:rsid w:val="0069329D"/>
    <w:rsid w:val="006A2F18"/>
    <w:rsid w:val="006B2915"/>
    <w:rsid w:val="006B56D7"/>
    <w:rsid w:val="006D16AA"/>
    <w:rsid w:val="00701AC5"/>
    <w:rsid w:val="007053B2"/>
    <w:rsid w:val="00721BA7"/>
    <w:rsid w:val="0074576C"/>
    <w:rsid w:val="00754BA5"/>
    <w:rsid w:val="007562C3"/>
    <w:rsid w:val="00761DE3"/>
    <w:rsid w:val="00785693"/>
    <w:rsid w:val="007961ED"/>
    <w:rsid w:val="007C0D39"/>
    <w:rsid w:val="007C72F6"/>
    <w:rsid w:val="007F5116"/>
    <w:rsid w:val="00816966"/>
    <w:rsid w:val="008211F9"/>
    <w:rsid w:val="00821CD4"/>
    <w:rsid w:val="008423A7"/>
    <w:rsid w:val="008440CC"/>
    <w:rsid w:val="00854D0F"/>
    <w:rsid w:val="0087612A"/>
    <w:rsid w:val="008855EF"/>
    <w:rsid w:val="008A3B9A"/>
    <w:rsid w:val="008D225B"/>
    <w:rsid w:val="009225E2"/>
    <w:rsid w:val="00932461"/>
    <w:rsid w:val="0093579C"/>
    <w:rsid w:val="009367F9"/>
    <w:rsid w:val="00952176"/>
    <w:rsid w:val="009B10F1"/>
    <w:rsid w:val="009B368D"/>
    <w:rsid w:val="009B7574"/>
    <w:rsid w:val="009C24D4"/>
    <w:rsid w:val="009D7A83"/>
    <w:rsid w:val="009F1A00"/>
    <w:rsid w:val="00A05305"/>
    <w:rsid w:val="00A17580"/>
    <w:rsid w:val="00A2772B"/>
    <w:rsid w:val="00A33938"/>
    <w:rsid w:val="00A42352"/>
    <w:rsid w:val="00A527E4"/>
    <w:rsid w:val="00A5640D"/>
    <w:rsid w:val="00A729D6"/>
    <w:rsid w:val="00A83631"/>
    <w:rsid w:val="00A938BF"/>
    <w:rsid w:val="00AE2AE9"/>
    <w:rsid w:val="00B54EA0"/>
    <w:rsid w:val="00B65066"/>
    <w:rsid w:val="00B65366"/>
    <w:rsid w:val="00B77807"/>
    <w:rsid w:val="00B940E9"/>
    <w:rsid w:val="00BA1206"/>
    <w:rsid w:val="00BC7FE6"/>
    <w:rsid w:val="00BD015B"/>
    <w:rsid w:val="00BE3462"/>
    <w:rsid w:val="00BE3709"/>
    <w:rsid w:val="00C40507"/>
    <w:rsid w:val="00C92D6E"/>
    <w:rsid w:val="00CC4C93"/>
    <w:rsid w:val="00D120D2"/>
    <w:rsid w:val="00D26FCA"/>
    <w:rsid w:val="00D97B3D"/>
    <w:rsid w:val="00DC4BEF"/>
    <w:rsid w:val="00DE712F"/>
    <w:rsid w:val="00DF6379"/>
    <w:rsid w:val="00E144CD"/>
    <w:rsid w:val="00E2292B"/>
    <w:rsid w:val="00E53E14"/>
    <w:rsid w:val="00E60752"/>
    <w:rsid w:val="00E665AA"/>
    <w:rsid w:val="00E826A2"/>
    <w:rsid w:val="00EA6E28"/>
    <w:rsid w:val="00EB0132"/>
    <w:rsid w:val="00F33427"/>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5222B"/>
  <w14:defaultImageDpi w14:val="300"/>
  <w15:docId w15:val="{24996904-A667-E84D-8A51-4B4FD0B4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basedOn w:val="DefaultParagraphFont"/>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basedOn w:val="DefaultParagraphFont"/>
    <w:rsid w:val="00DE712F"/>
    <w:rPr>
      <w:color w:val="0000FF"/>
      <w:vertAlign w:val="superscript"/>
    </w:rPr>
  </w:style>
  <w:style w:type="character" w:customStyle="1" w:styleId="FnoteRef">
    <w:name w:val="FnoteRef"/>
    <w:basedOn w:val="DefaultParagraphFont"/>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basedOn w:val="DefaultParagraphFont"/>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basedOn w:val="DefaultParagraphFont"/>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1">
    <w:name w:val="Subtitle1"/>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basedOn w:val="DefaultParagraphFont"/>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basedOn w:val="DefaultParagraphFont"/>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basedOn w:val="DefaultParagraphFont"/>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basedOn w:val="DefaultParagraphFont"/>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basedOn w:val="DefaultParagraphFont"/>
    <w:rsid w:val="003A3FDD"/>
    <w:rPr>
      <w:i/>
      <w:iCs/>
    </w:rPr>
  </w:style>
  <w:style w:type="character" w:styleId="HTMLCode">
    <w:name w:val="HTML Code"/>
    <w:basedOn w:val="DefaultParagraphFont"/>
    <w:rsid w:val="003A3FDD"/>
    <w:rPr>
      <w:rFonts w:ascii="Courier New" w:hAnsi="Courier New"/>
      <w:sz w:val="20"/>
      <w:szCs w:val="20"/>
    </w:rPr>
  </w:style>
  <w:style w:type="character" w:styleId="HTMLDefinition">
    <w:name w:val="HTML Definition"/>
    <w:basedOn w:val="DefaultParagraphFont"/>
    <w:rsid w:val="003A3FDD"/>
    <w:rPr>
      <w:i/>
      <w:iCs/>
    </w:rPr>
  </w:style>
  <w:style w:type="character" w:styleId="HTMLKeyboard">
    <w:name w:val="HTML Keyboard"/>
    <w:basedOn w:val="DefaultParagraphFont"/>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basedOn w:val="DefaultParagraphFont"/>
    <w:rsid w:val="003A3FDD"/>
    <w:rPr>
      <w:rFonts w:ascii="Courier New" w:hAnsi="Courier New"/>
    </w:rPr>
  </w:style>
  <w:style w:type="character" w:styleId="HTMLTypewriter">
    <w:name w:val="HTML Typewriter"/>
    <w:basedOn w:val="DefaultParagraphFont"/>
    <w:rsid w:val="003A3FDD"/>
    <w:rPr>
      <w:rFonts w:ascii="Courier New" w:hAnsi="Courier New"/>
      <w:sz w:val="20"/>
      <w:szCs w:val="20"/>
    </w:rPr>
  </w:style>
  <w:style w:type="character" w:styleId="HTMLVariable">
    <w:name w:val="HTML Variable"/>
    <w:basedOn w:val="DefaultParagraphFont"/>
    <w:rsid w:val="003A3FDD"/>
    <w:rPr>
      <w:i/>
      <w:iCs/>
    </w:rPr>
  </w:style>
  <w:style w:type="character" w:styleId="Hyperlink">
    <w:name w:val="Hyperlink"/>
    <w:basedOn w:val="DefaultParagraphFont"/>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basedOn w:val="DefaultParagraphFont"/>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DefaultParagraphFont"/>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bdr w:val="none" w:sz="0" w:space="0" w:color="auto"/>
      <w:shd w:val="clear" w:color="auto" w:fill="auto"/>
    </w:rPr>
  </w:style>
  <w:style w:type="character" w:customStyle="1" w:styleId="suffix">
    <w:name w:val="suffix"/>
    <w:basedOn w:val="surname"/>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basedOn w:val="DefaultParagraphFont"/>
    <w:link w:val="Footer"/>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settings\gcotton\application data\microsoft\templates\BMJ Templates\articleNLM.dot</Template>
  <TotalTime>9</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5484</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Rosen, Sydney B</cp:lastModifiedBy>
  <cp:revision>5</cp:revision>
  <cp:lastPrinted>2010-02-23T18:00:00Z</cp:lastPrinted>
  <dcterms:created xsi:type="dcterms:W3CDTF">2019-07-24T18:24:00Z</dcterms:created>
  <dcterms:modified xsi:type="dcterms:W3CDTF">2019-07-24T18:49:00Z</dcterms:modified>
</cp:coreProperties>
</file>