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2D" w:rsidRPr="00994C4D" w:rsidRDefault="00EE4BC2" w:rsidP="00C0552D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S9 Fig: </w:t>
      </w:r>
      <w:bookmarkStart w:id="0" w:name="_GoBack"/>
      <w:bookmarkEnd w:id="0"/>
      <w:r w:rsidR="00C0552D" w:rsidRPr="00994C4D">
        <w:rPr>
          <w:rFonts w:ascii="Times New Roman" w:hAnsi="Times New Roman" w:cs="Times New Roman"/>
          <w:b/>
        </w:rPr>
        <w:t xml:space="preserve">Forest plot for subgroup analysis of sexual health outcomes reported </w:t>
      </w:r>
      <w:r w:rsidR="00C0552D" w:rsidRPr="00994C4D">
        <w:rPr>
          <w:rFonts w:ascii="Times New Roman" w:hAnsi="Times New Roman" w:cs="Times New Roman"/>
          <w:b/>
          <w:u w:val="single"/>
        </w:rPr>
        <w:t>at &gt;six months to &lt;12 months</w:t>
      </w:r>
      <w:r w:rsidR="00C0552D" w:rsidRPr="00994C4D">
        <w:rPr>
          <w:rFonts w:ascii="Times New Roman" w:hAnsi="Times New Roman" w:cs="Times New Roman"/>
          <w:b/>
        </w:rPr>
        <w:t>: intervention len</w:t>
      </w:r>
      <w:r w:rsidR="00C0552D">
        <w:rPr>
          <w:rFonts w:ascii="Times New Roman" w:hAnsi="Times New Roman" w:cs="Times New Roman"/>
          <w:b/>
        </w:rPr>
        <w:t>gth (3 months or less; 3 months—6 months or less; 6 months—12 months or less; 12 months—</w:t>
      </w:r>
      <w:r w:rsidR="00C0552D" w:rsidRPr="00994C4D">
        <w:rPr>
          <w:rFonts w:ascii="Times New Roman" w:hAnsi="Times New Roman" w:cs="Times New Roman"/>
          <w:b/>
        </w:rPr>
        <w:t>18 months or less; greater than 18 months)</w:t>
      </w:r>
    </w:p>
    <w:tbl>
      <w:tblPr>
        <w:tblW w:w="10542" w:type="dxa"/>
        <w:tblInd w:w="108" w:type="dxa"/>
        <w:tblLook w:val="04A0" w:firstRow="1" w:lastRow="0" w:firstColumn="1" w:lastColumn="0" w:noHBand="0" w:noVBand="1"/>
      </w:tblPr>
      <w:tblGrid>
        <w:gridCol w:w="2835"/>
        <w:gridCol w:w="3596"/>
        <w:gridCol w:w="2216"/>
        <w:gridCol w:w="1895"/>
      </w:tblGrid>
      <w:tr w:rsidR="00C0552D" w:rsidRPr="00994C4D" w:rsidTr="003355EC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Intervention length</w:t>
            </w:r>
          </w:p>
        </w:tc>
        <w:tc>
          <w:tcPr>
            <w:tcW w:w="3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noProof/>
                <w:lang w:eastAsia="en-GB"/>
              </w:rPr>
              <w:drawing>
                <wp:inline distT="0" distB="0" distL="0" distR="0" wp14:anchorId="07998E1B" wp14:editId="28ED60D3">
                  <wp:extent cx="2107095" cy="1423035"/>
                  <wp:effectExtent l="0" t="0" r="7620" b="5715"/>
                  <wp:docPr id="248" name="Chart 2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Odds ratio (95% CI)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I-squared (%)</w:t>
            </w:r>
          </w:p>
        </w:tc>
      </w:tr>
      <w:tr w:rsidR="00C0552D" w:rsidRPr="00994C4D" w:rsidTr="003355E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3 months or less</w:t>
            </w:r>
          </w:p>
        </w:tc>
        <w:tc>
          <w:tcPr>
            <w:tcW w:w="3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1.77 (1.38, 2.28)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C0552D" w:rsidRPr="00994C4D" w:rsidTr="003355E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3 months-6 months or less</w:t>
            </w:r>
          </w:p>
        </w:tc>
        <w:tc>
          <w:tcPr>
            <w:tcW w:w="3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1.05 (0.70, 1.57)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</w:tr>
      <w:tr w:rsidR="00C0552D" w:rsidRPr="00994C4D" w:rsidTr="003355EC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6 months-12 months or less</w:t>
            </w:r>
          </w:p>
        </w:tc>
        <w:tc>
          <w:tcPr>
            <w:tcW w:w="3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1.64 (1.36, 1.97)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C0552D" w:rsidRPr="00994C4D" w:rsidTr="003355E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12 months or longer</w:t>
            </w:r>
          </w:p>
        </w:tc>
        <w:tc>
          <w:tcPr>
            <w:tcW w:w="3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C0552D" w:rsidRPr="00994C4D" w:rsidTr="003355E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0552D" w:rsidRPr="00994C4D" w:rsidTr="003355EC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0552D" w:rsidRPr="00994C4D" w:rsidTr="003355E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84F47" wp14:editId="14F61B5B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30480</wp:posOffset>
                      </wp:positionV>
                      <wp:extent cx="1000125" cy="219075"/>
                      <wp:effectExtent l="0" t="0" r="9525" b="9525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52D" w:rsidRDefault="00C0552D" w:rsidP="00C0552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Favours Intervention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84F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9" o:spid="_x0000_s1026" type="#_x0000_t202" style="position:absolute;margin-left:63.1pt;margin-top:2.4pt;width:7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" fillcolor="white [3201]" stroked="f" strokeweight=".5pt">
                      <v:textbox>
                        <w:txbxContent>
                          <w:p w:rsidR="00C0552D" w:rsidRDefault="00C0552D" w:rsidP="00C0552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Favours Intervention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842D41" wp14:editId="29C8DD1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-38100</wp:posOffset>
                      </wp:positionV>
                      <wp:extent cx="295275" cy="0"/>
                      <wp:effectExtent l="38100" t="76200" r="0" b="114300"/>
                      <wp:wrapNone/>
                      <wp:docPr id="250" name="Straight Arrow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9C33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0" o:spid="_x0000_s1026" type="#_x0000_t32" style="position:absolute;margin-left:28.55pt;margin-top:-3pt;width:2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D7C52E" wp14:editId="05B4442A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-38100</wp:posOffset>
                      </wp:positionV>
                      <wp:extent cx="352425" cy="0"/>
                      <wp:effectExtent l="0" t="76200" r="28575" b="114300"/>
                      <wp:wrapNone/>
                      <wp:docPr id="251" name="Straight Arrow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77E03" id="Straight Arrow Connector 251" o:spid="_x0000_s1026" type="#_x0000_t32" style="position:absolute;margin-left:62.3pt;margin-top:-3pt;width: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A7B98D" wp14:editId="10863C3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20320</wp:posOffset>
                      </wp:positionV>
                      <wp:extent cx="819150" cy="238125"/>
                      <wp:effectExtent l="0" t="0" r="0" b="9525"/>
                      <wp:wrapNone/>
                      <wp:docPr id="252" name="Text Box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52D" w:rsidRDefault="00C0552D" w:rsidP="00C0552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Favours 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7B98D" id="Text Box 252" o:spid="_x0000_s1027" type="#_x0000_t202" style="position:absolute;margin-left:-.25pt;margin-top:1.6pt;width:64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" fillcolor="white [3201]" stroked="f" strokeweight=".5pt">
                      <v:textbox>
                        <w:txbxContent>
                          <w:p w:rsidR="00C0552D" w:rsidRDefault="00C0552D" w:rsidP="00C0552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Favours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2D" w:rsidRPr="00994C4D" w:rsidRDefault="00C0552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3C2F7F" w:rsidRDefault="003C2F7F"/>
    <w:sectPr w:rsidR="003C2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2D"/>
    <w:rsid w:val="003C2F7F"/>
    <w:rsid w:val="00C0552D"/>
    <w:rsid w:val="00E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BD34B-FAA6-4367-9863-FE5270FE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053143\Documents\Data%20for%20Forest%20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016132129825233E-2"/>
          <c:y val="8.0267530344356838E-2"/>
          <c:w val="0.89961795019525004"/>
          <c:h val="0.67846920058315097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7"/>
            <c:spPr>
              <a:solidFill>
                <a:srgbClr val="00B0F0"/>
              </a:solidFill>
            </c:spPr>
          </c:marker>
          <c:dPt>
            <c:idx val="1"/>
            <c:marker>
              <c:spPr>
                <a:solidFill>
                  <a:schemeClr val="bg1">
                    <a:lumMod val="65000"/>
                  </a:schemeClr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209-4165-BA85-813915DFD1AA}"/>
              </c:ext>
            </c:extLst>
          </c:dPt>
          <c:errBars>
            <c:errDir val="x"/>
            <c:errBarType val="both"/>
            <c:errValType val="cust"/>
            <c:noEndCap val="1"/>
            <c:plus>
              <c:numRef>
                <c:f>'Data for Forest plots-by outcom'!$FE$2:$FE$5</c:f>
                <c:numCache>
                  <c:formatCode>General</c:formatCode>
                  <c:ptCount val="4"/>
                  <c:pt idx="0">
                    <c:v>0.50999999999999979</c:v>
                  </c:pt>
                  <c:pt idx="1">
                    <c:v>0.52</c:v>
                  </c:pt>
                  <c:pt idx="2">
                    <c:v>0.33000000000000007</c:v>
                  </c:pt>
                  <c:pt idx="3">
                    <c:v>0</c:v>
                  </c:pt>
                </c:numCache>
              </c:numRef>
            </c:plus>
            <c:minus>
              <c:numRef>
                <c:f>'Data for Forest plots-by outcom'!$FD$2:$FD$5</c:f>
                <c:numCache>
                  <c:formatCode>General</c:formatCode>
                  <c:ptCount val="4"/>
                  <c:pt idx="0">
                    <c:v>0.39000000000000012</c:v>
                  </c:pt>
                  <c:pt idx="1">
                    <c:v>0.35000000000000009</c:v>
                  </c:pt>
                  <c:pt idx="2">
                    <c:v>0.2799999999999998</c:v>
                  </c:pt>
                  <c:pt idx="3">
                    <c:v>0</c:v>
                  </c:pt>
                </c:numCache>
              </c:numRef>
            </c:minus>
          </c:errBars>
          <c:xVal>
            <c:numRef>
              <c:f>'Data for Forest plots-by outcom'!$FA$2:$FA$5</c:f>
              <c:numCache>
                <c:formatCode>General</c:formatCode>
                <c:ptCount val="4"/>
                <c:pt idx="0">
                  <c:v>1.77</c:v>
                </c:pt>
                <c:pt idx="1">
                  <c:v>1.05</c:v>
                </c:pt>
                <c:pt idx="2">
                  <c:v>1.64</c:v>
                </c:pt>
              </c:numCache>
            </c:numRef>
          </c:xVal>
          <c:yVal>
            <c:numRef>
              <c:f>'Data for Forest plots-by outcom'!$EY$2:$EY$5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209-4165-BA85-813915DFD1AA}"/>
            </c:ext>
          </c:extLst>
        </c:ser>
        <c:ser>
          <c:idx val="1"/>
          <c:order val="1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'Data for Forest plots-by outcom'!$FA$27:$FA$32</c:f>
              <c:numCache>
                <c:formatCode>0.00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xVal>
          <c:yVal>
            <c:numRef>
              <c:f>'Data for Forest plots-by outcom'!$EZ$27:$EZ$32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209-4165-BA85-813915DFD1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4748312"/>
        <c:axId val="222871752"/>
      </c:scatterChart>
      <c:valAx>
        <c:axId val="324748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871752"/>
        <c:crosses val="autoZero"/>
        <c:crossBetween val="midCat"/>
      </c:valAx>
      <c:valAx>
        <c:axId val="222871752"/>
        <c:scaling>
          <c:orientation val="minMax"/>
          <c:max val="5"/>
        </c:scaling>
        <c:delete val="1"/>
        <c:axPos val="l"/>
        <c:numFmt formatCode="General" sourceLinked="1"/>
        <c:majorTickMark val="out"/>
        <c:minorTickMark val="none"/>
        <c:tickLblPos val="nextTo"/>
        <c:crossAx val="32474831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Medicine, Dentistry and Biomedical Sciences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Hunter</dc:creator>
  <cp:keywords/>
  <dc:description/>
  <cp:lastModifiedBy>Ruth Hunter</cp:lastModifiedBy>
  <cp:revision>2</cp:revision>
  <dcterms:created xsi:type="dcterms:W3CDTF">2019-07-17T06:01:00Z</dcterms:created>
  <dcterms:modified xsi:type="dcterms:W3CDTF">2019-07-17T07:58:00Z</dcterms:modified>
</cp:coreProperties>
</file>