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E4" w:rsidRPr="00994C4D" w:rsidRDefault="008455E4" w:rsidP="008455E4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994C4D">
        <w:rPr>
          <w:rFonts w:ascii="Times New Roman" w:eastAsia="Times New Roman" w:hAnsi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3B43D" wp14:editId="2C969135">
                <wp:simplePos x="0" y="0"/>
                <wp:positionH relativeFrom="column">
                  <wp:posOffset>2607806</wp:posOffset>
                </wp:positionH>
                <wp:positionV relativeFrom="paragraph">
                  <wp:posOffset>2043237</wp:posOffset>
                </wp:positionV>
                <wp:extent cx="1000125" cy="2190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E4" w:rsidRDefault="008455E4" w:rsidP="008455E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3B43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5.35pt;margin-top:160.9pt;width:7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MZiwIAAIwFAAAOAAAAZHJzL2Uyb0RvYy54bWysVE1v2zAMvQ/YfxB0X+xkTboGdYqsRYYB&#10;QVusHXpWZKkRJomapMTOfv0o2flY10uHXWyKfCTFJ5KXV63RZCt8UGArOhyUlAjLoVb2uaLfHxcf&#10;PlESIrM102BFRXci0KvZ+3eXjZuKEaxB18ITDGLDtHEVXcfopkUR+FoYFgbghEWjBG9YxKN/LmrP&#10;GoxudDEqy0nRgK+dBy5CQO1NZ6SzHF9KweOdlEFEoiuKd4v56/N3lb7F7JJNnz1za8X7a7B/uIVh&#10;ymLSQ6gbFhnZePVXKKO4hwAyDjiYAqRUXOQasJph+aKahzVzIteC5AR3oCn8v7D8dnvviarx7SaU&#10;WGbwjR5FG8lnaAmqkJ/GhSnCHhwCY4t6xO71AZWp7FZ6k/5YEEE7Mr07sJui8eRUluVwNKaEo200&#10;vCjPxylMcfR2PsQvAgxJQkU9vl4mlW2XIXbQPSQlC6BVvVBa50PqGHGtPdkyfGsd8x0x+B8obUlT&#10;0cnHcZkDW0juXWRtUxiRe6ZPlyrvKsxS3GmRMNp+ExI5y4W+kptxLuwhf0YnlMRUb3Hs8cdbvcW5&#10;qwM9cmaw8eBslAWfq89DdqSs/rGnTHZ4fJuTupMY21Xbd8QK6h02hIdupILjC4WvtmQh3jOPM4Q9&#10;gHsh3uFHakDWoZcoWYP/9Zo+4bG10UpJgzNZ0fBzw7ygRH+12PQXw7OzNMT5cDY+H+HBn1pWpxa7&#10;MdeArTDEDeR4FhM+6r0oPZgnXB/zlBVNzHLMXdG4F69jtylw/XAxn2cQjq1jcWkfHE+hE72pJx/b&#10;J+Zd37gRW/4W9tPLpi/6t8MmTwvzTQSpcnMngjtWe+Jx5PN49Osp7ZTTc0Ydl+jsNwAAAP//AwBQ&#10;SwMEFAAGAAgAAAAhAJZh+g3iAAAACwEAAA8AAABkcnMvZG93bnJldi54bWxMj8tOxDAMRfdI/ENk&#10;JDaISR90ZlSajhDiIbFjykPsMo1pKxqnajJt+XvMCpa2j67PLXaL7cWEo+8cKYhXEQik2pmOGgUv&#10;1f3lFoQPmozuHaGCb/SwK09PCp0bN9MzTvvQCA4hn2sFbQhDLqWvW7Tar9yAxLdPN1odeBwbaUY9&#10;c7jtZRJFa2l1R/yh1QPetlh/7Y9WwcdF8/7kl4fXOc3S4e5xqjZvplLq/Gy5uQYRcAl/MPzqszqU&#10;7HRwRzJe9Aqu4mjDqII0ibkDE9l6m4A48CZbpyDLQv7vUP4AAAD//wMAUEsBAi0AFAAGAAgAAAAh&#10;ALaDOJL+AAAA4QEAABMAAAAAAAAAAAAAAAAAAAAAAFtDb250ZW50X1R5cGVzXS54bWxQSwECLQAU&#10;AAYACAAAACEAOP0h/9YAAACUAQAACwAAAAAAAAAAAAAAAAAvAQAAX3JlbHMvLnJlbHNQSwECLQAU&#10;AAYACAAAACEA/MyzGYsCAACMBQAADgAAAAAAAAAAAAAAAAAuAgAAZHJzL2Uyb0RvYy54bWxQSwEC&#10;LQAUAAYACAAAACEAlmH6DeIAAAALAQAADwAAAAAAAAAAAAAAAADlBAAAZHJzL2Rvd25yZXYueG1s&#10;UEsFBgAAAAAEAAQA8wAAAPQFAAAAAA==&#10;" fillcolor="white [3201]" stroked="f" strokeweight=".5pt">
                <v:textbox>
                  <w:txbxContent>
                    <w:p w:rsidR="008455E4" w:rsidRDefault="008455E4" w:rsidP="008455E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Favours Intervention</w:t>
                      </w:r>
                    </w:p>
                  </w:txbxContent>
                </v:textbox>
              </v:shape>
            </w:pict>
          </mc:Fallback>
        </mc:AlternateContent>
      </w:r>
      <w:r w:rsidRPr="00994C4D">
        <w:rPr>
          <w:rFonts w:ascii="Times New Roman" w:eastAsia="Times New Roman" w:hAnsi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D5A46" wp14:editId="5D8CF5DC">
                <wp:simplePos x="0" y="0"/>
                <wp:positionH relativeFrom="column">
                  <wp:posOffset>1785951</wp:posOffset>
                </wp:positionH>
                <wp:positionV relativeFrom="paragraph">
                  <wp:posOffset>2021343</wp:posOffset>
                </wp:positionV>
                <wp:extent cx="819150" cy="2381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E4" w:rsidRDefault="008455E4" w:rsidP="008455E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5A46" id="Text Box 28" o:spid="_x0000_s1027" type="#_x0000_t202" style="position:absolute;margin-left:140.65pt;margin-top:159.15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bRjAIAAJIFAAAOAAAAZHJzL2Uyb0RvYy54bWysVNtOGzEQfa/Uf7D8XjYJl0LEBqUgqkoI&#10;UKHi2fHaZFWvx7WdZNOv59i7uZTyQtWXXXvmzIznzOX8om0MWyofarIlHx4MOFNWUlXb55L/eLz+&#10;dMpZiMJWwpBVJV+rwC8mHz+cr9xYjWhOplKewYkN45Ur+TxGNy6KIOeqEeGAnLJQavKNiLj656Ly&#10;YgXvjSlGg8FJsSJfOU9ShQDpVafkk+xfayXjndZBRWZKjrfF/PX5O0vfYnIuxs9euHkt+2eIf3hF&#10;I2qLoFtXVyIKtvD1X66aWnoKpOOBpKYgrWupcg7IZjh4lc3DXDiVcwE5wW1pCv/Prbxd3ntWVyUf&#10;oVJWNKjRo2oj+0Itgwj8rFwYA/bgAIwt5KjzRh4gTGm32jfpj4QY9GB6vWU3eZMQng7PhsfQSKhG&#10;h6fD0XHyUuyMnQ/xq6KGpUPJPYqXORXLmxA76AaSYgUydXVdG5MvqWHUpfFsKVBqE/MT4fwPlLFs&#10;VfKTQzwjGVlK5p1nY5NE5Zbpw6XEuwTzKa6NShhjvysNynKeb8QWUiq7jZ/RCaUR6j2GPX73qvcY&#10;d3nAIkcmG7fGTW3J5+zzjO0oq35uKNMdHrXZyzsdYztrc69s6z+jao228NQNVnDyukbxbkSI98Jj&#10;klBvbId4h482BPKpP3E2J//7LXnCo8Gh5WyFySx5+LUQXnFmvlm0/tnw6CiNcr4cHX8e4eL3NbN9&#10;jV00l4SOGGIPOZmPCR/N5qg9NU9YItMUFSphJWKXPG6Ol7HbF1hCUk2nGYThdSLe2Acnk+vEcmrN&#10;x/ZJeNf3b0Tj39JmhsX4VRt32GRpabqIpOvc44nnjtWefwx+npJ+SaXNsn/PqN0qnbwAAAD//wMA&#10;UEsDBBQABgAIAAAAIQBKRu6g4QAAAAsBAAAPAAAAZHJzL2Rvd25yZXYueG1sTI9PT4QwEMXvJn6H&#10;Zky8GLewiBKkbIzxT+LNZVfjrUtHINIpoV3Ab+940tubeS9vflNsFtuLCUffOVIQryIQSLUzHTUK&#10;dtXjZQbCB01G945QwTd62JSnJ4XOjZvpFadtaASXkM+1gjaEIZfS1y1a7VduQGLv041WBx7HRppR&#10;z1xue7mOomtpdUd8odUD3rdYf22PVsHHRfP+4pen/ZykyfDwPFU3b6ZS6vxsubsFEXAJf2H4xWd0&#10;KJnp4I5kvOgVrLM44aiCJM5YcOIqjlgceJOmGciykP9/KH8AAAD//wMAUEsBAi0AFAAGAAgAAAAh&#10;ALaDOJL+AAAA4QEAABMAAAAAAAAAAAAAAAAAAAAAAFtDb250ZW50X1R5cGVzXS54bWxQSwECLQAU&#10;AAYACAAAACEAOP0h/9YAAACUAQAACwAAAAAAAAAAAAAAAAAvAQAAX3JlbHMvLnJlbHNQSwECLQAU&#10;AAYACAAAACEAjdIm0YwCAACSBQAADgAAAAAAAAAAAAAAAAAuAgAAZHJzL2Uyb0RvYy54bWxQSwEC&#10;LQAUAAYACAAAACEASkbuoOEAAAALAQAADwAAAAAAAAAAAAAAAADmBAAAZHJzL2Rvd25yZXYueG1s&#10;UEsFBgAAAAAEAAQA8wAAAPQFAAAAAA==&#10;" fillcolor="white [3201]" stroked="f" strokeweight=".5pt">
                <v:textbox>
                  <w:txbxContent>
                    <w:p w:rsidR="008455E4" w:rsidRDefault="008455E4" w:rsidP="008455E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Favours Control</w:t>
                      </w:r>
                    </w:p>
                  </w:txbxContent>
                </v:textbox>
              </v:shape>
            </w:pict>
          </mc:Fallback>
        </mc:AlternateContent>
      </w:r>
      <w:r w:rsidR="00B30EBC">
        <w:rPr>
          <w:rFonts w:ascii="Times New Roman" w:hAnsi="Times New Roman" w:cs="Times New Roman"/>
          <w:b/>
        </w:rPr>
        <w:t>S8 Fig:</w:t>
      </w:r>
      <w:bookmarkStart w:id="0" w:name="_GoBack"/>
      <w:bookmarkEnd w:id="0"/>
      <w:r w:rsidRPr="00994C4D">
        <w:rPr>
          <w:rFonts w:ascii="Times New Roman" w:hAnsi="Times New Roman" w:cs="Times New Roman"/>
          <w:b/>
        </w:rPr>
        <w:t xml:space="preserve"> Forest plot for subgroup analysis of sexual health outcomes reported </w:t>
      </w:r>
      <w:r w:rsidRPr="00994C4D">
        <w:rPr>
          <w:rFonts w:ascii="Times New Roman" w:hAnsi="Times New Roman" w:cs="Times New Roman"/>
          <w:b/>
          <w:u w:val="single"/>
        </w:rPr>
        <w:t xml:space="preserve">at </w:t>
      </w:r>
      <w:r w:rsidRPr="00994C4D">
        <w:rPr>
          <w:rFonts w:ascii="Times New Roman" w:hAnsi="Times New Roman" w:cs="Times New Roman"/>
          <w:u w:val="single"/>
        </w:rPr>
        <w:t>≤</w:t>
      </w:r>
      <w:r w:rsidRPr="00994C4D">
        <w:rPr>
          <w:rFonts w:ascii="Times New Roman" w:hAnsi="Times New Roman" w:cs="Times New Roman"/>
          <w:b/>
          <w:u w:val="single"/>
        </w:rPr>
        <w:t>six months</w:t>
      </w:r>
      <w:r w:rsidRPr="00994C4D">
        <w:rPr>
          <w:rFonts w:ascii="Times New Roman" w:hAnsi="Times New Roman" w:cs="Times New Roman"/>
          <w:b/>
        </w:rPr>
        <w:t>: intervention len</w:t>
      </w:r>
      <w:r>
        <w:rPr>
          <w:rFonts w:ascii="Times New Roman" w:hAnsi="Times New Roman" w:cs="Times New Roman"/>
          <w:b/>
        </w:rPr>
        <w:t>gth (3 months or less; 3 months—</w:t>
      </w:r>
      <w:r w:rsidRPr="00994C4D">
        <w:rPr>
          <w:rFonts w:ascii="Times New Roman" w:hAnsi="Times New Roman" w:cs="Times New Roman"/>
          <w:b/>
        </w:rPr>
        <w:t>6 months or less; 6 months or longer)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73"/>
        <w:gridCol w:w="2255"/>
        <w:gridCol w:w="1559"/>
      </w:tblGrid>
      <w:tr w:rsidR="008455E4" w:rsidRPr="00994C4D" w:rsidTr="003355EC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Intervention length</w:t>
            </w:r>
          </w:p>
        </w:tc>
        <w:tc>
          <w:tcPr>
            <w:tcW w:w="32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noProof/>
                <w:lang w:eastAsia="en-GB"/>
              </w:rPr>
              <w:drawing>
                <wp:inline distT="0" distB="0" distL="0" distR="0" wp14:anchorId="03C0EF3D" wp14:editId="1BA6A35F">
                  <wp:extent cx="2647785" cy="1385570"/>
                  <wp:effectExtent l="0" t="0" r="635" b="5080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8455E4" w:rsidRPr="00994C4D" w:rsidTr="003355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3 months or less</w:t>
            </w:r>
          </w:p>
        </w:tc>
        <w:tc>
          <w:tcPr>
            <w:tcW w:w="3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1.82 (1.31, 2.52)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</w:tr>
      <w:tr w:rsidR="008455E4" w:rsidRPr="00994C4D" w:rsidTr="003355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3 months-6 months or less</w:t>
            </w:r>
          </w:p>
        </w:tc>
        <w:tc>
          <w:tcPr>
            <w:tcW w:w="3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1.04 (0.66, 1.62)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</w:tr>
      <w:tr w:rsidR="008455E4" w:rsidRPr="00994C4D" w:rsidTr="003355EC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6 months or longer</w:t>
            </w:r>
          </w:p>
        </w:tc>
        <w:tc>
          <w:tcPr>
            <w:tcW w:w="3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8455E4" w:rsidRPr="00994C4D" w:rsidTr="003355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455E4" w:rsidRPr="00994C4D" w:rsidTr="003355E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455E4" w:rsidRPr="00994C4D" w:rsidTr="003355EC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62D6E" wp14:editId="4D99BE76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15240</wp:posOffset>
                      </wp:positionV>
                      <wp:extent cx="295275" cy="0"/>
                      <wp:effectExtent l="38100" t="76200" r="0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7F5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30.65pt;margin-top:1.2pt;width:23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zB2AEAAPwDAAAOAAAAZHJzL2Uyb0RvYy54bWysU9uO0zAUfEfiHyy/06SVFtio6Qp1uTwg&#10;qHbZD/A6dmNh+1jHpkn+nmOnDQhYCSFeLF/OjGfGx9ub0Vl2UhgN+JavVzVnykvojD+2/OHLuxev&#10;OYtJ+E5Y8Krlk4r8Zvf82XYIjdpAD7ZTyIjEx2YILe9TCk1VRdkrJ+IKgvJ0qAGdSLTEY9WhGIjd&#10;2WpT1y+rAbALCFLFSLu38yHfFX6tlUyftY4qMdty0pbKiGV8zGO124rmiCL0Rp5liH9Q4YTxdOlC&#10;dSuSYN/Q/EbljESIoNNKgqtAayNV8UBu1vUvbu57EVTxQuHEsMQU/x+t/HQ6IDNdyzfXnHnh6I3u&#10;Ewpz7BN7gwgD24P3lCMgoxLKawixIdjeH/C8iuGA2fyo0TFtTfhArVDiIINsLGlPS9pqTEzS5ub6&#10;avPqijN5OapmhswUMKb3ChzLk5bHs6JFyswuTh9jIg0EvAAy2Po8JmHsW9+xNAXyJLKVrJ5q83mV&#10;Xcy6yyxNVs3YO6UpD9I331E6Ue0tspOgHuq+rhcWqswQbaxdQHWx/SToXJthqnTn3wKX6nIj+LQA&#10;nfGAf7o1jRepeq6/uJ69ZtuP0E3lFUsc1GIln/N3yD3887rAf3za3XcAAAD//wMAUEsDBBQABgAI&#10;AAAAIQC0OwZ02wAAAAYBAAAPAAAAZHJzL2Rvd25yZXYueG1sTI/BbsIwEETvlfgHayv1VmxoRSCN&#10;gxASUnupVFr17MRLHBGvQ2xI6NdjuNDjaEYzb7LlYBt2ws7XjiRMxgIYUul0TZWEn+/N8xyYD4q0&#10;ahyhhDN6WOajh0yl2vX0hadtqFgsIZ8qCSaENuXclwat8mPXIkVv5zqrQpRdxXWn+lhuGz4VYsat&#10;qikuGNXi2mC53x6thPeNSLT5M/PDvj9//q4+kmq9KKR8ehxWb8ACDuEehit+RIc8MhXuSNqzRsJs&#10;8hKTEqavwK62SOKT4qZ5nvH/+PkFAAD//wMAUEsBAi0AFAAGAAgAAAAhALaDOJL+AAAA4QEAABMA&#10;AAAAAAAAAAAAAAAAAAAAAFtDb250ZW50X1R5cGVzXS54bWxQSwECLQAUAAYACAAAACEAOP0h/9YA&#10;AACUAQAACwAAAAAAAAAAAAAAAAAvAQAAX3JlbHMvLnJlbHNQSwECLQAUAAYACAAAACEAWQrcwdgB&#10;AAD8AwAADgAAAAAAAAAAAAAAAAAuAgAAZHJzL2Uyb0RvYy54bWxQSwECLQAUAAYACAAAACEAtDsG&#10;dNsAAAAGAQAADwAAAAAAAAAAAAAAAAAyBAAAZHJzL2Rvd25yZXYueG1sUEsFBgAAAAAEAAQA8wAA&#10;ADo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851E" wp14:editId="2CFB97FB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15240</wp:posOffset>
                      </wp:positionV>
                      <wp:extent cx="352425" cy="0"/>
                      <wp:effectExtent l="0" t="76200" r="28575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B75FF" id="Straight Arrow Connector 32" o:spid="_x0000_s1026" type="#_x0000_t32" style="position:absolute;margin-left:64.4pt;margin-top:1.2pt;width:2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RM0QEAAPIDAAAOAAAAZHJzL2Uyb0RvYy54bWysU9uO0zAQfUfiHyy/06RdFqGq6Qp1gRcE&#10;FQsf4HXsxsL2WGPTJH/P2EmzKy7SasXLJLbnzJxzPN7dDM6ys8JowDd8vao5U15Ca/yp4d+/fXj1&#10;lrOYhG+FBa8aPqrIb/YvX+z6sFUb6MC2ChkV8XHbh4Z3KYVtVUXZKSfiCoLydKgBnUi0xFPVouip&#10;urPVpq7fVD1gGxCkipF2b6dDvi/1tVYyfdE6qsRsw4lbKhFLvM+x2u/E9oQidEbONMQzWDhhPDVd&#10;St2KJNhPNH+UckYiRNBpJcFVoLWRqmggNev6NzV3nQiqaCFzYlhsiv+vrPx8PiIzbcOvNpx54eiO&#10;7hIKc+oSe4cIPTuA9+QjIKMU8qsPcUuwgz/ivIrhiFn8oNHlL8liQ/F4XDxWQ2KSNq+uN68315zJ&#10;y1H1gAsY00cFjuWfhseZx0JgXSwW508xUWcCXgC5qfU5JmHse9+yNAZSIrKAzJly83mVuU9sy18a&#10;rZqwX5UmF4jf1KPMnzpYZGdBk9P+WC9VKDNDtLF2AdWF2D9Bc26GqTKTTwUu2aUj+LQAnfGAf+ua&#10;hgtVPeVfVE9as+x7aMdyd8UOGqziz/wI8uQ+Xhf4w1Pd/wIAAP//AwBQSwMEFAAGAAgAAAAhACVF&#10;B6TZAAAABwEAAA8AAABkcnMvZG93bnJldi54bWxMjsFOwzAQRO9I/IO1SNyo07RCIcSpKiQOReJA&#10;4QO28TYJ2Osodpvw92y5wPFpRjOv2szeqTONsQ9sYLnIQBE3wfbcGvh4f74rQMWEbNEFJgPfFGFT&#10;X19VWNow8Rud96lVMsKxRANdSkOpdWw68hgXYSCW7BhGj0lwbLUdcZJx73SeZffaY8/y0OFATx01&#10;X/uTN2BfLE4Yp2O/c9vPbHh9WC131pjbm3n7CCrRnP7KcNEXdajF6RBObKNywnkh6slAvgZ1yYv1&#10;CtThl3Vd6f/+9Q8AAAD//wMAUEsBAi0AFAAGAAgAAAAhALaDOJL+AAAA4QEAABMAAAAAAAAAAAAA&#10;AAAAAAAAAFtDb250ZW50X1R5cGVzXS54bWxQSwECLQAUAAYACAAAACEAOP0h/9YAAACUAQAACwAA&#10;AAAAAAAAAAAAAAAvAQAAX3JlbHMvLnJlbHNQSwECLQAUAAYACAAAACEAXPJETNEBAADyAwAADgAA&#10;AAAAAAAAAAAAAAAuAgAAZHJzL2Uyb0RvYy54bWxQSwECLQAUAAYACAAAACEAJUUHpNkAAAAHAQAA&#10;DwAAAAAAAAAAAAAAAAArBAAAZHJzL2Rvd25yZXYueG1sUEsFBgAAAAAEAAQA8wAAADE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5E4" w:rsidRPr="00994C4D" w:rsidRDefault="008455E4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8455E4" w:rsidRPr="00994C4D" w:rsidRDefault="008455E4" w:rsidP="008455E4">
      <w:pPr>
        <w:tabs>
          <w:tab w:val="left" w:pos="0"/>
        </w:tabs>
        <w:rPr>
          <w:b/>
        </w:rPr>
      </w:pPr>
    </w:p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E4"/>
    <w:rsid w:val="003C2F7F"/>
    <w:rsid w:val="008455E4"/>
    <w:rsid w:val="00B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35A05-A2C2-451B-952A-BA59917E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chemeClr val="bg1">
                  <a:lumMod val="65000"/>
                </a:schemeClr>
              </a:solidFill>
            </c:spPr>
          </c:marker>
          <c:dPt>
            <c:idx val="0"/>
            <c:marker>
              <c:spPr>
                <a:solidFill>
                  <a:srgbClr val="00B0F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9349-4527-ABCA-598C317AF078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'Data for Forest plots-by outcom'!$EX$2:$EX$4</c:f>
                <c:numCache>
                  <c:formatCode>General</c:formatCode>
                  <c:ptCount val="3"/>
                  <c:pt idx="0">
                    <c:v>0.7</c:v>
                  </c:pt>
                  <c:pt idx="1">
                    <c:v>0.58000000000000007</c:v>
                  </c:pt>
                  <c:pt idx="2">
                    <c:v>0</c:v>
                  </c:pt>
                </c:numCache>
              </c:numRef>
            </c:plus>
            <c:minus>
              <c:numRef>
                <c:f>'Data for Forest plots-by outcom'!$EW$2:$EW$4</c:f>
                <c:numCache>
                  <c:formatCode>General</c:formatCode>
                  <c:ptCount val="3"/>
                  <c:pt idx="0">
                    <c:v>0.51</c:v>
                  </c:pt>
                  <c:pt idx="1">
                    <c:v>0.38</c:v>
                  </c:pt>
                  <c:pt idx="2">
                    <c:v>0</c:v>
                  </c:pt>
                </c:numCache>
              </c:numRef>
            </c:minus>
          </c:errBars>
          <c:xVal>
            <c:numRef>
              <c:f>'Data for Forest plots-by outcom'!$ET$2:$ET$4</c:f>
              <c:numCache>
                <c:formatCode>General</c:formatCode>
                <c:ptCount val="3"/>
                <c:pt idx="0">
                  <c:v>1.82</c:v>
                </c:pt>
                <c:pt idx="1">
                  <c:v>1.04</c:v>
                </c:pt>
              </c:numCache>
            </c:numRef>
          </c:xVal>
          <c:yVal>
            <c:numRef>
              <c:f>'Data for Forest plots-by outcom'!$ER$2:$ER$4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349-4527-ABCA-598C317AF078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outcom'!$ET$27:$ET$31</c:f>
              <c:numCache>
                <c:formatCode>0.00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xVal>
          <c:yVal>
            <c:numRef>
              <c:f>'Data for Forest plots-by outcom'!$ES$27:$ES$31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349-4527-ABCA-598C317AF0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587584"/>
        <c:axId val="222872144"/>
      </c:scatterChart>
      <c:valAx>
        <c:axId val="32458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872144"/>
        <c:crosses val="autoZero"/>
        <c:crossBetween val="midCat"/>
      </c:valAx>
      <c:valAx>
        <c:axId val="222872144"/>
        <c:scaling>
          <c:orientation val="minMax"/>
          <c:max val="4"/>
        </c:scaling>
        <c:delete val="1"/>
        <c:axPos val="l"/>
        <c:numFmt formatCode="General" sourceLinked="1"/>
        <c:majorTickMark val="out"/>
        <c:minorTickMark val="none"/>
        <c:tickLblPos val="nextTo"/>
        <c:crossAx val="32458758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Medicine, Dentistry and Biomedical Sciences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2019-07-17T06:00:00Z</dcterms:created>
  <dcterms:modified xsi:type="dcterms:W3CDTF">2019-07-17T07:57:00Z</dcterms:modified>
</cp:coreProperties>
</file>