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CCF5" w14:textId="77777777" w:rsidR="0080468C" w:rsidRPr="00E16EC4" w:rsidRDefault="0080468C" w:rsidP="0080468C">
      <w:pPr>
        <w:rPr>
          <w:rFonts w:ascii="Times New Roman" w:hAnsi="Times New Roman" w:cs="Times New Roman"/>
          <w:b/>
          <w:sz w:val="24"/>
          <w:szCs w:val="24"/>
        </w:rPr>
      </w:pPr>
      <w:r w:rsidRPr="00E16EC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6EC4">
        <w:rPr>
          <w:rFonts w:ascii="Times New Roman" w:hAnsi="Times New Roman" w:cs="Times New Roman"/>
          <w:b/>
          <w:sz w:val="24"/>
          <w:szCs w:val="24"/>
        </w:rPr>
        <w:t>3. Characteristics of all hospital admissions</w:t>
      </w:r>
    </w:p>
    <w:p w14:paraId="39DFAD38" w14:textId="77777777" w:rsidR="0080468C" w:rsidRPr="00D94198" w:rsidRDefault="0080468C" w:rsidP="0080468C"/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2745"/>
        <w:gridCol w:w="1867"/>
        <w:gridCol w:w="1867"/>
        <w:gridCol w:w="1867"/>
        <w:gridCol w:w="1867"/>
        <w:gridCol w:w="1867"/>
        <w:gridCol w:w="1868"/>
      </w:tblGrid>
      <w:tr w:rsidR="0080468C" w:rsidRPr="00D94198" w14:paraId="33F0BE33" w14:textId="77777777" w:rsidTr="00AF17C3">
        <w:trPr>
          <w:jc w:val="center"/>
        </w:trPr>
        <w:tc>
          <w:tcPr>
            <w:tcW w:w="2745" w:type="dxa"/>
          </w:tcPr>
          <w:p w14:paraId="55050B7E" w14:textId="77777777" w:rsidR="0080468C" w:rsidRPr="00E16EC4" w:rsidRDefault="0080468C" w:rsidP="00AF17C3">
            <w:pPr>
              <w:spacing w:before="40" w:after="40"/>
              <w:ind w:left="0" w:firstLine="0"/>
            </w:pPr>
          </w:p>
        </w:tc>
        <w:tc>
          <w:tcPr>
            <w:tcW w:w="1867" w:type="dxa"/>
            <w:vAlign w:val="center"/>
          </w:tcPr>
          <w:p w14:paraId="3D96CBEC" w14:textId="77777777" w:rsidR="0080468C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Total sample</w:t>
            </w:r>
          </w:p>
          <w:p w14:paraId="5D19ECD5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(n = 21,239)</w:t>
            </w:r>
          </w:p>
        </w:tc>
        <w:tc>
          <w:tcPr>
            <w:tcW w:w="1867" w:type="dxa"/>
            <w:vAlign w:val="center"/>
          </w:tcPr>
          <w:p w14:paraId="469F87E3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No RPD and no further dilatation</w:t>
            </w:r>
          </w:p>
          <w:p w14:paraId="712CE781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 xml:space="preserve">(n = </w:t>
            </w:r>
            <w:r>
              <w:rPr>
                <w:b/>
              </w:rPr>
              <w:t>21,057</w:t>
            </w:r>
            <w:r w:rsidRPr="00E16EC4">
              <w:rPr>
                <w:b/>
              </w:rPr>
              <w:t>)</w:t>
            </w:r>
          </w:p>
        </w:tc>
        <w:tc>
          <w:tcPr>
            <w:tcW w:w="1867" w:type="dxa"/>
            <w:vAlign w:val="center"/>
          </w:tcPr>
          <w:p w14:paraId="62BA2A1C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RPD and no further dilatation</w:t>
            </w:r>
          </w:p>
          <w:p w14:paraId="1AEE63E4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 xml:space="preserve">(n = </w:t>
            </w:r>
            <w:r>
              <w:rPr>
                <w:b/>
              </w:rPr>
              <w:t>59</w:t>
            </w:r>
            <w:r w:rsidRPr="00E16EC4">
              <w:rPr>
                <w:b/>
              </w:rPr>
              <w:t>)</w:t>
            </w:r>
          </w:p>
        </w:tc>
        <w:tc>
          <w:tcPr>
            <w:tcW w:w="1867" w:type="dxa"/>
            <w:vAlign w:val="center"/>
          </w:tcPr>
          <w:p w14:paraId="467AF500" w14:textId="77777777" w:rsidR="0080468C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RPD and no further investigations </w:t>
            </w:r>
          </w:p>
          <w:p w14:paraId="7615CC4D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(n = 50)</w:t>
            </w:r>
          </w:p>
        </w:tc>
        <w:tc>
          <w:tcPr>
            <w:tcW w:w="1867" w:type="dxa"/>
            <w:vAlign w:val="center"/>
          </w:tcPr>
          <w:p w14:paraId="3D4B94DE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RPD and evidence of further dilatation</w:t>
            </w:r>
          </w:p>
          <w:p w14:paraId="179ADBE6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(n = 29)</w:t>
            </w:r>
          </w:p>
        </w:tc>
        <w:tc>
          <w:tcPr>
            <w:tcW w:w="1868" w:type="dxa"/>
            <w:vAlign w:val="center"/>
          </w:tcPr>
          <w:p w14:paraId="2AF2B277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No RPD and evidence of further dilatation</w:t>
            </w:r>
          </w:p>
          <w:p w14:paraId="3BB543A4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(n = 44)</w:t>
            </w:r>
          </w:p>
        </w:tc>
      </w:tr>
      <w:tr w:rsidR="0080468C" w:rsidRPr="00D94198" w14:paraId="164AD23E" w14:textId="77777777" w:rsidTr="00AF17C3">
        <w:trPr>
          <w:jc w:val="center"/>
        </w:trPr>
        <w:tc>
          <w:tcPr>
            <w:tcW w:w="2745" w:type="dxa"/>
          </w:tcPr>
          <w:p w14:paraId="35BD7947" w14:textId="77777777" w:rsidR="0080468C" w:rsidRPr="00E16EC4" w:rsidRDefault="0080468C" w:rsidP="00AF17C3">
            <w:pPr>
              <w:spacing w:before="40" w:after="40"/>
              <w:ind w:left="0" w:firstLine="0"/>
              <w:rPr>
                <w:b/>
              </w:rPr>
            </w:pPr>
            <w:r w:rsidRPr="00E16EC4">
              <w:rPr>
                <w:b/>
              </w:rPr>
              <w:t>Total number of admissions</w:t>
            </w:r>
          </w:p>
        </w:tc>
        <w:tc>
          <w:tcPr>
            <w:tcW w:w="1867" w:type="dxa"/>
            <w:vAlign w:val="center"/>
          </w:tcPr>
          <w:p w14:paraId="40E26EF6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520</w:t>
            </w:r>
          </w:p>
        </w:tc>
        <w:tc>
          <w:tcPr>
            <w:tcW w:w="1867" w:type="dxa"/>
            <w:vAlign w:val="center"/>
          </w:tcPr>
          <w:p w14:paraId="49C7A8DC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*</w:t>
            </w:r>
          </w:p>
        </w:tc>
        <w:tc>
          <w:tcPr>
            <w:tcW w:w="1867" w:type="dxa"/>
            <w:vAlign w:val="center"/>
          </w:tcPr>
          <w:p w14:paraId="0BA5E36E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*</w:t>
            </w:r>
          </w:p>
        </w:tc>
        <w:tc>
          <w:tcPr>
            <w:tcW w:w="1867" w:type="dxa"/>
            <w:vAlign w:val="center"/>
          </w:tcPr>
          <w:p w14:paraId="7612AED3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*</w:t>
            </w:r>
          </w:p>
        </w:tc>
        <w:tc>
          <w:tcPr>
            <w:tcW w:w="1867" w:type="dxa"/>
            <w:vAlign w:val="center"/>
          </w:tcPr>
          <w:p w14:paraId="45C9D9E0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*</w:t>
            </w:r>
          </w:p>
        </w:tc>
        <w:tc>
          <w:tcPr>
            <w:tcW w:w="1868" w:type="dxa"/>
            <w:vAlign w:val="center"/>
          </w:tcPr>
          <w:p w14:paraId="6BB83EB7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*</w:t>
            </w:r>
          </w:p>
        </w:tc>
      </w:tr>
      <w:tr w:rsidR="0080468C" w:rsidRPr="00D94198" w14:paraId="20C6B7DF" w14:textId="77777777" w:rsidTr="00AF17C3">
        <w:trPr>
          <w:jc w:val="center"/>
        </w:trPr>
        <w:tc>
          <w:tcPr>
            <w:tcW w:w="2745" w:type="dxa"/>
          </w:tcPr>
          <w:p w14:paraId="4F704D65" w14:textId="77777777" w:rsidR="0080468C" w:rsidRPr="00E16EC4" w:rsidRDefault="0080468C" w:rsidP="00AF17C3">
            <w:pPr>
              <w:spacing w:before="40" w:after="40"/>
              <w:ind w:left="0" w:firstLine="0"/>
              <w:rPr>
                <w:b/>
              </w:rPr>
            </w:pPr>
            <w:r w:rsidRPr="00E16EC4">
              <w:rPr>
                <w:b/>
              </w:rPr>
              <w:t>Median number of admissions (IQR)</w:t>
            </w:r>
          </w:p>
        </w:tc>
        <w:tc>
          <w:tcPr>
            <w:tcW w:w="1867" w:type="dxa"/>
            <w:vAlign w:val="center"/>
          </w:tcPr>
          <w:p w14:paraId="2255F05D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1 (1, 1)</w:t>
            </w:r>
          </w:p>
        </w:tc>
        <w:tc>
          <w:tcPr>
            <w:tcW w:w="1867" w:type="dxa"/>
            <w:vAlign w:val="center"/>
          </w:tcPr>
          <w:p w14:paraId="55F2DD00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1 (1, 1)</w:t>
            </w:r>
          </w:p>
        </w:tc>
        <w:tc>
          <w:tcPr>
            <w:tcW w:w="1867" w:type="dxa"/>
            <w:vAlign w:val="center"/>
          </w:tcPr>
          <w:p w14:paraId="61153233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0533A945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29F16E45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2 (1, 6)</w:t>
            </w:r>
          </w:p>
        </w:tc>
        <w:tc>
          <w:tcPr>
            <w:tcW w:w="1868" w:type="dxa"/>
            <w:vAlign w:val="center"/>
          </w:tcPr>
          <w:p w14:paraId="2E201B5E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2 (1, 4)</w:t>
            </w:r>
          </w:p>
        </w:tc>
      </w:tr>
      <w:tr w:rsidR="0080468C" w:rsidRPr="00D94198" w14:paraId="0A192CCF" w14:textId="77777777" w:rsidTr="00AF17C3">
        <w:trPr>
          <w:jc w:val="center"/>
        </w:trPr>
        <w:tc>
          <w:tcPr>
            <w:tcW w:w="2745" w:type="dxa"/>
          </w:tcPr>
          <w:p w14:paraId="0288ADDF" w14:textId="77777777" w:rsidR="0080468C" w:rsidRPr="00E16EC4" w:rsidRDefault="0080468C" w:rsidP="00AF17C3">
            <w:pPr>
              <w:spacing w:before="40" w:after="40"/>
              <w:ind w:left="0" w:firstLine="0"/>
              <w:rPr>
                <w:b/>
              </w:rPr>
            </w:pPr>
            <w:r w:rsidRPr="00E16EC4">
              <w:rPr>
                <w:b/>
              </w:rPr>
              <w:t>Median age at admission in months (IQR)</w:t>
            </w:r>
          </w:p>
        </w:tc>
        <w:tc>
          <w:tcPr>
            <w:tcW w:w="1867" w:type="dxa"/>
            <w:vAlign w:val="center"/>
          </w:tcPr>
          <w:p w14:paraId="5082FEE8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7 (2, 17)</w:t>
            </w:r>
          </w:p>
        </w:tc>
        <w:tc>
          <w:tcPr>
            <w:tcW w:w="1867" w:type="dxa"/>
            <w:vAlign w:val="center"/>
          </w:tcPr>
          <w:p w14:paraId="4C79DB48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7</w:t>
            </w:r>
            <w:r w:rsidRPr="00E16EC4">
              <w:t xml:space="preserve"> (</w:t>
            </w:r>
            <w:r>
              <w:t>2, 17</w:t>
            </w:r>
            <w:r w:rsidRPr="00E16EC4">
              <w:t>)</w:t>
            </w:r>
          </w:p>
        </w:tc>
        <w:tc>
          <w:tcPr>
            <w:tcW w:w="1867" w:type="dxa"/>
            <w:vAlign w:val="center"/>
          </w:tcPr>
          <w:p w14:paraId="79DE3132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5C123569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4197ECDD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8</w:t>
            </w:r>
            <w:r w:rsidRPr="00E16EC4">
              <w:t xml:space="preserve"> (</w:t>
            </w:r>
            <w:r>
              <w:t>4</w:t>
            </w:r>
            <w:r w:rsidRPr="00E16EC4">
              <w:t>, 2</w:t>
            </w:r>
            <w:r>
              <w:t>1</w:t>
            </w:r>
            <w:r w:rsidRPr="00E16EC4">
              <w:t>)</w:t>
            </w:r>
          </w:p>
        </w:tc>
        <w:tc>
          <w:tcPr>
            <w:tcW w:w="1868" w:type="dxa"/>
            <w:vAlign w:val="center"/>
          </w:tcPr>
          <w:p w14:paraId="7C66AD74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6</w:t>
            </w:r>
            <w:r w:rsidRPr="00E16EC4">
              <w:t xml:space="preserve"> (</w:t>
            </w:r>
            <w:r>
              <w:t>2, 15</w:t>
            </w:r>
            <w:r w:rsidRPr="00E16EC4">
              <w:t>)</w:t>
            </w:r>
          </w:p>
        </w:tc>
      </w:tr>
      <w:tr w:rsidR="0080468C" w:rsidRPr="00D94198" w14:paraId="231F2532" w14:textId="77777777" w:rsidTr="00AF17C3">
        <w:trPr>
          <w:jc w:val="center"/>
        </w:trPr>
        <w:tc>
          <w:tcPr>
            <w:tcW w:w="2745" w:type="dxa"/>
            <w:vAlign w:val="center"/>
          </w:tcPr>
          <w:p w14:paraId="02D8C9CF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  <w:rPr>
                <w:b/>
              </w:rPr>
            </w:pPr>
            <w:r w:rsidRPr="00E16EC4">
              <w:rPr>
                <w:b/>
              </w:rPr>
              <w:t>Percentage of all admissions that are emergency</w:t>
            </w:r>
          </w:p>
        </w:tc>
        <w:tc>
          <w:tcPr>
            <w:tcW w:w="1867" w:type="dxa"/>
            <w:vAlign w:val="center"/>
          </w:tcPr>
          <w:p w14:paraId="51C2BE0D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81.9%</w:t>
            </w:r>
          </w:p>
        </w:tc>
        <w:tc>
          <w:tcPr>
            <w:tcW w:w="1867" w:type="dxa"/>
            <w:vAlign w:val="center"/>
          </w:tcPr>
          <w:p w14:paraId="3701C6E0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94</w:t>
            </w:r>
            <w:r>
              <w:rPr>
                <w:rStyle w:val="normaltextrun"/>
                <w:color w:val="000000" w:themeColor="text1"/>
              </w:rPr>
              <w:t>.</w:t>
            </w:r>
            <w:r>
              <w:t>0</w:t>
            </w:r>
            <w:r w:rsidRPr="00E16EC4">
              <w:t>%</w:t>
            </w:r>
          </w:p>
        </w:tc>
        <w:tc>
          <w:tcPr>
            <w:tcW w:w="1867" w:type="dxa"/>
            <w:vAlign w:val="center"/>
          </w:tcPr>
          <w:p w14:paraId="5A375B29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18B1214B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5E56F537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50.0</w:t>
            </w:r>
            <w:r w:rsidRPr="00E16EC4">
              <w:t>%</w:t>
            </w:r>
          </w:p>
        </w:tc>
        <w:tc>
          <w:tcPr>
            <w:tcW w:w="1868" w:type="dxa"/>
            <w:vAlign w:val="center"/>
          </w:tcPr>
          <w:p w14:paraId="490A16F2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37.3</w:t>
            </w:r>
            <w:r w:rsidRPr="00E16EC4">
              <w:t>%</w:t>
            </w:r>
          </w:p>
        </w:tc>
      </w:tr>
      <w:tr w:rsidR="0080468C" w:rsidRPr="00D94198" w14:paraId="0F3E6E3D" w14:textId="77777777" w:rsidTr="00AF17C3">
        <w:trPr>
          <w:jc w:val="center"/>
        </w:trPr>
        <w:tc>
          <w:tcPr>
            <w:tcW w:w="2745" w:type="dxa"/>
          </w:tcPr>
          <w:p w14:paraId="7CE2BC7D" w14:textId="77777777" w:rsidR="0080468C" w:rsidRPr="00E16EC4" w:rsidRDefault="0080468C" w:rsidP="00AF17C3">
            <w:pPr>
              <w:spacing w:before="40" w:after="40"/>
              <w:ind w:left="0" w:firstLine="0"/>
              <w:rPr>
                <w:b/>
              </w:rPr>
            </w:pPr>
            <w:r w:rsidRPr="00E16EC4">
              <w:rPr>
                <w:b/>
              </w:rPr>
              <w:t>Median duration of all admissions in days (IQR)</w:t>
            </w:r>
          </w:p>
        </w:tc>
        <w:tc>
          <w:tcPr>
            <w:tcW w:w="1867" w:type="dxa"/>
            <w:vAlign w:val="center"/>
          </w:tcPr>
          <w:p w14:paraId="2165F2A2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>
              <w:t>1 (1, 3)</w:t>
            </w:r>
          </w:p>
        </w:tc>
        <w:tc>
          <w:tcPr>
            <w:tcW w:w="1867" w:type="dxa"/>
            <w:vAlign w:val="center"/>
          </w:tcPr>
          <w:p w14:paraId="5F1A07FE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1 (1, 3)</w:t>
            </w:r>
          </w:p>
        </w:tc>
        <w:tc>
          <w:tcPr>
            <w:tcW w:w="1867" w:type="dxa"/>
            <w:vAlign w:val="center"/>
          </w:tcPr>
          <w:p w14:paraId="04B17EA2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2853BAC9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n&lt;5</w:t>
            </w:r>
            <w:r w:rsidRPr="00E16EC4">
              <w:rPr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2F3171C2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>1 (1,2)</w:t>
            </w:r>
          </w:p>
        </w:tc>
        <w:tc>
          <w:tcPr>
            <w:tcW w:w="1868" w:type="dxa"/>
            <w:vAlign w:val="center"/>
          </w:tcPr>
          <w:p w14:paraId="16E5F6EC" w14:textId="77777777" w:rsidR="0080468C" w:rsidRPr="00E16EC4" w:rsidRDefault="0080468C" w:rsidP="00AF17C3">
            <w:pPr>
              <w:spacing w:before="40" w:after="40"/>
              <w:ind w:left="0" w:firstLine="0"/>
              <w:jc w:val="center"/>
            </w:pPr>
            <w:r w:rsidRPr="00E16EC4">
              <w:t xml:space="preserve">1 (1, </w:t>
            </w:r>
            <w:r>
              <w:t>2</w:t>
            </w:r>
            <w:r w:rsidRPr="00E16EC4">
              <w:t>)</w:t>
            </w:r>
          </w:p>
        </w:tc>
      </w:tr>
      <w:tr w:rsidR="0080468C" w:rsidRPr="00D94198" w14:paraId="7A3C8D95" w14:textId="77777777" w:rsidTr="00AF17C3">
        <w:trPr>
          <w:jc w:val="center"/>
        </w:trPr>
        <w:tc>
          <w:tcPr>
            <w:tcW w:w="2745" w:type="dxa"/>
          </w:tcPr>
          <w:p w14:paraId="6917DDF8" w14:textId="77777777" w:rsidR="0080468C" w:rsidRPr="00E16EC4" w:rsidRDefault="0080468C" w:rsidP="00AF17C3">
            <w:pPr>
              <w:spacing w:before="40" w:after="40"/>
              <w:ind w:left="0" w:firstLine="0"/>
              <w:rPr>
                <w:b/>
              </w:rPr>
            </w:pPr>
            <w:r w:rsidRPr="00E16EC4">
              <w:rPr>
                <w:b/>
              </w:rPr>
              <w:t>Most frequent condition codes in all admissions</w:t>
            </w:r>
            <w:r w:rsidRPr="00E16EC4">
              <w:rPr>
                <w:b/>
                <w:vertAlign w:val="superscript"/>
              </w:rPr>
              <w:t>**</w:t>
            </w:r>
          </w:p>
        </w:tc>
        <w:tc>
          <w:tcPr>
            <w:tcW w:w="1867" w:type="dxa"/>
            <w:vAlign w:val="center"/>
          </w:tcPr>
          <w:p w14:paraId="53AB5BB1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867" w:type="dxa"/>
          </w:tcPr>
          <w:p w14:paraId="6FE98504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UTI (</w:t>
            </w:r>
            <w:r>
              <w:rPr>
                <w:sz w:val="18"/>
                <w:szCs w:val="18"/>
              </w:rPr>
              <w:t>349</w:t>
            </w:r>
            <w:r w:rsidRPr="00766CB4">
              <w:rPr>
                <w:sz w:val="18"/>
                <w:szCs w:val="18"/>
              </w:rPr>
              <w:t>)</w:t>
            </w:r>
          </w:p>
          <w:p w14:paraId="6CA0E3FC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Other infections (</w:t>
            </w:r>
            <w:r>
              <w:rPr>
                <w:sz w:val="18"/>
                <w:szCs w:val="18"/>
              </w:rPr>
              <w:t>7</w:t>
            </w:r>
            <w:r w:rsidRPr="00766CB4">
              <w:rPr>
                <w:sz w:val="18"/>
                <w:szCs w:val="18"/>
              </w:rPr>
              <w:t>)</w:t>
            </w:r>
          </w:p>
          <w:p w14:paraId="73572C5C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Hydronephrosis (12)</w:t>
            </w:r>
          </w:p>
          <w:p w14:paraId="724DC253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Other congenital (15)</w:t>
            </w:r>
          </w:p>
          <w:p w14:paraId="2C24E290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Renal operations (1</w:t>
            </w:r>
            <w:r>
              <w:rPr>
                <w:sz w:val="18"/>
                <w:szCs w:val="18"/>
              </w:rPr>
              <w:t>3</w:t>
            </w:r>
            <w:r w:rsidRPr="00766CB4">
              <w:rPr>
                <w:sz w:val="18"/>
                <w:szCs w:val="18"/>
              </w:rPr>
              <w:t>)</w:t>
            </w:r>
          </w:p>
        </w:tc>
        <w:tc>
          <w:tcPr>
            <w:tcW w:w="1867" w:type="dxa"/>
            <w:vAlign w:val="center"/>
          </w:tcPr>
          <w:p w14:paraId="1E148442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n&lt;5</w:t>
            </w:r>
            <w:r w:rsidRPr="00766CB4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67" w:type="dxa"/>
            <w:vAlign w:val="center"/>
          </w:tcPr>
          <w:p w14:paraId="14229891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n&lt;5</w:t>
            </w:r>
            <w:r w:rsidRPr="00766CB4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867" w:type="dxa"/>
          </w:tcPr>
          <w:p w14:paraId="0E43BC2F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UTI (</w:t>
            </w:r>
            <w:r>
              <w:rPr>
                <w:sz w:val="18"/>
                <w:szCs w:val="18"/>
              </w:rPr>
              <w:t>8</w:t>
            </w:r>
            <w:r w:rsidRPr="00766CB4">
              <w:rPr>
                <w:sz w:val="18"/>
                <w:szCs w:val="18"/>
              </w:rPr>
              <w:t>)</w:t>
            </w:r>
          </w:p>
          <w:p w14:paraId="579711D1" w14:textId="77777777" w:rsidR="0080468C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Hydronephrosis (1</w:t>
            </w:r>
            <w:r>
              <w:rPr>
                <w:sz w:val="18"/>
                <w:szCs w:val="18"/>
              </w:rPr>
              <w:t>3</w:t>
            </w:r>
            <w:r w:rsidRPr="00766CB4">
              <w:rPr>
                <w:sz w:val="18"/>
                <w:szCs w:val="18"/>
              </w:rPr>
              <w:t>)</w:t>
            </w:r>
          </w:p>
          <w:p w14:paraId="59936859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obstructive or reflux uropathy (7) </w:t>
            </w:r>
          </w:p>
          <w:p w14:paraId="07170DFB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Other congenital (16)</w:t>
            </w:r>
          </w:p>
          <w:p w14:paraId="1A7FFC06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Renal operations (</w:t>
            </w:r>
            <w:r>
              <w:rPr>
                <w:sz w:val="18"/>
                <w:szCs w:val="18"/>
              </w:rPr>
              <w:t>8</w:t>
            </w:r>
            <w:r w:rsidRPr="00766CB4">
              <w:rPr>
                <w:sz w:val="18"/>
                <w:szCs w:val="18"/>
              </w:rPr>
              <w:t>)</w:t>
            </w:r>
          </w:p>
        </w:tc>
        <w:tc>
          <w:tcPr>
            <w:tcW w:w="1868" w:type="dxa"/>
          </w:tcPr>
          <w:p w14:paraId="3AF4419B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UTI (12)</w:t>
            </w:r>
          </w:p>
          <w:p w14:paraId="47859F77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Hydronephrosis (</w:t>
            </w:r>
            <w:r>
              <w:rPr>
                <w:sz w:val="18"/>
                <w:szCs w:val="18"/>
              </w:rPr>
              <w:t>42</w:t>
            </w:r>
            <w:r w:rsidRPr="00766CB4">
              <w:rPr>
                <w:sz w:val="18"/>
                <w:szCs w:val="18"/>
              </w:rPr>
              <w:t>)</w:t>
            </w:r>
          </w:p>
          <w:p w14:paraId="6C436EFF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Other obstructive or reflux uropathy (</w:t>
            </w:r>
            <w:r>
              <w:rPr>
                <w:sz w:val="18"/>
                <w:szCs w:val="18"/>
              </w:rPr>
              <w:t>13</w:t>
            </w:r>
            <w:r w:rsidRPr="00766CB4">
              <w:rPr>
                <w:sz w:val="18"/>
                <w:szCs w:val="18"/>
              </w:rPr>
              <w:t>)</w:t>
            </w:r>
          </w:p>
          <w:p w14:paraId="72061383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Other congenital (</w:t>
            </w:r>
            <w:r>
              <w:rPr>
                <w:sz w:val="18"/>
                <w:szCs w:val="18"/>
              </w:rPr>
              <w:t>23</w:t>
            </w:r>
            <w:r w:rsidRPr="00766CB4">
              <w:rPr>
                <w:sz w:val="18"/>
                <w:szCs w:val="18"/>
              </w:rPr>
              <w:t>)</w:t>
            </w:r>
          </w:p>
          <w:p w14:paraId="6E277190" w14:textId="77777777" w:rsidR="0080468C" w:rsidRPr="00766CB4" w:rsidRDefault="0080468C" w:rsidP="00AF17C3">
            <w:pPr>
              <w:spacing w:before="40" w:after="40"/>
              <w:ind w:left="0" w:firstLine="0"/>
              <w:jc w:val="center"/>
              <w:rPr>
                <w:sz w:val="18"/>
                <w:szCs w:val="18"/>
              </w:rPr>
            </w:pPr>
            <w:r w:rsidRPr="00766CB4">
              <w:rPr>
                <w:sz w:val="18"/>
                <w:szCs w:val="18"/>
              </w:rPr>
              <w:t>Renal operations (</w:t>
            </w:r>
            <w:r>
              <w:rPr>
                <w:sz w:val="18"/>
                <w:szCs w:val="18"/>
              </w:rPr>
              <w:t>14</w:t>
            </w:r>
            <w:r w:rsidRPr="00766CB4">
              <w:rPr>
                <w:sz w:val="18"/>
                <w:szCs w:val="18"/>
              </w:rPr>
              <w:t>)</w:t>
            </w:r>
          </w:p>
        </w:tc>
      </w:tr>
    </w:tbl>
    <w:p w14:paraId="0010791B" w14:textId="77777777" w:rsidR="0080468C" w:rsidRDefault="0080468C" w:rsidP="0080468C">
      <w:pPr>
        <w:ind w:left="0" w:firstLine="0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302AA8C" w14:textId="77777777" w:rsidR="0080468C" w:rsidRPr="00D94198" w:rsidRDefault="0080468C" w:rsidP="0080468C">
      <w:pPr>
        <w:ind w:left="0" w:firstLine="0"/>
        <w:rPr>
          <w:rFonts w:ascii="Times New Roman" w:hAnsi="Times New Roman" w:cs="Times New Roman"/>
          <w:sz w:val="16"/>
          <w:szCs w:val="16"/>
        </w:rPr>
      </w:pPr>
      <w:r w:rsidRPr="00D9419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D94198">
        <w:rPr>
          <w:rFonts w:ascii="Times New Roman" w:hAnsi="Times New Roman" w:cs="Times New Roman"/>
          <w:sz w:val="16"/>
          <w:szCs w:val="16"/>
        </w:rPr>
        <w:t xml:space="preserve"> There are less than 5 admissions in some of the sub-groups. Therefore, no data has been extracted;</w:t>
      </w:r>
      <w:r w:rsidRPr="00D94198">
        <w:rPr>
          <w:rFonts w:ascii="Times New Roman" w:hAnsi="Times New Roman" w:cs="Times New Roman"/>
          <w:sz w:val="16"/>
          <w:szCs w:val="16"/>
          <w:vertAlign w:val="superscript"/>
        </w:rPr>
        <w:t xml:space="preserve"> **</w:t>
      </w:r>
      <w:r w:rsidRPr="00D94198">
        <w:rPr>
          <w:rFonts w:ascii="Times New Roman" w:hAnsi="Times New Roman" w:cs="Times New Roman"/>
          <w:sz w:val="16"/>
          <w:szCs w:val="16"/>
        </w:rPr>
        <w:t xml:space="preserve"> Admission may have multiple </w:t>
      </w:r>
      <w:r>
        <w:rPr>
          <w:rFonts w:ascii="Times New Roman" w:hAnsi="Times New Roman" w:cs="Times New Roman"/>
          <w:sz w:val="16"/>
          <w:szCs w:val="16"/>
        </w:rPr>
        <w:t>urinary tract causes</w:t>
      </w:r>
      <w:r w:rsidRPr="00D94198">
        <w:rPr>
          <w:rFonts w:ascii="Times New Roman" w:hAnsi="Times New Roman" w:cs="Times New Roman"/>
          <w:sz w:val="16"/>
          <w:szCs w:val="16"/>
        </w:rPr>
        <w:t>; the total number of children with other obstructive or reflux uropathies (including VUR) in all admission is &lt;5 except for in the group with RPD but evidence of later dilatation.</w:t>
      </w:r>
    </w:p>
    <w:p w14:paraId="3EFFC520" w14:textId="77777777" w:rsidR="00341D37" w:rsidRDefault="00341D37">
      <w:bookmarkStart w:id="0" w:name="_GoBack"/>
      <w:bookmarkEnd w:id="0"/>
    </w:p>
    <w:sectPr w:rsidR="00341D37" w:rsidSect="008046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8C"/>
    <w:rsid w:val="00341D37"/>
    <w:rsid w:val="0080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B2CC"/>
  <w15:chartTrackingRefBased/>
  <w15:docId w15:val="{04590A9E-B6C1-4602-A766-B486770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68C"/>
    <w:pPr>
      <w:spacing w:after="0" w:line="240" w:lineRule="auto"/>
      <w:ind w:left="35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68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04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Hurt</dc:creator>
  <cp:keywords/>
  <dc:description/>
  <cp:lastModifiedBy>Lisa Hurt</cp:lastModifiedBy>
  <cp:revision>1</cp:revision>
  <dcterms:created xsi:type="dcterms:W3CDTF">2019-06-13T14:14:00Z</dcterms:created>
  <dcterms:modified xsi:type="dcterms:W3CDTF">2019-06-13T14:15:00Z</dcterms:modified>
</cp:coreProperties>
</file>