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5"/>
        <w:gridCol w:w="1437"/>
        <w:gridCol w:w="992"/>
        <w:gridCol w:w="992"/>
        <w:gridCol w:w="1560"/>
      </w:tblGrid>
      <w:tr w:rsidR="00895205" w:rsidRPr="005B72A6" w:rsidTr="00CC5B22">
        <w:trPr>
          <w:trHeight w:val="300"/>
        </w:trPr>
        <w:tc>
          <w:tcPr>
            <w:tcW w:w="8926" w:type="dxa"/>
            <w:gridSpan w:val="5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rPr>
                <w:rFonts w:eastAsia="Calibri" w:cs="Times New Roman"/>
                <w:szCs w:val="20"/>
                <w:shd w:val="clear" w:color="auto" w:fill="auto"/>
                <w:lang w:val="en-GB" w:eastAsia="en-US"/>
              </w:rPr>
            </w:pPr>
            <w:r w:rsidRPr="005B72A6">
              <w:rPr>
                <w:rFonts w:eastAsia="Calibri" w:cs="Times New Roman"/>
                <w:szCs w:val="20"/>
                <w:shd w:val="clear" w:color="auto" w:fill="auto"/>
                <w:lang w:val="en-GB" w:eastAsia="en-US"/>
              </w:rPr>
              <w:t>S6</w:t>
            </w:r>
            <w:r>
              <w:rPr>
                <w:rFonts w:eastAsia="Calibri" w:cs="Times New Roman"/>
                <w:szCs w:val="20"/>
                <w:shd w:val="clear" w:color="auto" w:fill="auto"/>
                <w:lang w:val="en-GB" w:eastAsia="en-US"/>
              </w:rPr>
              <w:t xml:space="preserve"> Table</w:t>
            </w:r>
            <w:r w:rsidRPr="005B72A6">
              <w:rPr>
                <w:rFonts w:eastAsia="Calibri" w:cs="Times New Roman"/>
                <w:szCs w:val="20"/>
                <w:shd w:val="clear" w:color="auto" w:fill="auto"/>
                <w:lang w:val="en-GB" w:eastAsia="en-US"/>
              </w:rPr>
              <w:t>. Pooled risk estimates for all variables in the model comparing children conceived to fathers with TGCC as compared to those children born to fathers without TGCC</w:t>
            </w:r>
          </w:p>
        </w:tc>
      </w:tr>
      <w:tr w:rsidR="00895205" w:rsidRPr="005B72A6" w:rsidTr="00CC5B22">
        <w:trPr>
          <w:trHeight w:val="300"/>
        </w:trPr>
        <w:tc>
          <w:tcPr>
            <w:tcW w:w="3945" w:type="dxa"/>
            <w:shd w:val="clear" w:color="auto" w:fill="auto"/>
            <w:noWrap/>
            <w:hideMark/>
          </w:tcPr>
          <w:p w:rsidR="00895205" w:rsidRPr="005B72A6" w:rsidRDefault="00895205" w:rsidP="00CC5B22">
            <w:pPr>
              <w:spacing w:line="240" w:lineRule="auto"/>
              <w:rPr>
                <w:rFonts w:eastAsia="Calibri" w:cs="Times New Roman"/>
                <w:szCs w:val="20"/>
                <w:shd w:val="clear" w:color="auto" w:fill="auto"/>
                <w:lang w:val="en-GB" w:eastAsia="en-US"/>
              </w:rPr>
            </w:pPr>
          </w:p>
        </w:tc>
        <w:tc>
          <w:tcPr>
            <w:tcW w:w="1437" w:type="dxa"/>
            <w:shd w:val="clear" w:color="auto" w:fill="auto"/>
            <w:noWrap/>
            <w:hideMark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en-GB" w:eastAsia="en-US"/>
              </w:rPr>
            </w:pPr>
          </w:p>
        </w:tc>
        <w:tc>
          <w:tcPr>
            <w:tcW w:w="1984" w:type="dxa"/>
            <w:gridSpan w:val="2"/>
            <w:shd w:val="clear" w:color="auto" w:fill="auto"/>
            <w:noWrap/>
            <w:hideMark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en-GB" w:eastAsia="en-US"/>
              </w:rPr>
            </w:pPr>
            <w:r w:rsidRPr="005B72A6">
              <w:rPr>
                <w:rFonts w:eastAsia="Calibri" w:cs="Times New Roman"/>
                <w:szCs w:val="20"/>
                <w:shd w:val="clear" w:color="auto" w:fill="auto"/>
                <w:lang w:val="en-GB" w:eastAsia="en-US"/>
              </w:rPr>
              <w:t>Confidence interval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en-GB" w:eastAsia="en-US"/>
              </w:rPr>
            </w:pPr>
          </w:p>
        </w:tc>
      </w:tr>
      <w:tr w:rsidR="00895205" w:rsidRPr="005B72A6" w:rsidTr="00CC5B22">
        <w:trPr>
          <w:trHeight w:val="300"/>
        </w:trPr>
        <w:tc>
          <w:tcPr>
            <w:tcW w:w="3945" w:type="dxa"/>
            <w:shd w:val="clear" w:color="auto" w:fill="auto"/>
            <w:noWrap/>
            <w:hideMark/>
          </w:tcPr>
          <w:p w:rsidR="00895205" w:rsidRPr="005B72A6" w:rsidRDefault="00895205" w:rsidP="00CC5B22">
            <w:pPr>
              <w:spacing w:line="240" w:lineRule="auto"/>
              <w:rPr>
                <w:rFonts w:eastAsia="Calibri" w:cs="Times New Roman"/>
                <w:b/>
                <w:szCs w:val="20"/>
                <w:shd w:val="clear" w:color="auto" w:fill="auto"/>
                <w:lang w:val="en-GB" w:eastAsia="en-US"/>
              </w:rPr>
            </w:pPr>
            <w:r w:rsidRPr="005B72A6">
              <w:rPr>
                <w:rFonts w:eastAsia="Calibri" w:cs="Times New Roman"/>
                <w:b/>
                <w:szCs w:val="20"/>
                <w:shd w:val="clear" w:color="auto" w:fill="auto"/>
                <w:lang w:val="en-GB" w:eastAsia="en-US"/>
              </w:rPr>
              <w:t>Characteristic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en-GB" w:eastAsia="en-US"/>
              </w:rPr>
            </w:pPr>
            <w:r w:rsidRPr="005B72A6">
              <w:rPr>
                <w:rFonts w:eastAsia="Calibri" w:cs="Times New Roman"/>
                <w:szCs w:val="20"/>
                <w:shd w:val="clear" w:color="auto" w:fill="auto"/>
                <w:lang w:val="en-GB" w:eastAsia="en-US"/>
              </w:rPr>
              <w:t>Odds ratio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en-GB" w:eastAsia="en-US"/>
              </w:rPr>
            </w:pPr>
            <w:r w:rsidRPr="005B72A6">
              <w:rPr>
                <w:rFonts w:eastAsia="Calibri" w:cs="Times New Roman"/>
                <w:szCs w:val="20"/>
                <w:shd w:val="clear" w:color="auto" w:fill="auto"/>
                <w:lang w:val="en-GB" w:eastAsia="en-US"/>
              </w:rPr>
              <w:t>Lower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en-GB" w:eastAsia="en-US"/>
              </w:rPr>
            </w:pPr>
            <w:r w:rsidRPr="005B72A6">
              <w:rPr>
                <w:rFonts w:eastAsia="Calibri" w:cs="Times New Roman"/>
                <w:szCs w:val="20"/>
                <w:shd w:val="clear" w:color="auto" w:fill="auto"/>
                <w:lang w:val="en-GB" w:eastAsia="en-US"/>
              </w:rPr>
              <w:t>Upper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en-GB" w:eastAsia="en-US"/>
              </w:rPr>
            </w:pPr>
            <w:r w:rsidRPr="005B72A6">
              <w:rPr>
                <w:rFonts w:eastAsia="Calibri" w:cs="Times New Roman"/>
                <w:szCs w:val="20"/>
                <w:shd w:val="clear" w:color="auto" w:fill="auto"/>
                <w:lang w:val="en-GB" w:eastAsia="en-US"/>
              </w:rPr>
              <w:t>P value</w:t>
            </w:r>
          </w:p>
        </w:tc>
      </w:tr>
      <w:tr w:rsidR="00895205" w:rsidRPr="005B72A6" w:rsidTr="00CC5B22">
        <w:trPr>
          <w:trHeight w:val="300"/>
        </w:trPr>
        <w:tc>
          <w:tcPr>
            <w:tcW w:w="3945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rPr>
                <w:rFonts w:eastAsia="Calibri" w:cs="Times New Roman"/>
                <w:b/>
                <w:i/>
                <w:szCs w:val="20"/>
                <w:shd w:val="clear" w:color="auto" w:fill="auto"/>
                <w:lang w:val="en-GB" w:eastAsia="en-US"/>
              </w:rPr>
            </w:pPr>
            <w:r w:rsidRPr="005B72A6">
              <w:rPr>
                <w:rFonts w:eastAsia="Calibri" w:cs="Times New Roman"/>
                <w:b/>
                <w:i/>
                <w:szCs w:val="20"/>
                <w:shd w:val="clear" w:color="auto" w:fill="auto"/>
                <w:lang w:val="en-GB" w:eastAsia="en-US"/>
              </w:rPr>
              <w:t>All malformations</w:t>
            </w:r>
          </w:p>
        </w:tc>
        <w:tc>
          <w:tcPr>
            <w:tcW w:w="1437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en-GB" w:eastAsia="en-US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en-GB" w:eastAsia="en-US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en-GB" w:eastAsia="en-US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en-GB" w:eastAsia="en-US"/>
              </w:rPr>
            </w:pPr>
          </w:p>
        </w:tc>
      </w:tr>
      <w:tr w:rsidR="00895205" w:rsidRPr="005B72A6" w:rsidTr="00CC5B22">
        <w:trPr>
          <w:trHeight w:val="300"/>
        </w:trPr>
        <w:tc>
          <w:tcPr>
            <w:tcW w:w="3945" w:type="dxa"/>
            <w:shd w:val="clear" w:color="auto" w:fill="auto"/>
            <w:noWrap/>
            <w:hideMark/>
          </w:tcPr>
          <w:p w:rsidR="00895205" w:rsidRPr="005B72A6" w:rsidRDefault="00895205" w:rsidP="00CC5B22">
            <w:pPr>
              <w:spacing w:line="240" w:lineRule="auto"/>
              <w:rPr>
                <w:rFonts w:eastAsia="Calibri" w:cs="Times New Roman"/>
                <w:szCs w:val="20"/>
                <w:shd w:val="clear" w:color="auto" w:fill="auto"/>
                <w:lang w:val="en-GB" w:eastAsia="en-US"/>
              </w:rPr>
            </w:pPr>
            <w:r w:rsidRPr="005B72A6">
              <w:rPr>
                <w:rFonts w:eastAsia="Calibri" w:cs="Times New Roman"/>
                <w:szCs w:val="20"/>
                <w:shd w:val="clear" w:color="auto" w:fill="auto"/>
                <w:lang w:val="en-GB" w:eastAsia="en-US"/>
              </w:rPr>
              <w:t>Paternal age at offspring birth, years</w:t>
            </w:r>
          </w:p>
        </w:tc>
        <w:tc>
          <w:tcPr>
            <w:tcW w:w="1437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</w:pPr>
            <w:proofErr w:type="gramStart"/>
            <w:r w:rsidRPr="005B72A6"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  <w:t>0.998</w:t>
            </w:r>
            <w:proofErr w:type="gramEnd"/>
          </w:p>
        </w:tc>
        <w:tc>
          <w:tcPr>
            <w:tcW w:w="992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</w:pPr>
            <w:proofErr w:type="gramStart"/>
            <w:r w:rsidRPr="005B72A6"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  <w:t>0.997</w:t>
            </w:r>
            <w:proofErr w:type="gramEnd"/>
          </w:p>
        </w:tc>
        <w:tc>
          <w:tcPr>
            <w:tcW w:w="992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</w:pPr>
            <w:proofErr w:type="gramStart"/>
            <w:r w:rsidRPr="005B72A6"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  <w:t>1.000</w:t>
            </w:r>
            <w:proofErr w:type="gramEnd"/>
          </w:p>
        </w:tc>
        <w:tc>
          <w:tcPr>
            <w:tcW w:w="1560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</w:pPr>
            <w:proofErr w:type="gramStart"/>
            <w:r w:rsidRPr="005B72A6"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  <w:t>0.064</w:t>
            </w:r>
            <w:proofErr w:type="gramEnd"/>
          </w:p>
        </w:tc>
      </w:tr>
      <w:tr w:rsidR="00895205" w:rsidRPr="005B72A6" w:rsidTr="00CC5B22">
        <w:trPr>
          <w:trHeight w:val="300"/>
        </w:trPr>
        <w:tc>
          <w:tcPr>
            <w:tcW w:w="3945" w:type="dxa"/>
            <w:shd w:val="clear" w:color="auto" w:fill="auto"/>
            <w:noWrap/>
            <w:hideMark/>
          </w:tcPr>
          <w:p w:rsidR="00895205" w:rsidRPr="005B72A6" w:rsidRDefault="00895205" w:rsidP="00CC5B22">
            <w:pPr>
              <w:spacing w:line="240" w:lineRule="auto"/>
              <w:rPr>
                <w:rFonts w:eastAsia="Calibri" w:cs="Times New Roman"/>
                <w:szCs w:val="20"/>
                <w:shd w:val="clear" w:color="auto" w:fill="auto"/>
                <w:lang w:val="en-GB" w:eastAsia="en-US"/>
              </w:rPr>
            </w:pPr>
            <w:r w:rsidRPr="005B72A6">
              <w:rPr>
                <w:rFonts w:eastAsia="Calibri" w:cs="Times New Roman"/>
                <w:szCs w:val="20"/>
                <w:shd w:val="clear" w:color="auto" w:fill="auto"/>
                <w:lang w:val="en-GB" w:eastAsia="en-US"/>
              </w:rPr>
              <w:t>Maternal age at childbirth, years</w:t>
            </w:r>
          </w:p>
        </w:tc>
        <w:tc>
          <w:tcPr>
            <w:tcW w:w="1437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</w:pPr>
            <w:proofErr w:type="gramStart"/>
            <w:r w:rsidRPr="005B72A6"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  <w:t>1.006</w:t>
            </w:r>
            <w:proofErr w:type="gramEnd"/>
          </w:p>
        </w:tc>
        <w:tc>
          <w:tcPr>
            <w:tcW w:w="992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</w:pPr>
            <w:proofErr w:type="gramStart"/>
            <w:r w:rsidRPr="005B72A6"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  <w:t>1.004</w:t>
            </w:r>
            <w:proofErr w:type="gramEnd"/>
          </w:p>
        </w:tc>
        <w:tc>
          <w:tcPr>
            <w:tcW w:w="992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</w:pPr>
            <w:proofErr w:type="gramStart"/>
            <w:r w:rsidRPr="005B72A6"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  <w:t>1.008</w:t>
            </w:r>
            <w:proofErr w:type="gramEnd"/>
          </w:p>
        </w:tc>
        <w:tc>
          <w:tcPr>
            <w:tcW w:w="1560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</w:pPr>
            <w:r w:rsidRPr="005B72A6"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  <w:t>&lt;</w:t>
            </w:r>
            <w:proofErr w:type="gramStart"/>
            <w:r w:rsidRPr="005B72A6"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  <w:t>0.001</w:t>
            </w:r>
            <w:proofErr w:type="gramEnd"/>
          </w:p>
        </w:tc>
      </w:tr>
      <w:tr w:rsidR="00895205" w:rsidRPr="005B72A6" w:rsidTr="00CC5B22">
        <w:trPr>
          <w:trHeight w:val="300"/>
        </w:trPr>
        <w:tc>
          <w:tcPr>
            <w:tcW w:w="3945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rPr>
                <w:rFonts w:eastAsia="Calibri" w:cs="Times New Roman"/>
                <w:szCs w:val="20"/>
                <w:shd w:val="clear" w:color="auto" w:fill="auto"/>
                <w:lang w:val="en-GB" w:eastAsia="en-US"/>
              </w:rPr>
            </w:pPr>
            <w:r w:rsidRPr="005B72A6">
              <w:rPr>
                <w:rFonts w:eastAsia="Calibri" w:cs="Times New Roman"/>
                <w:szCs w:val="20"/>
                <w:shd w:val="clear" w:color="auto" w:fill="auto"/>
                <w:lang w:val="en-GB" w:eastAsia="en-US"/>
              </w:rPr>
              <w:t xml:space="preserve">Maternal smoking, </w:t>
            </w:r>
            <w:proofErr w:type="spellStart"/>
            <w:r w:rsidRPr="005B72A6">
              <w:rPr>
                <w:rFonts w:eastAsia="Calibri" w:cs="Times New Roman"/>
                <w:szCs w:val="20"/>
                <w:shd w:val="clear" w:color="auto" w:fill="auto"/>
                <w:lang w:val="en-GB" w:eastAsia="en-US"/>
              </w:rPr>
              <w:t>nonsmoker</w:t>
            </w:r>
            <w:proofErr w:type="spellEnd"/>
          </w:p>
        </w:tc>
        <w:tc>
          <w:tcPr>
            <w:tcW w:w="1437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</w:pPr>
            <w:r w:rsidRPr="005B72A6"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  <w:t>ref</w:t>
            </w:r>
          </w:p>
        </w:tc>
        <w:tc>
          <w:tcPr>
            <w:tcW w:w="992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</w:pPr>
          </w:p>
        </w:tc>
      </w:tr>
      <w:tr w:rsidR="00895205" w:rsidRPr="005B72A6" w:rsidTr="00CC5B22">
        <w:trPr>
          <w:trHeight w:val="300"/>
        </w:trPr>
        <w:tc>
          <w:tcPr>
            <w:tcW w:w="3945" w:type="dxa"/>
            <w:shd w:val="clear" w:color="auto" w:fill="auto"/>
            <w:noWrap/>
            <w:hideMark/>
          </w:tcPr>
          <w:p w:rsidR="00895205" w:rsidRPr="005B72A6" w:rsidRDefault="00895205" w:rsidP="00CC5B22">
            <w:pPr>
              <w:spacing w:line="240" w:lineRule="auto"/>
              <w:rPr>
                <w:rFonts w:eastAsia="Calibri" w:cs="Times New Roman"/>
                <w:szCs w:val="20"/>
                <w:shd w:val="clear" w:color="auto" w:fill="auto"/>
                <w:lang w:val="en-GB" w:eastAsia="en-US"/>
              </w:rPr>
            </w:pPr>
            <w:r w:rsidRPr="005B72A6">
              <w:rPr>
                <w:rFonts w:eastAsia="Calibri" w:cs="Times New Roman"/>
                <w:szCs w:val="20"/>
                <w:shd w:val="clear" w:color="auto" w:fill="auto"/>
                <w:lang w:val="en-GB" w:eastAsia="en-US"/>
              </w:rPr>
              <w:t>Maternal smoking, 1-9 cigarettes per day</w:t>
            </w:r>
          </w:p>
        </w:tc>
        <w:tc>
          <w:tcPr>
            <w:tcW w:w="1437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</w:pPr>
            <w:proofErr w:type="gramStart"/>
            <w:r w:rsidRPr="005B72A6"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  <w:t>1.013</w:t>
            </w:r>
            <w:proofErr w:type="gramEnd"/>
          </w:p>
        </w:tc>
        <w:tc>
          <w:tcPr>
            <w:tcW w:w="992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</w:pPr>
            <w:proofErr w:type="gramStart"/>
            <w:r w:rsidRPr="005B72A6"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  <w:t>0.983</w:t>
            </w:r>
            <w:proofErr w:type="gramEnd"/>
          </w:p>
        </w:tc>
        <w:tc>
          <w:tcPr>
            <w:tcW w:w="992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</w:pPr>
            <w:proofErr w:type="gramStart"/>
            <w:r w:rsidRPr="005B72A6"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  <w:t>1.044</w:t>
            </w:r>
            <w:proofErr w:type="gramEnd"/>
          </w:p>
        </w:tc>
        <w:tc>
          <w:tcPr>
            <w:tcW w:w="1560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</w:pPr>
            <w:proofErr w:type="gramStart"/>
            <w:r w:rsidRPr="005B72A6"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  <w:t>0.407</w:t>
            </w:r>
            <w:proofErr w:type="gramEnd"/>
          </w:p>
        </w:tc>
      </w:tr>
      <w:tr w:rsidR="00895205" w:rsidRPr="005B72A6" w:rsidTr="00CC5B22">
        <w:trPr>
          <w:trHeight w:val="300"/>
        </w:trPr>
        <w:tc>
          <w:tcPr>
            <w:tcW w:w="3945" w:type="dxa"/>
            <w:shd w:val="clear" w:color="auto" w:fill="auto"/>
            <w:noWrap/>
            <w:hideMark/>
          </w:tcPr>
          <w:p w:rsidR="00895205" w:rsidRPr="005B72A6" w:rsidRDefault="00895205" w:rsidP="00CC5B22">
            <w:pPr>
              <w:spacing w:line="240" w:lineRule="auto"/>
              <w:rPr>
                <w:rFonts w:eastAsia="Calibri" w:cs="Times New Roman"/>
                <w:szCs w:val="20"/>
                <w:shd w:val="clear" w:color="auto" w:fill="auto"/>
                <w:lang w:val="en-GB" w:eastAsia="en-US"/>
              </w:rPr>
            </w:pPr>
            <w:r w:rsidRPr="005B72A6">
              <w:rPr>
                <w:rFonts w:eastAsia="Calibri" w:cs="Times New Roman"/>
                <w:szCs w:val="20"/>
                <w:shd w:val="clear" w:color="auto" w:fill="auto"/>
                <w:lang w:val="en-GB" w:eastAsia="en-US"/>
              </w:rPr>
              <w:t>Maternal smoking. ≥10 cigarettes per day</w:t>
            </w:r>
          </w:p>
        </w:tc>
        <w:tc>
          <w:tcPr>
            <w:tcW w:w="1437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</w:pPr>
            <w:proofErr w:type="gramStart"/>
            <w:r w:rsidRPr="005B72A6"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  <w:t>1.022</w:t>
            </w:r>
            <w:proofErr w:type="gramEnd"/>
          </w:p>
        </w:tc>
        <w:tc>
          <w:tcPr>
            <w:tcW w:w="992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</w:pPr>
            <w:proofErr w:type="gramStart"/>
            <w:r w:rsidRPr="005B72A6"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  <w:t>0.975</w:t>
            </w:r>
            <w:proofErr w:type="gramEnd"/>
          </w:p>
        </w:tc>
        <w:tc>
          <w:tcPr>
            <w:tcW w:w="992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</w:pPr>
            <w:proofErr w:type="gramStart"/>
            <w:r w:rsidRPr="005B72A6"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  <w:t>1.071</w:t>
            </w:r>
            <w:proofErr w:type="gramEnd"/>
          </w:p>
        </w:tc>
        <w:tc>
          <w:tcPr>
            <w:tcW w:w="1560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</w:pPr>
            <w:proofErr w:type="gramStart"/>
            <w:r w:rsidRPr="005B72A6"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  <w:t>0.362</w:t>
            </w:r>
            <w:proofErr w:type="gramEnd"/>
          </w:p>
        </w:tc>
      </w:tr>
      <w:tr w:rsidR="00895205" w:rsidRPr="005B72A6" w:rsidTr="00CC5B22">
        <w:trPr>
          <w:trHeight w:val="300"/>
        </w:trPr>
        <w:tc>
          <w:tcPr>
            <w:tcW w:w="3945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rPr>
                <w:rFonts w:eastAsia="Calibri" w:cs="Times New Roman"/>
                <w:szCs w:val="20"/>
                <w:shd w:val="clear" w:color="auto" w:fill="auto"/>
                <w:lang w:val="en-GB" w:eastAsia="en-US"/>
              </w:rPr>
            </w:pPr>
            <w:r w:rsidRPr="005B72A6">
              <w:rPr>
                <w:rFonts w:eastAsia="Calibri" w:cs="Times New Roman"/>
                <w:szCs w:val="20"/>
                <w:shd w:val="clear" w:color="auto" w:fill="auto"/>
                <w:lang w:val="en-GB" w:eastAsia="en-US"/>
              </w:rPr>
              <w:t xml:space="preserve">Maternal BMI, &lt;20 </w:t>
            </w:r>
            <w:r w:rsidRPr="005B72A6"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  <w:t>kg/m</w:t>
            </w:r>
            <w:r w:rsidRPr="005B72A6">
              <w:rPr>
                <w:rFonts w:eastAsia="Calibri" w:cs="Times New Roman"/>
                <w:szCs w:val="20"/>
                <w:shd w:val="clear" w:color="auto" w:fill="auto"/>
                <w:vertAlign w:val="superscript"/>
                <w:lang w:val="sv-SE" w:eastAsia="en-US"/>
              </w:rPr>
              <w:t>2</w:t>
            </w:r>
          </w:p>
        </w:tc>
        <w:tc>
          <w:tcPr>
            <w:tcW w:w="1437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</w:pPr>
            <w:r w:rsidRPr="005B72A6"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  <w:t>ref</w:t>
            </w:r>
          </w:p>
        </w:tc>
        <w:tc>
          <w:tcPr>
            <w:tcW w:w="992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</w:pPr>
          </w:p>
        </w:tc>
      </w:tr>
      <w:tr w:rsidR="00895205" w:rsidRPr="005B72A6" w:rsidTr="00CC5B22">
        <w:trPr>
          <w:trHeight w:val="300"/>
        </w:trPr>
        <w:tc>
          <w:tcPr>
            <w:tcW w:w="3945" w:type="dxa"/>
            <w:shd w:val="clear" w:color="auto" w:fill="auto"/>
            <w:noWrap/>
            <w:hideMark/>
          </w:tcPr>
          <w:p w:rsidR="00895205" w:rsidRPr="005B72A6" w:rsidRDefault="00895205" w:rsidP="00CC5B22">
            <w:pPr>
              <w:spacing w:line="240" w:lineRule="auto"/>
              <w:rPr>
                <w:rFonts w:eastAsia="Calibri" w:cs="Times New Roman"/>
                <w:szCs w:val="20"/>
                <w:shd w:val="clear" w:color="auto" w:fill="auto"/>
                <w:lang w:val="en-GB" w:eastAsia="en-US"/>
              </w:rPr>
            </w:pPr>
            <w:r w:rsidRPr="005B72A6">
              <w:rPr>
                <w:rFonts w:eastAsia="Calibri" w:cs="Times New Roman"/>
                <w:szCs w:val="20"/>
                <w:shd w:val="clear" w:color="auto" w:fill="auto"/>
                <w:lang w:val="en-GB" w:eastAsia="en-US"/>
              </w:rPr>
              <w:t>Maternal BMI, ≥20 to &lt;25 kg/m</w:t>
            </w:r>
            <w:r w:rsidRPr="005B72A6">
              <w:rPr>
                <w:rFonts w:eastAsia="Calibri" w:cs="Times New Roman"/>
                <w:szCs w:val="20"/>
                <w:shd w:val="clear" w:color="auto" w:fill="auto"/>
                <w:vertAlign w:val="superscript"/>
                <w:lang w:val="en-GB" w:eastAsia="en-US"/>
              </w:rPr>
              <w:t>2</w:t>
            </w:r>
          </w:p>
        </w:tc>
        <w:tc>
          <w:tcPr>
            <w:tcW w:w="1437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</w:pPr>
            <w:proofErr w:type="gramStart"/>
            <w:r w:rsidRPr="005B72A6"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  <w:t>1.008</w:t>
            </w:r>
            <w:proofErr w:type="gramEnd"/>
          </w:p>
        </w:tc>
        <w:tc>
          <w:tcPr>
            <w:tcW w:w="992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</w:pPr>
            <w:proofErr w:type="gramStart"/>
            <w:r w:rsidRPr="005B72A6"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  <w:t>0.983</w:t>
            </w:r>
            <w:proofErr w:type="gramEnd"/>
          </w:p>
        </w:tc>
        <w:tc>
          <w:tcPr>
            <w:tcW w:w="992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</w:pPr>
            <w:proofErr w:type="gramStart"/>
            <w:r w:rsidRPr="005B72A6"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  <w:t>1.035</w:t>
            </w:r>
            <w:proofErr w:type="gramEnd"/>
          </w:p>
        </w:tc>
        <w:tc>
          <w:tcPr>
            <w:tcW w:w="1560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</w:pPr>
            <w:proofErr w:type="gramStart"/>
            <w:r w:rsidRPr="005B72A6"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  <w:t>0.535</w:t>
            </w:r>
            <w:proofErr w:type="gramEnd"/>
          </w:p>
        </w:tc>
      </w:tr>
      <w:tr w:rsidR="00895205" w:rsidRPr="005B72A6" w:rsidTr="00CC5B22">
        <w:trPr>
          <w:trHeight w:val="300"/>
        </w:trPr>
        <w:tc>
          <w:tcPr>
            <w:tcW w:w="3945" w:type="dxa"/>
            <w:shd w:val="clear" w:color="auto" w:fill="auto"/>
            <w:noWrap/>
            <w:hideMark/>
          </w:tcPr>
          <w:p w:rsidR="00895205" w:rsidRPr="005B72A6" w:rsidRDefault="00895205" w:rsidP="00CC5B22">
            <w:pPr>
              <w:spacing w:line="240" w:lineRule="auto"/>
              <w:rPr>
                <w:rFonts w:eastAsia="Calibri" w:cs="Times New Roman"/>
                <w:szCs w:val="20"/>
                <w:shd w:val="clear" w:color="auto" w:fill="auto"/>
                <w:lang w:val="en-GB" w:eastAsia="en-US"/>
              </w:rPr>
            </w:pPr>
            <w:r w:rsidRPr="005B72A6">
              <w:rPr>
                <w:rFonts w:eastAsia="Calibri" w:cs="Times New Roman"/>
                <w:szCs w:val="20"/>
                <w:shd w:val="clear" w:color="auto" w:fill="auto"/>
                <w:lang w:val="en-GB" w:eastAsia="en-US"/>
              </w:rPr>
              <w:t>Maternal BMI, ≥25 to &lt;30 kg/m</w:t>
            </w:r>
            <w:r w:rsidRPr="005B72A6">
              <w:rPr>
                <w:rFonts w:eastAsia="Calibri" w:cs="Times New Roman"/>
                <w:szCs w:val="20"/>
                <w:shd w:val="clear" w:color="auto" w:fill="auto"/>
                <w:vertAlign w:val="superscript"/>
                <w:lang w:val="en-GB" w:eastAsia="en-US"/>
              </w:rPr>
              <w:t>2</w:t>
            </w:r>
          </w:p>
        </w:tc>
        <w:tc>
          <w:tcPr>
            <w:tcW w:w="1437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</w:pPr>
            <w:proofErr w:type="gramStart"/>
            <w:r w:rsidRPr="005B72A6"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  <w:t>1.039</w:t>
            </w:r>
            <w:proofErr w:type="gramEnd"/>
          </w:p>
        </w:tc>
        <w:tc>
          <w:tcPr>
            <w:tcW w:w="992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</w:pPr>
            <w:proofErr w:type="gramStart"/>
            <w:r w:rsidRPr="005B72A6"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  <w:t>1.009</w:t>
            </w:r>
            <w:proofErr w:type="gramEnd"/>
          </w:p>
        </w:tc>
        <w:tc>
          <w:tcPr>
            <w:tcW w:w="992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</w:pPr>
            <w:proofErr w:type="gramStart"/>
            <w:r w:rsidRPr="005B72A6"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  <w:t>1.069</w:t>
            </w:r>
            <w:proofErr w:type="gramEnd"/>
          </w:p>
        </w:tc>
        <w:tc>
          <w:tcPr>
            <w:tcW w:w="1560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</w:pPr>
            <w:proofErr w:type="gramStart"/>
            <w:r w:rsidRPr="005B72A6"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  <w:t>0.010</w:t>
            </w:r>
            <w:proofErr w:type="gramEnd"/>
          </w:p>
        </w:tc>
      </w:tr>
      <w:tr w:rsidR="00895205" w:rsidRPr="005B72A6" w:rsidTr="00CC5B22">
        <w:trPr>
          <w:trHeight w:val="300"/>
        </w:trPr>
        <w:tc>
          <w:tcPr>
            <w:tcW w:w="3945" w:type="dxa"/>
            <w:shd w:val="clear" w:color="auto" w:fill="auto"/>
            <w:noWrap/>
            <w:hideMark/>
          </w:tcPr>
          <w:p w:rsidR="00895205" w:rsidRPr="005B72A6" w:rsidRDefault="00895205" w:rsidP="00CC5B22">
            <w:pPr>
              <w:spacing w:line="240" w:lineRule="auto"/>
              <w:rPr>
                <w:rFonts w:eastAsia="Calibri" w:cs="Times New Roman"/>
                <w:szCs w:val="20"/>
                <w:shd w:val="clear" w:color="auto" w:fill="auto"/>
                <w:lang w:val="en-GB" w:eastAsia="en-US"/>
              </w:rPr>
            </w:pPr>
            <w:r w:rsidRPr="005B72A6">
              <w:rPr>
                <w:rFonts w:eastAsia="Calibri" w:cs="Times New Roman"/>
                <w:szCs w:val="20"/>
                <w:shd w:val="clear" w:color="auto" w:fill="auto"/>
                <w:lang w:val="en-GB" w:eastAsia="en-US"/>
              </w:rPr>
              <w:t>Maternal BMI, ≥30 to &lt;35 kg/m</w:t>
            </w:r>
            <w:r w:rsidRPr="005B72A6">
              <w:rPr>
                <w:rFonts w:eastAsia="Calibri" w:cs="Times New Roman"/>
                <w:szCs w:val="20"/>
                <w:shd w:val="clear" w:color="auto" w:fill="auto"/>
                <w:vertAlign w:val="superscript"/>
                <w:lang w:val="en-GB" w:eastAsia="en-US"/>
              </w:rPr>
              <w:t>2</w:t>
            </w:r>
          </w:p>
        </w:tc>
        <w:tc>
          <w:tcPr>
            <w:tcW w:w="1437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</w:pPr>
            <w:proofErr w:type="gramStart"/>
            <w:r w:rsidRPr="005B72A6"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  <w:t>1.071</w:t>
            </w:r>
            <w:proofErr w:type="gramEnd"/>
          </w:p>
        </w:tc>
        <w:tc>
          <w:tcPr>
            <w:tcW w:w="992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</w:pPr>
            <w:proofErr w:type="gramStart"/>
            <w:r w:rsidRPr="005B72A6"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  <w:t>1.033</w:t>
            </w:r>
            <w:proofErr w:type="gramEnd"/>
          </w:p>
        </w:tc>
        <w:tc>
          <w:tcPr>
            <w:tcW w:w="992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</w:pPr>
            <w:proofErr w:type="gramStart"/>
            <w:r w:rsidRPr="005B72A6"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  <w:t>1.111</w:t>
            </w:r>
            <w:proofErr w:type="gramEnd"/>
          </w:p>
        </w:tc>
        <w:tc>
          <w:tcPr>
            <w:tcW w:w="1560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</w:pPr>
            <w:r w:rsidRPr="005B72A6"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  <w:t>&lt;</w:t>
            </w:r>
            <w:proofErr w:type="gramStart"/>
            <w:r w:rsidRPr="005B72A6"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  <w:t>0.001</w:t>
            </w:r>
            <w:proofErr w:type="gramEnd"/>
          </w:p>
        </w:tc>
      </w:tr>
      <w:tr w:rsidR="00895205" w:rsidRPr="005B72A6" w:rsidTr="00CC5B22">
        <w:trPr>
          <w:trHeight w:val="300"/>
        </w:trPr>
        <w:tc>
          <w:tcPr>
            <w:tcW w:w="3945" w:type="dxa"/>
            <w:shd w:val="clear" w:color="auto" w:fill="auto"/>
            <w:noWrap/>
            <w:hideMark/>
          </w:tcPr>
          <w:p w:rsidR="00895205" w:rsidRPr="005B72A6" w:rsidRDefault="00895205" w:rsidP="00CC5B22">
            <w:pPr>
              <w:spacing w:line="240" w:lineRule="auto"/>
              <w:rPr>
                <w:rFonts w:eastAsia="Calibri" w:cs="Times New Roman"/>
                <w:szCs w:val="20"/>
                <w:shd w:val="clear" w:color="auto" w:fill="auto"/>
                <w:lang w:val="en-GB" w:eastAsia="en-US"/>
              </w:rPr>
            </w:pPr>
            <w:r w:rsidRPr="005B72A6">
              <w:rPr>
                <w:rFonts w:eastAsia="Calibri" w:cs="Times New Roman"/>
                <w:szCs w:val="20"/>
                <w:shd w:val="clear" w:color="auto" w:fill="auto"/>
                <w:lang w:val="en-GB" w:eastAsia="en-US"/>
              </w:rPr>
              <w:t>Maternal BMI, ≥35 kg/m</w:t>
            </w:r>
            <w:r w:rsidRPr="005B72A6">
              <w:rPr>
                <w:rFonts w:eastAsia="Calibri" w:cs="Times New Roman"/>
                <w:szCs w:val="20"/>
                <w:shd w:val="clear" w:color="auto" w:fill="auto"/>
                <w:vertAlign w:val="superscript"/>
                <w:lang w:val="en-GB" w:eastAsia="en-US"/>
              </w:rPr>
              <w:t>2</w:t>
            </w:r>
          </w:p>
        </w:tc>
        <w:tc>
          <w:tcPr>
            <w:tcW w:w="1437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</w:pPr>
            <w:proofErr w:type="gramStart"/>
            <w:r w:rsidRPr="005B72A6"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  <w:t>1.127</w:t>
            </w:r>
            <w:proofErr w:type="gramEnd"/>
          </w:p>
        </w:tc>
        <w:tc>
          <w:tcPr>
            <w:tcW w:w="992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</w:pPr>
            <w:proofErr w:type="gramStart"/>
            <w:r w:rsidRPr="005B72A6"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  <w:t>1.074</w:t>
            </w:r>
            <w:proofErr w:type="gramEnd"/>
          </w:p>
        </w:tc>
        <w:tc>
          <w:tcPr>
            <w:tcW w:w="992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</w:pPr>
            <w:proofErr w:type="gramStart"/>
            <w:r w:rsidRPr="005B72A6"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  <w:t>1.183</w:t>
            </w:r>
            <w:proofErr w:type="gramEnd"/>
          </w:p>
        </w:tc>
        <w:tc>
          <w:tcPr>
            <w:tcW w:w="1560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</w:pPr>
            <w:r w:rsidRPr="005B72A6"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  <w:t>&lt;</w:t>
            </w:r>
            <w:proofErr w:type="gramStart"/>
            <w:r w:rsidRPr="005B72A6"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  <w:t>0.001</w:t>
            </w:r>
            <w:proofErr w:type="gramEnd"/>
          </w:p>
        </w:tc>
      </w:tr>
      <w:tr w:rsidR="00895205" w:rsidRPr="005B72A6" w:rsidTr="00CC5B22">
        <w:trPr>
          <w:trHeight w:val="300"/>
        </w:trPr>
        <w:tc>
          <w:tcPr>
            <w:tcW w:w="3945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rPr>
                <w:rFonts w:eastAsia="Calibri" w:cs="Times New Roman"/>
                <w:szCs w:val="20"/>
                <w:shd w:val="clear" w:color="auto" w:fill="auto"/>
                <w:lang w:val="en-GB" w:eastAsia="en-US"/>
              </w:rPr>
            </w:pPr>
            <w:r w:rsidRPr="005B72A6">
              <w:rPr>
                <w:rFonts w:eastAsia="Calibri" w:cs="Times New Roman"/>
                <w:szCs w:val="20"/>
                <w:shd w:val="clear" w:color="auto" w:fill="auto"/>
                <w:lang w:val="en-GB" w:eastAsia="en-US"/>
              </w:rPr>
              <w:t>Child conceived to fathers without TGCC</w:t>
            </w:r>
          </w:p>
        </w:tc>
        <w:tc>
          <w:tcPr>
            <w:tcW w:w="1437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</w:pPr>
            <w:r w:rsidRPr="005B72A6"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  <w:t>ref</w:t>
            </w:r>
          </w:p>
        </w:tc>
        <w:tc>
          <w:tcPr>
            <w:tcW w:w="992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</w:pPr>
          </w:p>
        </w:tc>
      </w:tr>
      <w:tr w:rsidR="00895205" w:rsidRPr="005B72A6" w:rsidTr="00CC5B22">
        <w:trPr>
          <w:trHeight w:val="300"/>
        </w:trPr>
        <w:tc>
          <w:tcPr>
            <w:tcW w:w="3945" w:type="dxa"/>
            <w:shd w:val="clear" w:color="auto" w:fill="auto"/>
            <w:noWrap/>
            <w:hideMark/>
          </w:tcPr>
          <w:p w:rsidR="00895205" w:rsidRPr="005B72A6" w:rsidRDefault="00895205" w:rsidP="00CC5B22">
            <w:pPr>
              <w:spacing w:line="240" w:lineRule="auto"/>
              <w:rPr>
                <w:rFonts w:eastAsia="Calibri" w:cs="Times New Roman"/>
                <w:szCs w:val="20"/>
                <w:shd w:val="clear" w:color="auto" w:fill="auto"/>
                <w:lang w:val="en-GB" w:eastAsia="en-US"/>
              </w:rPr>
            </w:pPr>
            <w:r w:rsidRPr="005B72A6">
              <w:rPr>
                <w:rFonts w:eastAsia="Calibri" w:cs="Times New Roman"/>
                <w:szCs w:val="20"/>
                <w:shd w:val="clear" w:color="auto" w:fill="auto"/>
                <w:lang w:val="en-GB" w:eastAsia="en-US"/>
              </w:rPr>
              <w:t>Child conceived to fathers with TGCC</w:t>
            </w:r>
          </w:p>
        </w:tc>
        <w:tc>
          <w:tcPr>
            <w:tcW w:w="1437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</w:pPr>
            <w:proofErr w:type="gramStart"/>
            <w:r w:rsidRPr="005B72A6"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  <w:t>1.279</w:t>
            </w:r>
            <w:proofErr w:type="gramEnd"/>
          </w:p>
        </w:tc>
        <w:tc>
          <w:tcPr>
            <w:tcW w:w="992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</w:pPr>
            <w:proofErr w:type="gramStart"/>
            <w:r w:rsidRPr="005B72A6"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  <w:t>1.186</w:t>
            </w:r>
            <w:proofErr w:type="gramEnd"/>
          </w:p>
        </w:tc>
        <w:tc>
          <w:tcPr>
            <w:tcW w:w="992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</w:pPr>
            <w:proofErr w:type="gramStart"/>
            <w:r w:rsidRPr="005B72A6"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  <w:t>1.379</w:t>
            </w:r>
            <w:proofErr w:type="gramEnd"/>
          </w:p>
        </w:tc>
        <w:tc>
          <w:tcPr>
            <w:tcW w:w="1560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</w:pPr>
            <w:proofErr w:type="gramStart"/>
            <w:r w:rsidRPr="005B72A6"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  <w:t>0.001</w:t>
            </w:r>
            <w:proofErr w:type="gramEnd"/>
          </w:p>
        </w:tc>
      </w:tr>
      <w:tr w:rsidR="00895205" w:rsidRPr="005B72A6" w:rsidTr="00CC5B22">
        <w:trPr>
          <w:trHeight w:val="300"/>
        </w:trPr>
        <w:tc>
          <w:tcPr>
            <w:tcW w:w="3945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rPr>
                <w:rFonts w:eastAsia="Calibri" w:cs="Times New Roman"/>
                <w:b/>
                <w:i/>
                <w:szCs w:val="20"/>
                <w:shd w:val="clear" w:color="auto" w:fill="auto"/>
                <w:lang w:val="en-GB" w:eastAsia="en-US"/>
              </w:rPr>
            </w:pPr>
            <w:r w:rsidRPr="005B72A6">
              <w:rPr>
                <w:rFonts w:eastAsia="Calibri" w:cs="Times New Roman"/>
                <w:b/>
                <w:i/>
                <w:szCs w:val="20"/>
                <w:shd w:val="clear" w:color="auto" w:fill="auto"/>
                <w:lang w:val="en-GB" w:eastAsia="en-US"/>
              </w:rPr>
              <w:t>Major Malformations</w:t>
            </w:r>
          </w:p>
        </w:tc>
        <w:tc>
          <w:tcPr>
            <w:tcW w:w="1437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en-GB" w:eastAsia="en-US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en-GB" w:eastAsia="en-US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en-GB" w:eastAsia="en-US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en-GB" w:eastAsia="en-US"/>
              </w:rPr>
            </w:pPr>
          </w:p>
        </w:tc>
      </w:tr>
      <w:tr w:rsidR="00895205" w:rsidRPr="005B72A6" w:rsidTr="00CC5B22">
        <w:trPr>
          <w:trHeight w:val="300"/>
        </w:trPr>
        <w:tc>
          <w:tcPr>
            <w:tcW w:w="3945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rPr>
                <w:rFonts w:eastAsia="Calibri" w:cs="Times New Roman"/>
                <w:szCs w:val="20"/>
                <w:shd w:val="clear" w:color="auto" w:fill="auto"/>
                <w:lang w:val="en-GB" w:eastAsia="en-US"/>
              </w:rPr>
            </w:pPr>
            <w:r w:rsidRPr="005B72A6">
              <w:rPr>
                <w:rFonts w:eastAsia="Calibri" w:cs="Times New Roman"/>
                <w:szCs w:val="20"/>
                <w:shd w:val="clear" w:color="auto" w:fill="auto"/>
                <w:lang w:val="en-GB" w:eastAsia="en-US"/>
              </w:rPr>
              <w:t>Paternal age at offspring birth, years</w:t>
            </w:r>
          </w:p>
        </w:tc>
        <w:tc>
          <w:tcPr>
            <w:tcW w:w="1437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</w:pPr>
            <w:proofErr w:type="gramStart"/>
            <w:r w:rsidRPr="005B72A6"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  <w:t>1.000</w:t>
            </w:r>
            <w:proofErr w:type="gramEnd"/>
          </w:p>
        </w:tc>
        <w:tc>
          <w:tcPr>
            <w:tcW w:w="992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</w:pPr>
            <w:proofErr w:type="gramStart"/>
            <w:r w:rsidRPr="005B72A6"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  <w:t>0.998</w:t>
            </w:r>
            <w:proofErr w:type="gramEnd"/>
          </w:p>
        </w:tc>
        <w:tc>
          <w:tcPr>
            <w:tcW w:w="992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</w:pPr>
            <w:proofErr w:type="gramStart"/>
            <w:r w:rsidRPr="005B72A6"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  <w:t>1.002</w:t>
            </w:r>
            <w:proofErr w:type="gramEnd"/>
          </w:p>
        </w:tc>
        <w:tc>
          <w:tcPr>
            <w:tcW w:w="1560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</w:pPr>
            <w:proofErr w:type="gramStart"/>
            <w:r w:rsidRPr="005B72A6"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  <w:t>0.681</w:t>
            </w:r>
            <w:proofErr w:type="gramEnd"/>
          </w:p>
        </w:tc>
      </w:tr>
      <w:tr w:rsidR="00895205" w:rsidRPr="005B72A6" w:rsidTr="00CC5B22">
        <w:trPr>
          <w:trHeight w:val="300"/>
        </w:trPr>
        <w:tc>
          <w:tcPr>
            <w:tcW w:w="3945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rPr>
                <w:rFonts w:eastAsia="Calibri" w:cs="Times New Roman"/>
                <w:szCs w:val="20"/>
                <w:shd w:val="clear" w:color="auto" w:fill="auto"/>
                <w:lang w:val="en-GB" w:eastAsia="en-US"/>
              </w:rPr>
            </w:pPr>
            <w:r w:rsidRPr="005B72A6">
              <w:rPr>
                <w:rFonts w:eastAsia="Calibri" w:cs="Times New Roman"/>
                <w:szCs w:val="20"/>
                <w:shd w:val="clear" w:color="auto" w:fill="auto"/>
                <w:lang w:val="en-GB" w:eastAsia="en-US"/>
              </w:rPr>
              <w:t>Maternal age at childbirth, years</w:t>
            </w:r>
          </w:p>
        </w:tc>
        <w:tc>
          <w:tcPr>
            <w:tcW w:w="1437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</w:pPr>
            <w:proofErr w:type="gramStart"/>
            <w:r w:rsidRPr="005B72A6"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  <w:t>1.008</w:t>
            </w:r>
            <w:proofErr w:type="gramEnd"/>
          </w:p>
        </w:tc>
        <w:tc>
          <w:tcPr>
            <w:tcW w:w="992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</w:pPr>
            <w:proofErr w:type="gramStart"/>
            <w:r w:rsidRPr="005B72A6"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  <w:t>1.005</w:t>
            </w:r>
            <w:proofErr w:type="gramEnd"/>
          </w:p>
        </w:tc>
        <w:tc>
          <w:tcPr>
            <w:tcW w:w="992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</w:pPr>
            <w:proofErr w:type="gramStart"/>
            <w:r w:rsidRPr="005B72A6"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  <w:t>1.010</w:t>
            </w:r>
            <w:proofErr w:type="gramEnd"/>
          </w:p>
        </w:tc>
        <w:tc>
          <w:tcPr>
            <w:tcW w:w="1560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</w:pPr>
            <w:r w:rsidRPr="005B72A6"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  <w:t>&lt;</w:t>
            </w:r>
            <w:proofErr w:type="gramStart"/>
            <w:r w:rsidRPr="005B72A6"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  <w:t>0.001</w:t>
            </w:r>
            <w:proofErr w:type="gramEnd"/>
          </w:p>
        </w:tc>
      </w:tr>
      <w:tr w:rsidR="00895205" w:rsidRPr="005B72A6" w:rsidTr="00CC5B22">
        <w:trPr>
          <w:trHeight w:val="300"/>
        </w:trPr>
        <w:tc>
          <w:tcPr>
            <w:tcW w:w="3945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rPr>
                <w:rFonts w:eastAsia="Calibri" w:cs="Times New Roman"/>
                <w:szCs w:val="20"/>
                <w:shd w:val="clear" w:color="auto" w:fill="auto"/>
                <w:lang w:val="en-GB" w:eastAsia="en-US"/>
              </w:rPr>
            </w:pPr>
            <w:r w:rsidRPr="005B72A6">
              <w:rPr>
                <w:rFonts w:eastAsia="Calibri" w:cs="Times New Roman"/>
                <w:szCs w:val="20"/>
                <w:shd w:val="clear" w:color="auto" w:fill="auto"/>
                <w:lang w:val="en-GB" w:eastAsia="en-US"/>
              </w:rPr>
              <w:t xml:space="preserve">Maternal smoking, </w:t>
            </w:r>
            <w:proofErr w:type="spellStart"/>
            <w:r w:rsidRPr="005B72A6">
              <w:rPr>
                <w:rFonts w:eastAsia="Calibri" w:cs="Times New Roman"/>
                <w:szCs w:val="20"/>
                <w:shd w:val="clear" w:color="auto" w:fill="auto"/>
                <w:lang w:val="en-GB" w:eastAsia="en-US"/>
              </w:rPr>
              <w:t>nonsmoker</w:t>
            </w:r>
            <w:proofErr w:type="spellEnd"/>
          </w:p>
        </w:tc>
        <w:tc>
          <w:tcPr>
            <w:tcW w:w="1437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</w:pPr>
            <w:r w:rsidRPr="005B72A6"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  <w:t>ref</w:t>
            </w:r>
          </w:p>
        </w:tc>
        <w:tc>
          <w:tcPr>
            <w:tcW w:w="992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</w:pPr>
          </w:p>
        </w:tc>
      </w:tr>
      <w:tr w:rsidR="00895205" w:rsidRPr="005B72A6" w:rsidTr="00CC5B22">
        <w:trPr>
          <w:trHeight w:val="300"/>
        </w:trPr>
        <w:tc>
          <w:tcPr>
            <w:tcW w:w="3945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rPr>
                <w:rFonts w:eastAsia="Calibri" w:cs="Times New Roman"/>
                <w:szCs w:val="20"/>
                <w:shd w:val="clear" w:color="auto" w:fill="auto"/>
                <w:lang w:val="en-GB" w:eastAsia="en-US"/>
              </w:rPr>
            </w:pPr>
            <w:r w:rsidRPr="005B72A6">
              <w:rPr>
                <w:rFonts w:eastAsia="Calibri" w:cs="Times New Roman"/>
                <w:szCs w:val="20"/>
                <w:shd w:val="clear" w:color="auto" w:fill="auto"/>
                <w:lang w:val="en-GB" w:eastAsia="en-US"/>
              </w:rPr>
              <w:t>Maternal smoking, 1-9 cigarettes per day</w:t>
            </w:r>
          </w:p>
        </w:tc>
        <w:tc>
          <w:tcPr>
            <w:tcW w:w="1437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</w:pPr>
            <w:proofErr w:type="gramStart"/>
            <w:r w:rsidRPr="005B72A6"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  <w:t>1.028</w:t>
            </w:r>
            <w:proofErr w:type="gramEnd"/>
          </w:p>
        </w:tc>
        <w:tc>
          <w:tcPr>
            <w:tcW w:w="992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</w:pPr>
            <w:proofErr w:type="gramStart"/>
            <w:r w:rsidRPr="005B72A6"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  <w:t>0.989</w:t>
            </w:r>
            <w:proofErr w:type="gramEnd"/>
          </w:p>
        </w:tc>
        <w:tc>
          <w:tcPr>
            <w:tcW w:w="992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</w:pPr>
            <w:proofErr w:type="gramStart"/>
            <w:r w:rsidRPr="005B72A6"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  <w:t>1.069</w:t>
            </w:r>
            <w:proofErr w:type="gramEnd"/>
          </w:p>
        </w:tc>
        <w:tc>
          <w:tcPr>
            <w:tcW w:w="1560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</w:pPr>
            <w:proofErr w:type="gramStart"/>
            <w:r w:rsidRPr="005B72A6"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  <w:t>0.161</w:t>
            </w:r>
            <w:proofErr w:type="gramEnd"/>
          </w:p>
        </w:tc>
      </w:tr>
      <w:tr w:rsidR="00895205" w:rsidRPr="005B72A6" w:rsidTr="00CC5B22">
        <w:trPr>
          <w:trHeight w:val="300"/>
        </w:trPr>
        <w:tc>
          <w:tcPr>
            <w:tcW w:w="3945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rPr>
                <w:rFonts w:eastAsia="Calibri" w:cs="Times New Roman"/>
                <w:szCs w:val="20"/>
                <w:shd w:val="clear" w:color="auto" w:fill="auto"/>
                <w:lang w:val="en-GB" w:eastAsia="en-US"/>
              </w:rPr>
            </w:pPr>
            <w:r w:rsidRPr="005B72A6">
              <w:rPr>
                <w:rFonts w:eastAsia="Calibri" w:cs="Times New Roman"/>
                <w:szCs w:val="20"/>
                <w:shd w:val="clear" w:color="auto" w:fill="auto"/>
                <w:lang w:val="en-GB" w:eastAsia="en-US"/>
              </w:rPr>
              <w:t>Maternal smoking, ≥10 cigarettes per day</w:t>
            </w:r>
          </w:p>
        </w:tc>
        <w:tc>
          <w:tcPr>
            <w:tcW w:w="1437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</w:pPr>
            <w:proofErr w:type="gramStart"/>
            <w:r w:rsidRPr="005B72A6"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  <w:t>1.044</w:t>
            </w:r>
            <w:proofErr w:type="gramEnd"/>
          </w:p>
        </w:tc>
        <w:tc>
          <w:tcPr>
            <w:tcW w:w="992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</w:pPr>
            <w:proofErr w:type="gramStart"/>
            <w:r w:rsidRPr="005B72A6"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  <w:t>0.986</w:t>
            </w:r>
            <w:proofErr w:type="gramEnd"/>
          </w:p>
        </w:tc>
        <w:tc>
          <w:tcPr>
            <w:tcW w:w="992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</w:pPr>
            <w:proofErr w:type="gramStart"/>
            <w:r w:rsidRPr="005B72A6"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  <w:t>1.105</w:t>
            </w:r>
            <w:proofErr w:type="gramEnd"/>
          </w:p>
        </w:tc>
        <w:tc>
          <w:tcPr>
            <w:tcW w:w="1560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</w:pPr>
            <w:proofErr w:type="gramStart"/>
            <w:r w:rsidRPr="005B72A6"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  <w:t>0.137</w:t>
            </w:r>
            <w:proofErr w:type="gramEnd"/>
          </w:p>
        </w:tc>
      </w:tr>
      <w:tr w:rsidR="00895205" w:rsidRPr="005B72A6" w:rsidTr="00CC5B22">
        <w:trPr>
          <w:trHeight w:val="300"/>
        </w:trPr>
        <w:tc>
          <w:tcPr>
            <w:tcW w:w="3945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rPr>
                <w:rFonts w:eastAsia="Calibri" w:cs="Times New Roman"/>
                <w:szCs w:val="20"/>
                <w:shd w:val="clear" w:color="auto" w:fill="auto"/>
                <w:lang w:val="en-GB" w:eastAsia="en-US"/>
              </w:rPr>
            </w:pPr>
            <w:r w:rsidRPr="005B72A6">
              <w:rPr>
                <w:rFonts w:eastAsia="Calibri" w:cs="Times New Roman"/>
                <w:szCs w:val="20"/>
                <w:shd w:val="clear" w:color="auto" w:fill="auto"/>
                <w:lang w:val="en-GB" w:eastAsia="en-US"/>
              </w:rPr>
              <w:t xml:space="preserve">Maternal BMI, &lt;20 </w:t>
            </w:r>
            <w:r w:rsidRPr="005B72A6"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  <w:t>kg/m</w:t>
            </w:r>
            <w:r w:rsidRPr="005B72A6">
              <w:rPr>
                <w:rFonts w:eastAsia="Calibri" w:cs="Times New Roman"/>
                <w:szCs w:val="20"/>
                <w:shd w:val="clear" w:color="auto" w:fill="auto"/>
                <w:vertAlign w:val="superscript"/>
                <w:lang w:val="sv-SE" w:eastAsia="en-US"/>
              </w:rPr>
              <w:t>2</w:t>
            </w:r>
          </w:p>
        </w:tc>
        <w:tc>
          <w:tcPr>
            <w:tcW w:w="1437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</w:pPr>
            <w:r w:rsidRPr="005B72A6"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  <w:t>ref</w:t>
            </w:r>
          </w:p>
        </w:tc>
        <w:tc>
          <w:tcPr>
            <w:tcW w:w="992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</w:pPr>
          </w:p>
        </w:tc>
      </w:tr>
      <w:tr w:rsidR="00895205" w:rsidRPr="005B72A6" w:rsidTr="00CC5B22">
        <w:trPr>
          <w:trHeight w:val="300"/>
        </w:trPr>
        <w:tc>
          <w:tcPr>
            <w:tcW w:w="3945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rPr>
                <w:rFonts w:eastAsia="Calibri" w:cs="Times New Roman"/>
                <w:szCs w:val="20"/>
                <w:shd w:val="clear" w:color="auto" w:fill="auto"/>
                <w:lang w:val="en-GB" w:eastAsia="en-US"/>
              </w:rPr>
            </w:pPr>
            <w:r w:rsidRPr="005B72A6">
              <w:rPr>
                <w:rFonts w:eastAsia="Calibri" w:cs="Times New Roman"/>
                <w:szCs w:val="20"/>
                <w:shd w:val="clear" w:color="auto" w:fill="auto"/>
                <w:lang w:val="en-GB" w:eastAsia="en-US"/>
              </w:rPr>
              <w:t>Maternal BMI, ≥20 to &lt;25 kg/m</w:t>
            </w:r>
            <w:r w:rsidRPr="005B72A6">
              <w:rPr>
                <w:rFonts w:eastAsia="Calibri" w:cs="Times New Roman"/>
                <w:szCs w:val="20"/>
                <w:shd w:val="clear" w:color="auto" w:fill="auto"/>
                <w:vertAlign w:val="superscript"/>
                <w:lang w:val="en-GB" w:eastAsia="en-US"/>
              </w:rPr>
              <w:t>2</w:t>
            </w:r>
          </w:p>
        </w:tc>
        <w:tc>
          <w:tcPr>
            <w:tcW w:w="1437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</w:pPr>
            <w:proofErr w:type="gramStart"/>
            <w:r w:rsidRPr="005B72A6"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  <w:t>1.021</w:t>
            </w:r>
            <w:proofErr w:type="gramEnd"/>
          </w:p>
        </w:tc>
        <w:tc>
          <w:tcPr>
            <w:tcW w:w="992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</w:pPr>
            <w:proofErr w:type="gramStart"/>
            <w:r w:rsidRPr="005B72A6"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  <w:t>0.988</w:t>
            </w:r>
            <w:proofErr w:type="gramEnd"/>
          </w:p>
        </w:tc>
        <w:tc>
          <w:tcPr>
            <w:tcW w:w="992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</w:pPr>
            <w:proofErr w:type="gramStart"/>
            <w:r w:rsidRPr="005B72A6"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  <w:t>1.054</w:t>
            </w:r>
            <w:proofErr w:type="gramEnd"/>
          </w:p>
        </w:tc>
        <w:tc>
          <w:tcPr>
            <w:tcW w:w="1560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</w:pPr>
            <w:proofErr w:type="gramStart"/>
            <w:r w:rsidRPr="005B72A6"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  <w:t>0.217</w:t>
            </w:r>
            <w:proofErr w:type="gramEnd"/>
          </w:p>
        </w:tc>
      </w:tr>
      <w:tr w:rsidR="00895205" w:rsidRPr="005B72A6" w:rsidTr="00CC5B22">
        <w:trPr>
          <w:trHeight w:val="300"/>
        </w:trPr>
        <w:tc>
          <w:tcPr>
            <w:tcW w:w="3945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rPr>
                <w:rFonts w:eastAsia="Calibri" w:cs="Times New Roman"/>
                <w:szCs w:val="20"/>
                <w:shd w:val="clear" w:color="auto" w:fill="auto"/>
                <w:lang w:val="en-GB" w:eastAsia="en-US"/>
              </w:rPr>
            </w:pPr>
            <w:r w:rsidRPr="005B72A6">
              <w:rPr>
                <w:rFonts w:eastAsia="Calibri" w:cs="Times New Roman"/>
                <w:szCs w:val="20"/>
                <w:shd w:val="clear" w:color="auto" w:fill="auto"/>
                <w:lang w:val="en-GB" w:eastAsia="en-US"/>
              </w:rPr>
              <w:t>Maternal BMI, ≥25 to &lt;30 kg/m</w:t>
            </w:r>
            <w:r w:rsidRPr="005B72A6">
              <w:rPr>
                <w:rFonts w:eastAsia="Calibri" w:cs="Times New Roman"/>
                <w:szCs w:val="20"/>
                <w:shd w:val="clear" w:color="auto" w:fill="auto"/>
                <w:vertAlign w:val="superscript"/>
                <w:lang w:val="en-GB" w:eastAsia="en-US"/>
              </w:rPr>
              <w:t>2</w:t>
            </w:r>
          </w:p>
        </w:tc>
        <w:tc>
          <w:tcPr>
            <w:tcW w:w="1437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</w:pPr>
            <w:proofErr w:type="gramStart"/>
            <w:r w:rsidRPr="005B72A6"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  <w:t>1.084</w:t>
            </w:r>
            <w:proofErr w:type="gramEnd"/>
          </w:p>
        </w:tc>
        <w:tc>
          <w:tcPr>
            <w:tcW w:w="992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</w:pPr>
            <w:proofErr w:type="gramStart"/>
            <w:r w:rsidRPr="005B72A6"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  <w:t>1.045</w:t>
            </w:r>
            <w:proofErr w:type="gramEnd"/>
          </w:p>
        </w:tc>
        <w:tc>
          <w:tcPr>
            <w:tcW w:w="992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</w:pPr>
            <w:proofErr w:type="gramStart"/>
            <w:r w:rsidRPr="005B72A6"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  <w:t>1.123</w:t>
            </w:r>
            <w:proofErr w:type="gramEnd"/>
          </w:p>
        </w:tc>
        <w:tc>
          <w:tcPr>
            <w:tcW w:w="1560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</w:pPr>
            <w:r w:rsidRPr="005B72A6"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  <w:t>&lt;</w:t>
            </w:r>
            <w:proofErr w:type="gramStart"/>
            <w:r w:rsidRPr="005B72A6"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  <w:t>0.001</w:t>
            </w:r>
            <w:proofErr w:type="gramEnd"/>
          </w:p>
        </w:tc>
      </w:tr>
      <w:tr w:rsidR="00895205" w:rsidRPr="005B72A6" w:rsidTr="00CC5B22">
        <w:trPr>
          <w:trHeight w:val="300"/>
        </w:trPr>
        <w:tc>
          <w:tcPr>
            <w:tcW w:w="3945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rPr>
                <w:rFonts w:eastAsia="Calibri" w:cs="Times New Roman"/>
                <w:szCs w:val="20"/>
                <w:shd w:val="clear" w:color="auto" w:fill="auto"/>
                <w:lang w:val="en-GB" w:eastAsia="en-US"/>
              </w:rPr>
            </w:pPr>
            <w:r w:rsidRPr="005B72A6">
              <w:rPr>
                <w:rFonts w:eastAsia="Calibri" w:cs="Times New Roman"/>
                <w:szCs w:val="20"/>
                <w:shd w:val="clear" w:color="auto" w:fill="auto"/>
                <w:lang w:val="en-GB" w:eastAsia="en-US"/>
              </w:rPr>
              <w:t>Maternal BMI, ≥30 to &lt;35 kg/m</w:t>
            </w:r>
            <w:r w:rsidRPr="005B72A6">
              <w:rPr>
                <w:rFonts w:eastAsia="Calibri" w:cs="Times New Roman"/>
                <w:szCs w:val="20"/>
                <w:shd w:val="clear" w:color="auto" w:fill="auto"/>
                <w:vertAlign w:val="superscript"/>
                <w:lang w:val="en-GB" w:eastAsia="en-US"/>
              </w:rPr>
              <w:t>2</w:t>
            </w:r>
          </w:p>
        </w:tc>
        <w:tc>
          <w:tcPr>
            <w:tcW w:w="1437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</w:pPr>
            <w:proofErr w:type="gramStart"/>
            <w:r w:rsidRPr="005B72A6"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  <w:t>1.133</w:t>
            </w:r>
            <w:proofErr w:type="gramEnd"/>
          </w:p>
        </w:tc>
        <w:tc>
          <w:tcPr>
            <w:tcW w:w="992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</w:pPr>
            <w:proofErr w:type="gramStart"/>
            <w:r w:rsidRPr="005B72A6"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  <w:t>1.084</w:t>
            </w:r>
            <w:proofErr w:type="gramEnd"/>
          </w:p>
        </w:tc>
        <w:tc>
          <w:tcPr>
            <w:tcW w:w="992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</w:pPr>
            <w:proofErr w:type="gramStart"/>
            <w:r w:rsidRPr="005B72A6"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  <w:t>1.185</w:t>
            </w:r>
            <w:proofErr w:type="gramEnd"/>
          </w:p>
        </w:tc>
        <w:tc>
          <w:tcPr>
            <w:tcW w:w="1560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</w:pPr>
            <w:r w:rsidRPr="005B72A6"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  <w:t>&lt;</w:t>
            </w:r>
            <w:proofErr w:type="gramStart"/>
            <w:r w:rsidRPr="005B72A6"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  <w:t>0.001</w:t>
            </w:r>
            <w:proofErr w:type="gramEnd"/>
          </w:p>
        </w:tc>
      </w:tr>
      <w:tr w:rsidR="00895205" w:rsidRPr="005B72A6" w:rsidTr="00CC5B22">
        <w:trPr>
          <w:trHeight w:val="300"/>
        </w:trPr>
        <w:tc>
          <w:tcPr>
            <w:tcW w:w="3945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rPr>
                <w:rFonts w:eastAsia="Calibri" w:cs="Times New Roman"/>
                <w:szCs w:val="20"/>
                <w:shd w:val="clear" w:color="auto" w:fill="auto"/>
                <w:lang w:val="en-GB" w:eastAsia="en-US"/>
              </w:rPr>
            </w:pPr>
            <w:r w:rsidRPr="005B72A6">
              <w:rPr>
                <w:rFonts w:eastAsia="Calibri" w:cs="Times New Roman"/>
                <w:szCs w:val="20"/>
                <w:shd w:val="clear" w:color="auto" w:fill="auto"/>
                <w:lang w:val="en-GB" w:eastAsia="en-US"/>
              </w:rPr>
              <w:t>Maternal BMI, ≥35 kg/m</w:t>
            </w:r>
            <w:r w:rsidRPr="005B72A6">
              <w:rPr>
                <w:rFonts w:eastAsia="Calibri" w:cs="Times New Roman"/>
                <w:szCs w:val="20"/>
                <w:shd w:val="clear" w:color="auto" w:fill="auto"/>
                <w:vertAlign w:val="superscript"/>
                <w:lang w:val="en-GB" w:eastAsia="en-US"/>
              </w:rPr>
              <w:t>2</w:t>
            </w:r>
          </w:p>
        </w:tc>
        <w:tc>
          <w:tcPr>
            <w:tcW w:w="1437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</w:pPr>
            <w:proofErr w:type="gramStart"/>
            <w:r w:rsidRPr="005B72A6"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  <w:t>1.258</w:t>
            </w:r>
            <w:proofErr w:type="gramEnd"/>
          </w:p>
        </w:tc>
        <w:tc>
          <w:tcPr>
            <w:tcW w:w="992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</w:pPr>
            <w:proofErr w:type="gramStart"/>
            <w:r w:rsidRPr="005B72A6"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  <w:t>1.186</w:t>
            </w:r>
            <w:proofErr w:type="gramEnd"/>
          </w:p>
        </w:tc>
        <w:tc>
          <w:tcPr>
            <w:tcW w:w="992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</w:pPr>
            <w:proofErr w:type="gramStart"/>
            <w:r w:rsidRPr="005B72A6"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  <w:t>1.335</w:t>
            </w:r>
            <w:proofErr w:type="gramEnd"/>
          </w:p>
        </w:tc>
        <w:tc>
          <w:tcPr>
            <w:tcW w:w="1560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</w:pPr>
            <w:r w:rsidRPr="005B72A6"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  <w:t>&lt;</w:t>
            </w:r>
            <w:proofErr w:type="gramStart"/>
            <w:r w:rsidRPr="005B72A6"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  <w:t>0.001</w:t>
            </w:r>
            <w:proofErr w:type="gramEnd"/>
          </w:p>
        </w:tc>
      </w:tr>
      <w:tr w:rsidR="00895205" w:rsidRPr="005B72A6" w:rsidTr="00CC5B22">
        <w:trPr>
          <w:trHeight w:val="300"/>
        </w:trPr>
        <w:tc>
          <w:tcPr>
            <w:tcW w:w="3945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rPr>
                <w:rFonts w:eastAsia="Calibri" w:cs="Times New Roman"/>
                <w:szCs w:val="20"/>
                <w:shd w:val="clear" w:color="auto" w:fill="auto"/>
                <w:lang w:val="en-GB" w:eastAsia="en-US"/>
              </w:rPr>
            </w:pPr>
            <w:r w:rsidRPr="005B72A6">
              <w:rPr>
                <w:rFonts w:eastAsia="Calibri" w:cs="Times New Roman"/>
                <w:szCs w:val="20"/>
                <w:shd w:val="clear" w:color="auto" w:fill="auto"/>
                <w:lang w:val="en-GB" w:eastAsia="en-US"/>
              </w:rPr>
              <w:t>Child conceived to fathers without TGCC</w:t>
            </w:r>
          </w:p>
        </w:tc>
        <w:tc>
          <w:tcPr>
            <w:tcW w:w="1437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</w:pPr>
            <w:r w:rsidRPr="005B72A6"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  <w:t>ref</w:t>
            </w:r>
          </w:p>
        </w:tc>
        <w:tc>
          <w:tcPr>
            <w:tcW w:w="992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</w:pPr>
          </w:p>
        </w:tc>
      </w:tr>
      <w:tr w:rsidR="00895205" w:rsidRPr="005B72A6" w:rsidTr="00CC5B22">
        <w:trPr>
          <w:trHeight w:val="300"/>
        </w:trPr>
        <w:tc>
          <w:tcPr>
            <w:tcW w:w="3945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rPr>
                <w:rFonts w:eastAsia="Calibri" w:cs="Times New Roman"/>
                <w:szCs w:val="20"/>
                <w:shd w:val="clear" w:color="auto" w:fill="auto"/>
                <w:lang w:val="en-GB" w:eastAsia="en-US"/>
              </w:rPr>
            </w:pPr>
            <w:r w:rsidRPr="005B72A6">
              <w:rPr>
                <w:rFonts w:eastAsia="Calibri" w:cs="Times New Roman"/>
                <w:szCs w:val="20"/>
                <w:shd w:val="clear" w:color="auto" w:fill="auto"/>
                <w:lang w:val="en-GB" w:eastAsia="en-US"/>
              </w:rPr>
              <w:t>Child conceived to fathers with TGCC</w:t>
            </w:r>
          </w:p>
        </w:tc>
        <w:tc>
          <w:tcPr>
            <w:tcW w:w="1437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</w:pPr>
            <w:proofErr w:type="gramStart"/>
            <w:r w:rsidRPr="005B72A6"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  <w:t>1.356</w:t>
            </w:r>
            <w:proofErr w:type="gramEnd"/>
          </w:p>
        </w:tc>
        <w:tc>
          <w:tcPr>
            <w:tcW w:w="992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</w:pPr>
            <w:proofErr w:type="gramStart"/>
            <w:r w:rsidRPr="005B72A6"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  <w:t>1.237</w:t>
            </w:r>
            <w:proofErr w:type="gramEnd"/>
          </w:p>
        </w:tc>
        <w:tc>
          <w:tcPr>
            <w:tcW w:w="992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</w:pPr>
            <w:proofErr w:type="gramStart"/>
            <w:r w:rsidRPr="005B72A6"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  <w:t>1.486</w:t>
            </w:r>
            <w:proofErr w:type="gramEnd"/>
          </w:p>
        </w:tc>
        <w:tc>
          <w:tcPr>
            <w:tcW w:w="1560" w:type="dxa"/>
            <w:shd w:val="clear" w:color="auto" w:fill="auto"/>
            <w:noWrap/>
          </w:tcPr>
          <w:p w:rsidR="00895205" w:rsidRPr="005B72A6" w:rsidRDefault="00895205" w:rsidP="00CC5B22">
            <w:pPr>
              <w:spacing w:line="240" w:lineRule="auto"/>
              <w:jc w:val="center"/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</w:pPr>
            <w:r w:rsidRPr="005B72A6"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  <w:t>&lt;</w:t>
            </w:r>
            <w:proofErr w:type="gramStart"/>
            <w:r w:rsidRPr="005B72A6">
              <w:rPr>
                <w:rFonts w:eastAsia="Calibri" w:cs="Times New Roman"/>
                <w:szCs w:val="20"/>
                <w:shd w:val="clear" w:color="auto" w:fill="auto"/>
                <w:lang w:val="sv-SE" w:eastAsia="en-US"/>
              </w:rPr>
              <w:t>0.001</w:t>
            </w:r>
            <w:proofErr w:type="gramEnd"/>
          </w:p>
        </w:tc>
      </w:tr>
    </w:tbl>
    <w:p w:rsidR="00895205" w:rsidRPr="005B72A6" w:rsidRDefault="00895205" w:rsidP="00895205">
      <w:pPr>
        <w:spacing w:after="160" w:line="259" w:lineRule="auto"/>
        <w:rPr>
          <w:rFonts w:eastAsia="Calibri" w:cs="Times New Roman"/>
          <w:i/>
          <w:iCs w:val="0"/>
          <w:szCs w:val="20"/>
          <w:shd w:val="clear" w:color="auto" w:fill="auto"/>
          <w:lang w:val="en-GB" w:eastAsia="en-US"/>
        </w:rPr>
      </w:pPr>
      <w:r w:rsidRPr="005B72A6">
        <w:rPr>
          <w:rFonts w:eastAsia="Calibri" w:cs="Times New Roman"/>
          <w:i/>
          <w:iCs w:val="0"/>
          <w:szCs w:val="20"/>
          <w:shd w:val="clear" w:color="auto" w:fill="auto"/>
          <w:lang w:val="en-GB" w:eastAsia="en-US"/>
        </w:rPr>
        <w:t>Abbreviations: BMI, body mass index; TGCC, testicular germ cell cancer.</w:t>
      </w:r>
    </w:p>
    <w:p w:rsidR="008B22C7" w:rsidRPr="00895205" w:rsidRDefault="008B22C7">
      <w:pPr>
        <w:rPr>
          <w:lang w:val="en-GB"/>
        </w:rPr>
      </w:pPr>
      <w:bookmarkStart w:id="0" w:name="_GoBack"/>
      <w:bookmarkEnd w:id="0"/>
    </w:p>
    <w:sectPr w:rsidR="008B22C7" w:rsidRPr="00895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05"/>
    <w:rsid w:val="001D3B73"/>
    <w:rsid w:val="00895205"/>
    <w:rsid w:val="008B22C7"/>
    <w:rsid w:val="00D4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5121A-9D37-4179-9454-FC69BEC0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205"/>
    <w:pPr>
      <w:spacing w:after="0" w:line="480" w:lineRule="auto"/>
    </w:pPr>
    <w:rPr>
      <w:rFonts w:ascii="Calibri" w:eastAsia="Times New Roman" w:hAnsi="Calibri" w:cs="Arial"/>
      <w:iCs/>
      <w:sz w:val="20"/>
      <w:shd w:val="clear" w:color="auto" w:fill="FFFFFF"/>
      <w:lang w:val="en-US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1408</Characters>
  <Application>Microsoft Office Word</Application>
  <DocSecurity>0</DocSecurity>
  <Lines>11</Lines>
  <Paragraphs>3</Paragraphs>
  <ScaleCrop>false</ScaleCrop>
  <Company>Lunds universitet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Yahia Al-Jebari</dc:creator>
  <cp:keywords/>
  <dc:description/>
  <cp:lastModifiedBy>Yahia Al-Jebari</cp:lastModifiedBy>
  <cp:revision>1</cp:revision>
  <dcterms:created xsi:type="dcterms:W3CDTF">2019-04-23T12:10:00Z</dcterms:created>
  <dcterms:modified xsi:type="dcterms:W3CDTF">2019-04-23T12:11:00Z</dcterms:modified>
</cp:coreProperties>
</file>