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AE" w:rsidRPr="008B498C" w:rsidRDefault="00460CAE" w:rsidP="00460CAE">
      <w:pPr>
        <w:rPr>
          <w:rFonts w:ascii="Times New Roman" w:hAnsi="Times New Roman" w:cs="Times New Roman"/>
          <w:sz w:val="20"/>
          <w:szCs w:val="20"/>
        </w:rPr>
      </w:pPr>
      <w:r w:rsidRPr="008B498C">
        <w:rPr>
          <w:rFonts w:ascii="Times New Roman" w:hAnsi="Times New Roman" w:cs="Times New Roman"/>
          <w:b/>
          <w:sz w:val="20"/>
          <w:szCs w:val="20"/>
        </w:rPr>
        <w:t xml:space="preserve">Supplemental Table 1. </w:t>
      </w:r>
      <w:r w:rsidRPr="008B498C">
        <w:rPr>
          <w:rFonts w:ascii="Times New Roman" w:hAnsi="Times New Roman" w:cs="Times New Roman"/>
          <w:sz w:val="20"/>
          <w:szCs w:val="20"/>
        </w:rPr>
        <w:t>Exposure sub-sample characteristics at ba</w:t>
      </w:r>
      <w:bookmarkStart w:id="0" w:name="_GoBack"/>
      <w:bookmarkEnd w:id="0"/>
      <w:r w:rsidRPr="008B498C">
        <w:rPr>
          <w:rFonts w:ascii="Times New Roman" w:hAnsi="Times New Roman" w:cs="Times New Roman"/>
          <w:sz w:val="20"/>
          <w:szCs w:val="20"/>
        </w:rPr>
        <w:t xml:space="preserve">seline. </w:t>
      </w:r>
    </w:p>
    <w:tbl>
      <w:tblPr>
        <w:tblStyle w:val="TableGrid"/>
        <w:tblW w:w="8095" w:type="dxa"/>
        <w:tblLayout w:type="fixed"/>
        <w:tblLook w:val="04A0" w:firstRow="1" w:lastRow="0" w:firstColumn="1" w:lastColumn="0" w:noHBand="0" w:noVBand="1"/>
      </w:tblPr>
      <w:tblGrid>
        <w:gridCol w:w="4675"/>
        <w:gridCol w:w="1710"/>
        <w:gridCol w:w="1710"/>
      </w:tblGrid>
      <w:tr w:rsidR="00460CAE" w:rsidRPr="008B498C" w:rsidTr="00001676">
        <w:tc>
          <w:tcPr>
            <w:tcW w:w="4675" w:type="dxa"/>
            <w:tcBorders>
              <w:bottom w:val="nil"/>
            </w:tcBorders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Intervention (%)</w:t>
            </w:r>
          </w:p>
        </w:tc>
        <w:tc>
          <w:tcPr>
            <w:tcW w:w="1710" w:type="dxa"/>
            <w:tcBorders>
              <w:bottom w:val="nil"/>
            </w:tcBorders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Control (%)</w:t>
            </w:r>
          </w:p>
        </w:tc>
      </w:tr>
      <w:tr w:rsidR="00460CAE" w:rsidRPr="008B498C" w:rsidTr="00001676">
        <w:tc>
          <w:tcPr>
            <w:tcW w:w="4675" w:type="dxa"/>
            <w:tcBorders>
              <w:top w:val="nil"/>
            </w:tcBorders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N=112 houses</w:t>
            </w:r>
          </w:p>
        </w:tc>
        <w:tc>
          <w:tcPr>
            <w:tcW w:w="1710" w:type="dxa"/>
            <w:tcBorders>
              <w:top w:val="nil"/>
            </w:tcBorders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N=112 houses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Participant characteristics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Age of primary cook – years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34.4 (10.5)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31.1 (9.2)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Gender – female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112 (100)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112 (100)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Attended school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(72.3)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(62.5)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Age of child – months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34.2 (8.5)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36.0 (7.4)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Gender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54 (48.2)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58 (51.8)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Household characteristics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Mean # of household residents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5.2 (1.8)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5.2 (1.8)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Owns house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(92.9)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(91.1)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Has electricity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(5.4)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(3.6)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Owns mobile phone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(46.4)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(36.6)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Owns livestock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/111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(53.2)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(58.9)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Floor material: Earth/sand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(93.8)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(97.4)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Mean number of rooms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4.0 (1.4)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3.9 (1.3)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Cooking, lighting, and heating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Current primary fuel: wood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(61.6)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(50.0)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Current primary fuel: straw/shrubs/grass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(38.4)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(45.5)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Current primary fuel: charcoal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(3.6)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Cooks 1 meal per day (%)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(26.8)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(25.9)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Cooks 2 meals per day (%)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(63.4)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(68.8)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Primary cooking location: Inside house – kitchen room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(31.3)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(33.9)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Primary cooking location: Inside house – other room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(17.0)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(23.2)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Primary cooking location: Outside 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(5.4)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(6.3)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Primary cooking location: Inside separate kitchen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(46.4)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(36.6)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Has traditional three-stone fire and uses everyday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 (86.9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/108 (76.9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="006C646B"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built-in wood-burning stove (without </w:t>
            </w:r>
            <w:proofErr w:type="gramStart"/>
            <w:r w:rsidR="006C646B"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chimney) 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proofErr w:type="gramEnd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uses everyday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 (13.1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/108 (20.4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Has traditional charcoal stove and uses every day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/107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(0.0)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/108 (2.8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Use kerosene for lighting every day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(8.0)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(3.6)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Heated home in last 7 days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(11.6)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/112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(12.5)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E" w:rsidRPr="008B498C" w:rsidTr="00001676">
        <w:tc>
          <w:tcPr>
            <w:tcW w:w="4675" w:type="dxa"/>
          </w:tcPr>
          <w:p w:rsidR="00460CAE" w:rsidRPr="00DA62B0" w:rsidRDefault="00460CAE" w:rsidP="00001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48-hour personal exposure to PM</w:t>
            </w:r>
            <w:r w:rsidRPr="008B49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Cooks</w:t>
            </w:r>
          </w:p>
        </w:tc>
        <w:tc>
          <w:tcPr>
            <w:tcW w:w="1710" w:type="dxa"/>
          </w:tcPr>
          <w:p w:rsidR="00460CAE" w:rsidRPr="00DA62B0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N=81 </w:t>
            </w:r>
          </w:p>
        </w:tc>
        <w:tc>
          <w:tcPr>
            <w:tcW w:w="1710" w:type="dxa"/>
          </w:tcPr>
          <w:p w:rsidR="00460CAE" w:rsidRPr="00DA62B0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N=86 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2.5 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  mean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(394)</w:t>
            </w:r>
          </w:p>
        </w:tc>
        <w:tc>
          <w:tcPr>
            <w:tcW w:w="1710" w:type="dxa"/>
          </w:tcPr>
          <w:p w:rsidR="00460CAE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258 (218)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2.5 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  median, IQR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121-357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202, 122-333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b/>
                <w:sz w:val="20"/>
                <w:szCs w:val="20"/>
              </w:rPr>
              <w:t>48-hour personal exposure to PM</w:t>
            </w:r>
            <w:r w:rsidRPr="008B498C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Children</w:t>
            </w:r>
          </w:p>
        </w:tc>
        <w:tc>
          <w:tcPr>
            <w:tcW w:w="1710" w:type="dxa"/>
          </w:tcPr>
          <w:p w:rsidR="00460CAE" w:rsidRPr="00DA62B0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N=56 </w:t>
            </w:r>
          </w:p>
        </w:tc>
        <w:tc>
          <w:tcPr>
            <w:tcW w:w="1710" w:type="dxa"/>
          </w:tcPr>
          <w:p w:rsidR="00460CAE" w:rsidRPr="00DA62B0" w:rsidRDefault="00460CAE" w:rsidP="00001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2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N=60 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 mean (SD)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 (286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0CAE" w:rsidRPr="008B498C" w:rsidTr="00001676">
        <w:tc>
          <w:tcPr>
            <w:tcW w:w="4675" w:type="dxa"/>
          </w:tcPr>
          <w:p w:rsidR="00460CAE" w:rsidRPr="008B498C" w:rsidRDefault="00460CAE" w:rsidP="0000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PM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2.5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μg</w:t>
            </w:r>
            <w:proofErr w:type="spellEnd"/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/m</w:t>
            </w:r>
            <w:r w:rsidRPr="008B498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) median, IQR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229, 131-382</w:t>
            </w:r>
          </w:p>
        </w:tc>
        <w:tc>
          <w:tcPr>
            <w:tcW w:w="1710" w:type="dxa"/>
          </w:tcPr>
          <w:p w:rsidR="00460CAE" w:rsidRPr="008B498C" w:rsidRDefault="00460CAE" w:rsidP="00001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8, 114</w:t>
            </w:r>
            <w:r w:rsidRPr="008B49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</w:tbl>
    <w:p w:rsidR="004006DD" w:rsidRDefault="004006DD"/>
    <w:sectPr w:rsidR="00400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AE"/>
    <w:rsid w:val="004006DD"/>
    <w:rsid w:val="00460CAE"/>
    <w:rsid w:val="006C646B"/>
    <w:rsid w:val="0070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9EA7A-4ECF-4EA3-A002-91177BCA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Miles</dc:creator>
  <cp:keywords/>
  <dc:description/>
  <cp:lastModifiedBy>Erin O'Loughlin</cp:lastModifiedBy>
  <cp:revision>3</cp:revision>
  <dcterms:created xsi:type="dcterms:W3CDTF">2019-04-17T17:52:00Z</dcterms:created>
  <dcterms:modified xsi:type="dcterms:W3CDTF">2019-04-19T23:08:00Z</dcterms:modified>
</cp:coreProperties>
</file>