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C0" w:rsidRDefault="00E23B50" w:rsidP="00CD28C0">
      <w:pPr>
        <w:rPr>
          <w:b/>
          <w:lang w:val="en-US"/>
        </w:rPr>
      </w:pPr>
      <w:r>
        <w:rPr>
          <w:b/>
          <w:lang w:val="en-GB"/>
        </w:rPr>
        <w:t>S4</w:t>
      </w:r>
      <w:r w:rsidR="00C43860" w:rsidRPr="00BB5955">
        <w:rPr>
          <w:b/>
          <w:lang w:val="en-GB"/>
        </w:rPr>
        <w:t xml:space="preserve"> Appendix</w:t>
      </w:r>
      <w:r w:rsidR="004E65EA" w:rsidRPr="00BB5955">
        <w:rPr>
          <w:b/>
          <w:lang w:val="en-GB"/>
        </w:rPr>
        <w:t xml:space="preserve">: </w:t>
      </w:r>
      <w:r w:rsidR="00A1453D" w:rsidRPr="00A1453D">
        <w:rPr>
          <w:b/>
          <w:lang w:val="en-GB"/>
        </w:rPr>
        <w:t xml:space="preserve">Risk of mortality at 6 months in patients with laboratory-confirmed TB: </w:t>
      </w:r>
      <w:proofErr w:type="spellStart"/>
      <w:r w:rsidR="00A1453D">
        <w:rPr>
          <w:b/>
          <w:lang w:val="en-GB"/>
        </w:rPr>
        <w:t>univariable</w:t>
      </w:r>
      <w:proofErr w:type="spellEnd"/>
      <w:r w:rsidR="00A1453D">
        <w:rPr>
          <w:b/>
          <w:lang w:val="en-GB"/>
        </w:rPr>
        <w:t xml:space="preserve"> and </w:t>
      </w:r>
      <w:r w:rsidR="00A1453D">
        <w:rPr>
          <w:b/>
          <w:lang w:val="en-US"/>
        </w:rPr>
        <w:t>m</w:t>
      </w:r>
      <w:r w:rsidR="00CD28C0" w:rsidRPr="00392826">
        <w:rPr>
          <w:b/>
          <w:lang w:val="en-US"/>
        </w:rPr>
        <w:t>ultivariable model</w:t>
      </w:r>
      <w:r w:rsidR="00A1453D">
        <w:rPr>
          <w:b/>
          <w:lang w:val="en-US"/>
        </w:rPr>
        <w:t>s</w:t>
      </w:r>
      <w:r w:rsidR="00CD28C0" w:rsidRPr="004E65EA">
        <w:rPr>
          <w:rFonts w:ascii="Calibri" w:eastAsia="Calibri" w:hAnsi="Calibri" w:cs="Calibri"/>
          <w:lang w:val="en-US" w:eastAsia="en-GB"/>
        </w:rPr>
        <w:t xml:space="preserve"> </w:t>
      </w:r>
      <w:r w:rsidR="00CD28C0">
        <w:rPr>
          <w:b/>
          <w:lang w:val="en-US"/>
        </w:rPr>
        <w:t>with</w:t>
      </w:r>
      <w:r w:rsidR="00CD28C0" w:rsidRPr="004E65EA">
        <w:rPr>
          <w:b/>
          <w:lang w:val="en-US"/>
        </w:rPr>
        <w:t xml:space="preserve"> imputed missing data </w:t>
      </w:r>
    </w:p>
    <w:p w:rsidR="00A1453D" w:rsidRDefault="00A1453D" w:rsidP="00CD28C0">
      <w:pPr>
        <w:rPr>
          <w:b/>
          <w:lang w:val="en-US"/>
        </w:rPr>
      </w:pPr>
    </w:p>
    <w:p w:rsidR="00E95025" w:rsidRDefault="00E95025" w:rsidP="00CD28C0">
      <w:pPr>
        <w:rPr>
          <w:b/>
          <w:lang w:val="en-US"/>
        </w:rPr>
      </w:pPr>
    </w:p>
    <w:p w:rsidR="00A1453D" w:rsidRPr="00392826" w:rsidRDefault="00A1453D" w:rsidP="00CD28C0">
      <w:pPr>
        <w:rPr>
          <w:b/>
          <w:lang w:val="en-US"/>
        </w:rPr>
      </w:pPr>
      <w:r>
        <w:rPr>
          <w:b/>
          <w:lang w:val="en-US"/>
        </w:rPr>
        <w:t xml:space="preserve">Table S4: </w:t>
      </w:r>
      <w:r w:rsidRPr="00A1453D">
        <w:rPr>
          <w:b/>
          <w:lang w:val="en-GB"/>
        </w:rPr>
        <w:t xml:space="preserve">Risk of mortality at 6 months in patients with laboratory-confirmed TB: </w:t>
      </w:r>
      <w:proofErr w:type="spellStart"/>
      <w:r>
        <w:rPr>
          <w:b/>
          <w:lang w:val="en-GB"/>
        </w:rPr>
        <w:t>univariable</w:t>
      </w:r>
      <w:proofErr w:type="spellEnd"/>
      <w:r>
        <w:rPr>
          <w:b/>
          <w:lang w:val="en-GB"/>
        </w:rPr>
        <w:t xml:space="preserve"> and multivariable</w:t>
      </w:r>
      <w:r w:rsidRPr="00392826">
        <w:rPr>
          <w:b/>
          <w:lang w:val="en-US"/>
        </w:rPr>
        <w:t xml:space="preserve"> model</w:t>
      </w:r>
      <w:r>
        <w:rPr>
          <w:b/>
          <w:lang w:val="en-US"/>
        </w:rPr>
        <w:t>s</w:t>
      </w:r>
      <w:r w:rsidRPr="004E65EA">
        <w:rPr>
          <w:rFonts w:ascii="Calibri" w:eastAsia="Calibri" w:hAnsi="Calibri" w:cs="Calibri"/>
          <w:lang w:val="en-US" w:eastAsia="en-GB"/>
        </w:rPr>
        <w:t xml:space="preserve"> </w:t>
      </w:r>
      <w:r>
        <w:rPr>
          <w:b/>
          <w:lang w:val="en-US"/>
        </w:rPr>
        <w:t>with</w:t>
      </w:r>
      <w:r w:rsidRPr="004E65EA">
        <w:rPr>
          <w:b/>
          <w:lang w:val="en-US"/>
        </w:rPr>
        <w:t xml:space="preserve"> imputed missing data</w:t>
      </w:r>
    </w:p>
    <w:tbl>
      <w:tblPr>
        <w:tblW w:w="9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708"/>
        <w:gridCol w:w="836"/>
        <w:gridCol w:w="221"/>
        <w:gridCol w:w="719"/>
        <w:gridCol w:w="792"/>
        <w:gridCol w:w="970"/>
        <w:gridCol w:w="853"/>
        <w:gridCol w:w="209"/>
        <w:gridCol w:w="719"/>
        <w:gridCol w:w="801"/>
      </w:tblGrid>
      <w:tr w:rsidR="00EF0A1D" w:rsidRPr="00145D1D" w:rsidTr="00811BFF">
        <w:trPr>
          <w:trHeight w:val="310"/>
        </w:trPr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419"/>
              </w:rPr>
            </w:pPr>
            <w:bookmarkStart w:id="0" w:name="_GoBack"/>
            <w:bookmarkEnd w:id="0"/>
            <w:r w:rsidRPr="00145D1D">
              <w:rPr>
                <w:rFonts w:ascii="Calibri" w:eastAsia="Times New Roman" w:hAnsi="Calibri" w:cs="Calibri"/>
                <w:color w:val="000000"/>
                <w:lang w:val="en-US" w:eastAsia="es-419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b/>
                <w:bCs/>
                <w:color w:val="000000"/>
                <w:lang w:val="en-GB" w:eastAsia="es-419"/>
              </w:rPr>
              <w:t xml:space="preserve">RR </w:t>
            </w:r>
          </w:p>
        </w:tc>
        <w:tc>
          <w:tcPr>
            <w:tcW w:w="17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  <w:t xml:space="preserve"> (95% CI)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b/>
                <w:bCs/>
                <w:color w:val="000000"/>
                <w:lang w:val="en-GB" w:eastAsia="es-419"/>
              </w:rPr>
              <w:t>p-value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95025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419"/>
              </w:rPr>
              <w:t>a</w:t>
            </w:r>
            <w:r w:rsidR="00EF0A1D" w:rsidRPr="00145D1D">
              <w:rPr>
                <w:rFonts w:ascii="Calibri" w:eastAsia="Times New Roman" w:hAnsi="Calibri" w:cs="Calibri"/>
                <w:b/>
                <w:bCs/>
                <w:color w:val="000000"/>
                <w:lang w:val="en-GB" w:eastAsia="es-419"/>
              </w:rPr>
              <w:t>RR</w:t>
            </w:r>
            <w:proofErr w:type="spellEnd"/>
            <w:r w:rsidR="00EF0A1D" w:rsidRPr="00145D1D">
              <w:rPr>
                <w:rFonts w:ascii="Calibri" w:eastAsia="Times New Roman" w:hAnsi="Calibri" w:cs="Calibri"/>
                <w:b/>
                <w:bCs/>
                <w:color w:val="000000"/>
                <w:lang w:val="en-GB" w:eastAsia="es-419"/>
              </w:rPr>
              <w:t xml:space="preserve"> </w:t>
            </w:r>
          </w:p>
        </w:tc>
        <w:tc>
          <w:tcPr>
            <w:tcW w:w="17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  <w:t xml:space="preserve"> (95% CI)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b/>
                <w:bCs/>
                <w:color w:val="000000"/>
                <w:lang w:val="en-GB" w:eastAsia="es-419"/>
              </w:rPr>
              <w:t>p-value</w:t>
            </w: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b/>
                <w:bCs/>
                <w:color w:val="000000"/>
                <w:lang w:val="en-GB" w:eastAsia="es-419"/>
              </w:rPr>
              <w:t>Sex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val="en-GB" w:eastAsia="es-419"/>
              </w:rPr>
              <w:t xml:space="preserve">  Male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5E0CF8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val="en-GB" w:eastAsia="es-419"/>
              </w:rPr>
              <w:t xml:space="preserve">  Female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0.98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(0.43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2.24)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0.968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b/>
                <w:bCs/>
                <w:color w:val="000000"/>
                <w:lang w:val="en-GB" w:eastAsia="es-419"/>
              </w:rPr>
              <w:t>Age (in years)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b/>
                <w:bCs/>
                <w:color w:val="000000"/>
                <w:lang w:val="en-GB" w:eastAsia="es-419"/>
              </w:rPr>
              <w:t xml:space="preserve">  </w:t>
            </w:r>
            <w:r w:rsidRPr="00145D1D">
              <w:rPr>
                <w:rFonts w:ascii="Calibri" w:eastAsia="Times New Roman" w:hAnsi="Calibri" w:cs="Calibri"/>
                <w:color w:val="000000"/>
                <w:lang w:val="en-GB" w:eastAsia="es-419"/>
              </w:rPr>
              <w:t>15-29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5E0CF8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val="en-GB" w:eastAsia="es-419"/>
              </w:rPr>
              <w:t xml:space="preserve">  30-44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0.42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(0.17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1.08)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0.073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val="en-GB" w:eastAsia="es-419"/>
              </w:rPr>
              <w:t xml:space="preserve">  &gt;=45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0.31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(0.08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1.26)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0.103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b/>
                <w:bCs/>
                <w:color w:val="000000"/>
                <w:lang w:val="en-GB" w:eastAsia="es-419"/>
              </w:rPr>
              <w:t>BMI (kg/m2)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b/>
                <w:bCs/>
                <w:color w:val="000000"/>
                <w:lang w:val="en-GB" w:eastAsia="es-419"/>
              </w:rPr>
              <w:t xml:space="preserve">  </w:t>
            </w:r>
            <w:r w:rsidRPr="00145D1D">
              <w:rPr>
                <w:rFonts w:ascii="Calibri" w:eastAsia="Times New Roman" w:hAnsi="Calibri" w:cs="Calibri"/>
                <w:color w:val="000000"/>
                <w:lang w:val="en-GB" w:eastAsia="es-419"/>
              </w:rPr>
              <w:t>&gt;=18.5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5E0CF8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val="en-GB" w:eastAsia="es-419"/>
              </w:rPr>
              <w:t xml:space="preserve">  17-18.4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1.83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(0.72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4.67)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0.207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val="en-GB" w:eastAsia="es-419"/>
              </w:rPr>
              <w:t xml:space="preserve">  16-16.9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0.83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(0.10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7.09)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0.867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val="en-GB" w:eastAsia="es-419"/>
              </w:rPr>
              <w:t xml:space="preserve">  &lt;16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1.89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(0.61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5.93)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0.273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811BFF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419"/>
              </w:rPr>
            </w:pPr>
            <w:r w:rsidRPr="00145D1D">
              <w:rPr>
                <w:rFonts w:ascii="Calibri" w:eastAsia="Times New Roman" w:hAnsi="Calibri" w:cs="Calibri"/>
                <w:b/>
                <w:bCs/>
                <w:color w:val="000000"/>
                <w:lang w:val="en-GB" w:eastAsia="es-419"/>
              </w:rPr>
              <w:t>On-ART at first consultation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419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val="en-GB" w:eastAsia="es-419"/>
              </w:rPr>
              <w:t xml:space="preserve">  No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5E0CF8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val="en-GB" w:eastAsia="es-419"/>
              </w:rPr>
              <w:t xml:space="preserve">  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1.05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(0.45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2.42)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0.916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b/>
                <w:bCs/>
                <w:color w:val="000000"/>
                <w:lang w:val="en-GB" w:eastAsia="es-419"/>
              </w:rPr>
              <w:t>Seriously ill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val="en-GB" w:eastAsia="es-419"/>
              </w:rPr>
              <w:t xml:space="preserve">  No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5E0CF8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val="en-GB" w:eastAsia="es-419"/>
              </w:rPr>
              <w:t xml:space="preserve">  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1.99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(0.86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4.60)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0.109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b/>
                <w:bCs/>
                <w:color w:val="000000"/>
                <w:lang w:val="en-GB" w:eastAsia="es-419"/>
              </w:rPr>
              <w:t>CD4 count (cells/µL)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val="en-GB" w:eastAsia="es-419"/>
              </w:rPr>
              <w:t xml:space="preserve">  &gt;=100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5E0CF8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5E0CF8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val="en-GB" w:eastAsia="es-419"/>
              </w:rPr>
              <w:t xml:space="preserve">  &lt;100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10.11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(1.34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76.55)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0.025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11.52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(1.39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95.65)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0.024</w:t>
            </w: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b/>
                <w:bCs/>
                <w:color w:val="000000"/>
                <w:lang w:val="en-GB" w:eastAsia="es-419"/>
              </w:rPr>
              <w:t>Haemoglobin &lt;8 gr/dl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b/>
                <w:bCs/>
                <w:color w:val="000000"/>
                <w:lang w:val="en-GB" w:eastAsia="es-419"/>
              </w:rPr>
              <w:t xml:space="preserve">  </w:t>
            </w:r>
            <w:r w:rsidRPr="00145D1D">
              <w:rPr>
                <w:rFonts w:ascii="Calibri" w:eastAsia="Times New Roman" w:hAnsi="Calibri" w:cs="Calibri"/>
                <w:color w:val="000000"/>
                <w:lang w:val="en-GB" w:eastAsia="es-419"/>
              </w:rPr>
              <w:t>No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5E0CF8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5E0CF8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val="en-GB" w:eastAsia="es-419"/>
              </w:rPr>
              <w:t xml:space="preserve">  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3.12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(1.28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7.64)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0.013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2.74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(1.05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7.12)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0.039</w:t>
            </w: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b/>
                <w:bCs/>
                <w:color w:val="000000"/>
                <w:lang w:val="en-GB" w:eastAsia="es-419"/>
              </w:rPr>
              <w:t xml:space="preserve">LAM result &amp; TB treatment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419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val="en-GB" w:eastAsia="es-419"/>
              </w:rPr>
              <w:t xml:space="preserve">  Positive &amp; Treated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5E0CF8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5E0CF8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val="en-GB" w:eastAsia="es-419"/>
              </w:rPr>
              <w:t xml:space="preserve">  Positive &amp; Not treated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3.96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(1.39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11.31)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0.010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4.91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(1.56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15.47)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0.007</w:t>
            </w:r>
          </w:p>
        </w:tc>
      </w:tr>
      <w:tr w:rsidR="00EF0A1D" w:rsidRPr="00145D1D" w:rsidTr="00811BFF">
        <w:trPr>
          <w:trHeight w:val="310"/>
        </w:trPr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val="en-GB" w:eastAsia="es-419"/>
              </w:rPr>
              <w:t xml:space="preserve">  Negative &amp; Treated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0.20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(0.03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1.55)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0.123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0.30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(0.04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2.41)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A1D" w:rsidRPr="00145D1D" w:rsidRDefault="00EF0A1D" w:rsidP="004E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145D1D">
              <w:rPr>
                <w:rFonts w:ascii="Calibri" w:eastAsia="Times New Roman" w:hAnsi="Calibri" w:cs="Calibri"/>
                <w:color w:val="000000"/>
                <w:lang w:eastAsia="es-419"/>
              </w:rPr>
              <w:t>0.258</w:t>
            </w:r>
          </w:p>
        </w:tc>
      </w:tr>
    </w:tbl>
    <w:p w:rsidR="00C60F3F" w:rsidRDefault="00C60F3F" w:rsidP="00C60F3F">
      <w:pPr>
        <w:rPr>
          <w:lang w:val="en-US"/>
        </w:rPr>
      </w:pPr>
    </w:p>
    <w:sectPr w:rsidR="00C60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3F"/>
    <w:rsid w:val="00120A5E"/>
    <w:rsid w:val="004E65EA"/>
    <w:rsid w:val="005D2932"/>
    <w:rsid w:val="005E0CF8"/>
    <w:rsid w:val="00701D93"/>
    <w:rsid w:val="00810352"/>
    <w:rsid w:val="00811BFF"/>
    <w:rsid w:val="008641B1"/>
    <w:rsid w:val="00A1453D"/>
    <w:rsid w:val="00A51593"/>
    <w:rsid w:val="00B86A5A"/>
    <w:rsid w:val="00BB5955"/>
    <w:rsid w:val="00BC29A3"/>
    <w:rsid w:val="00C43860"/>
    <w:rsid w:val="00C60F3F"/>
    <w:rsid w:val="00CD28C0"/>
    <w:rsid w:val="00D46F57"/>
    <w:rsid w:val="00E23B50"/>
    <w:rsid w:val="00E95025"/>
    <w:rsid w:val="00EF0A1D"/>
    <w:rsid w:val="00F439DF"/>
    <w:rsid w:val="00F45B08"/>
    <w:rsid w:val="00F562F6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D1E2D-CD87-4720-A670-8E93D215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F3F"/>
    <w:rPr>
      <w:lang w:val="es-4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HUERGA</dc:creator>
  <cp:keywords/>
  <dc:description/>
  <cp:lastModifiedBy>Helena HUERGA</cp:lastModifiedBy>
  <cp:revision>9</cp:revision>
  <dcterms:created xsi:type="dcterms:W3CDTF">2019-03-27T14:54:00Z</dcterms:created>
  <dcterms:modified xsi:type="dcterms:W3CDTF">2019-03-28T09:09:00Z</dcterms:modified>
</cp:coreProperties>
</file>