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B7D23" w14:textId="77777777" w:rsidR="00A55D90" w:rsidRPr="00A41E3D" w:rsidRDefault="00A55D90" w:rsidP="00A41E3D">
      <w:pPr>
        <w:pStyle w:val="NoSpacing"/>
        <w:jc w:val="center"/>
        <w:rPr>
          <w:b/>
          <w:sz w:val="32"/>
        </w:rPr>
      </w:pPr>
      <w:bookmarkStart w:id="0" w:name="_Toc512852607"/>
      <w:bookmarkStart w:id="1" w:name="_GoBack"/>
      <w:r w:rsidRPr="00A41E3D">
        <w:rPr>
          <w:b/>
          <w:sz w:val="32"/>
        </w:rPr>
        <w:t xml:space="preserve">Innovative Public-­private Partnership to Target Subsidized </w:t>
      </w:r>
      <w:proofErr w:type="spellStart"/>
      <w:r w:rsidRPr="00A41E3D">
        <w:rPr>
          <w:b/>
          <w:sz w:val="32"/>
        </w:rPr>
        <w:t>Antimalarials</w:t>
      </w:r>
      <w:proofErr w:type="spellEnd"/>
      <w:r w:rsidRPr="00A41E3D">
        <w:rPr>
          <w:b/>
          <w:sz w:val="32"/>
        </w:rPr>
        <w:t xml:space="preserve"> in the Retail Sector</w:t>
      </w:r>
      <w:bookmarkEnd w:id="0"/>
    </w:p>
    <w:bookmarkEnd w:id="1"/>
    <w:p w14:paraId="0BDC8D65" w14:textId="77777777" w:rsidR="00A55D90" w:rsidRPr="00B64FE9" w:rsidRDefault="00A55D90" w:rsidP="00487268">
      <w:pPr>
        <w:tabs>
          <w:tab w:val="left" w:pos="7740"/>
        </w:tabs>
        <w:jc w:val="center"/>
        <w:rPr>
          <w:rFonts w:asciiTheme="majorHAnsi" w:hAnsiTheme="majorHAnsi"/>
          <w:b/>
        </w:rPr>
      </w:pPr>
    </w:p>
    <w:p w14:paraId="272921E7" w14:textId="77777777" w:rsidR="00A55D90" w:rsidRPr="00B64FE9" w:rsidRDefault="00A55D90" w:rsidP="00487268">
      <w:pPr>
        <w:tabs>
          <w:tab w:val="left" w:pos="7740"/>
        </w:tabs>
        <w:jc w:val="center"/>
        <w:rPr>
          <w:rFonts w:asciiTheme="majorHAnsi" w:hAnsiTheme="majorHAnsi"/>
          <w:b/>
        </w:rPr>
      </w:pPr>
      <w:r w:rsidRPr="00B64FE9">
        <w:rPr>
          <w:rFonts w:asciiTheme="majorHAnsi" w:hAnsiTheme="majorHAnsi"/>
          <w:b/>
        </w:rPr>
        <w:t>Aim 2 Outcomes Paper</w:t>
      </w:r>
    </w:p>
    <w:p w14:paraId="700655F5" w14:textId="77777777" w:rsidR="00A55D90" w:rsidRDefault="00A55D90" w:rsidP="00487268">
      <w:pPr>
        <w:tabs>
          <w:tab w:val="left" w:pos="7740"/>
        </w:tabs>
        <w:jc w:val="center"/>
        <w:rPr>
          <w:rFonts w:asciiTheme="majorHAnsi" w:hAnsiTheme="majorHAnsi"/>
          <w:b/>
        </w:rPr>
      </w:pPr>
      <w:r w:rsidRPr="00B64FE9">
        <w:rPr>
          <w:rFonts w:asciiTheme="majorHAnsi" w:hAnsiTheme="majorHAnsi"/>
          <w:b/>
        </w:rPr>
        <w:t>Statistical Analysis Plan</w:t>
      </w:r>
    </w:p>
    <w:p w14:paraId="5C3B30A7" w14:textId="77777777" w:rsidR="00372B78" w:rsidRDefault="00372B78" w:rsidP="00487268">
      <w:pPr>
        <w:tabs>
          <w:tab w:val="left" w:pos="7740"/>
        </w:tabs>
        <w:jc w:val="center"/>
        <w:rPr>
          <w:rFonts w:asciiTheme="majorHAnsi" w:hAnsiTheme="majorHAnsi"/>
          <w:b/>
        </w:rPr>
      </w:pPr>
    </w:p>
    <w:p w14:paraId="61CFD6E8" w14:textId="06E00C0E" w:rsidR="00372B78" w:rsidRDefault="00372B78" w:rsidP="00487268">
      <w:pPr>
        <w:tabs>
          <w:tab w:val="left" w:pos="7740"/>
        </w:tabs>
        <w:jc w:val="center"/>
        <w:rPr>
          <w:rFonts w:asciiTheme="majorHAnsi" w:hAnsiTheme="majorHAnsi"/>
          <w:b/>
        </w:rPr>
      </w:pPr>
      <w:r>
        <w:rPr>
          <w:rFonts w:asciiTheme="majorHAnsi" w:hAnsiTheme="majorHAnsi"/>
          <w:b/>
        </w:rPr>
        <w:t xml:space="preserve">First Draft: </w:t>
      </w:r>
      <w:r w:rsidRPr="00372B78">
        <w:rPr>
          <w:rFonts w:asciiTheme="majorHAnsi" w:hAnsiTheme="majorHAnsi"/>
        </w:rPr>
        <w:t>5/23/2016</w:t>
      </w:r>
    </w:p>
    <w:p w14:paraId="70AE6C98" w14:textId="18CB1E31" w:rsidR="00372B78" w:rsidRPr="00B64FE9" w:rsidRDefault="00372B78" w:rsidP="00487268">
      <w:pPr>
        <w:tabs>
          <w:tab w:val="left" w:pos="7740"/>
        </w:tabs>
        <w:jc w:val="center"/>
        <w:rPr>
          <w:rFonts w:asciiTheme="majorHAnsi" w:hAnsiTheme="majorHAnsi"/>
          <w:b/>
        </w:rPr>
      </w:pPr>
      <w:r>
        <w:rPr>
          <w:rFonts w:asciiTheme="majorHAnsi" w:hAnsiTheme="majorHAnsi"/>
          <w:b/>
        </w:rPr>
        <w:t xml:space="preserve">Last Updated: </w:t>
      </w:r>
      <w:r w:rsidRPr="00372B78">
        <w:rPr>
          <w:rFonts w:asciiTheme="majorHAnsi" w:hAnsiTheme="majorHAnsi"/>
        </w:rPr>
        <w:t>10/9/2017</w:t>
      </w:r>
    </w:p>
    <w:p w14:paraId="19E92FED" w14:textId="77777777" w:rsidR="00A55D90" w:rsidRDefault="00A55D90" w:rsidP="00487268">
      <w:pPr>
        <w:tabs>
          <w:tab w:val="left" w:pos="7740"/>
        </w:tabs>
        <w:rPr>
          <w:rFonts w:asciiTheme="majorHAnsi" w:hAnsiTheme="majorHAnsi"/>
          <w:b/>
        </w:rPr>
      </w:pPr>
    </w:p>
    <w:sdt>
      <w:sdtPr>
        <w:rPr>
          <w:rFonts w:ascii="Times New Roman" w:eastAsia="Times New Roman" w:hAnsi="Times New Roman" w:cs="Times New Roman"/>
          <w:color w:val="auto"/>
          <w:sz w:val="24"/>
          <w:szCs w:val="24"/>
          <w:lang w:val="en-GB" w:eastAsia="en-GB"/>
        </w:rPr>
        <w:id w:val="-1526854195"/>
        <w:docPartObj>
          <w:docPartGallery w:val="Table of Contents"/>
          <w:docPartUnique/>
        </w:docPartObj>
      </w:sdtPr>
      <w:sdtEndPr>
        <w:rPr>
          <w:b/>
          <w:bCs/>
          <w:noProof/>
        </w:rPr>
      </w:sdtEndPr>
      <w:sdtContent>
        <w:p w14:paraId="44CA5A8E" w14:textId="0C5275D9" w:rsidR="004C65B8" w:rsidRDefault="004C65B8">
          <w:pPr>
            <w:pStyle w:val="TOCHeading"/>
          </w:pPr>
          <w:r>
            <w:t>Contents</w:t>
          </w:r>
        </w:p>
        <w:p w14:paraId="04185BE7" w14:textId="77777777" w:rsidR="001A18E3" w:rsidRDefault="004C65B8">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512852607" w:history="1">
            <w:r w:rsidR="001A18E3" w:rsidRPr="00361E13">
              <w:rPr>
                <w:rStyle w:val="Hyperlink"/>
                <w:noProof/>
              </w:rPr>
              <w:t>Innovative Public-­private Partnership to Target Subsidized Antimalarials in the Retail Sector</w:t>
            </w:r>
            <w:r w:rsidR="001A18E3">
              <w:rPr>
                <w:noProof/>
                <w:webHidden/>
              </w:rPr>
              <w:tab/>
            </w:r>
            <w:r w:rsidR="001A18E3">
              <w:rPr>
                <w:noProof/>
                <w:webHidden/>
              </w:rPr>
              <w:fldChar w:fldCharType="begin"/>
            </w:r>
            <w:r w:rsidR="001A18E3">
              <w:rPr>
                <w:noProof/>
                <w:webHidden/>
              </w:rPr>
              <w:instrText xml:space="preserve"> PAGEREF _Toc512852607 \h </w:instrText>
            </w:r>
            <w:r w:rsidR="001A18E3">
              <w:rPr>
                <w:noProof/>
                <w:webHidden/>
              </w:rPr>
            </w:r>
            <w:r w:rsidR="001A18E3">
              <w:rPr>
                <w:noProof/>
                <w:webHidden/>
              </w:rPr>
              <w:fldChar w:fldCharType="separate"/>
            </w:r>
            <w:r w:rsidR="001A18E3">
              <w:rPr>
                <w:noProof/>
                <w:webHidden/>
              </w:rPr>
              <w:t>1</w:t>
            </w:r>
            <w:r w:rsidR="001A18E3">
              <w:rPr>
                <w:noProof/>
                <w:webHidden/>
              </w:rPr>
              <w:fldChar w:fldCharType="end"/>
            </w:r>
          </w:hyperlink>
        </w:p>
        <w:p w14:paraId="358A64BE"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08" w:history="1">
            <w:r w:rsidRPr="00361E13">
              <w:rPr>
                <w:rStyle w:val="Hyperlink"/>
                <w:noProof/>
              </w:rPr>
              <w:t xml:space="preserve">1. </w:t>
            </w:r>
            <w:r w:rsidRPr="00361E13">
              <w:rPr>
                <w:rStyle w:val="Hyperlink"/>
                <w:b/>
                <w:noProof/>
              </w:rPr>
              <w:t>Introduction</w:t>
            </w:r>
            <w:r>
              <w:rPr>
                <w:noProof/>
                <w:webHidden/>
              </w:rPr>
              <w:tab/>
            </w:r>
            <w:r>
              <w:rPr>
                <w:noProof/>
                <w:webHidden/>
              </w:rPr>
              <w:fldChar w:fldCharType="begin"/>
            </w:r>
            <w:r>
              <w:rPr>
                <w:noProof/>
                <w:webHidden/>
              </w:rPr>
              <w:instrText xml:space="preserve"> PAGEREF _Toc512852608 \h </w:instrText>
            </w:r>
            <w:r>
              <w:rPr>
                <w:noProof/>
                <w:webHidden/>
              </w:rPr>
            </w:r>
            <w:r>
              <w:rPr>
                <w:noProof/>
                <w:webHidden/>
              </w:rPr>
              <w:fldChar w:fldCharType="separate"/>
            </w:r>
            <w:r>
              <w:rPr>
                <w:noProof/>
                <w:webHidden/>
              </w:rPr>
              <w:t>3</w:t>
            </w:r>
            <w:r>
              <w:rPr>
                <w:noProof/>
                <w:webHidden/>
              </w:rPr>
              <w:fldChar w:fldCharType="end"/>
            </w:r>
          </w:hyperlink>
        </w:p>
        <w:p w14:paraId="19478CDD"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09" w:history="1">
            <w:r w:rsidRPr="00361E13">
              <w:rPr>
                <w:rStyle w:val="Hyperlink"/>
                <w:b/>
                <w:noProof/>
              </w:rPr>
              <w:t>2. Sample Size</w:t>
            </w:r>
            <w:r>
              <w:rPr>
                <w:noProof/>
                <w:webHidden/>
              </w:rPr>
              <w:tab/>
            </w:r>
            <w:r>
              <w:rPr>
                <w:noProof/>
                <w:webHidden/>
              </w:rPr>
              <w:fldChar w:fldCharType="begin"/>
            </w:r>
            <w:r>
              <w:rPr>
                <w:noProof/>
                <w:webHidden/>
              </w:rPr>
              <w:instrText xml:space="preserve"> PAGEREF _Toc512852609 \h </w:instrText>
            </w:r>
            <w:r>
              <w:rPr>
                <w:noProof/>
                <w:webHidden/>
              </w:rPr>
            </w:r>
            <w:r>
              <w:rPr>
                <w:noProof/>
                <w:webHidden/>
              </w:rPr>
              <w:fldChar w:fldCharType="separate"/>
            </w:r>
            <w:r>
              <w:rPr>
                <w:noProof/>
                <w:webHidden/>
              </w:rPr>
              <w:t>3</w:t>
            </w:r>
            <w:r>
              <w:rPr>
                <w:noProof/>
                <w:webHidden/>
              </w:rPr>
              <w:fldChar w:fldCharType="end"/>
            </w:r>
          </w:hyperlink>
        </w:p>
        <w:p w14:paraId="68F3CAD5"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10" w:history="1">
            <w:r w:rsidRPr="00361E13">
              <w:rPr>
                <w:rStyle w:val="Hyperlink"/>
                <w:b/>
                <w:noProof/>
              </w:rPr>
              <w:t>3. Randomization</w:t>
            </w:r>
            <w:r>
              <w:rPr>
                <w:noProof/>
                <w:webHidden/>
              </w:rPr>
              <w:tab/>
            </w:r>
            <w:r>
              <w:rPr>
                <w:noProof/>
                <w:webHidden/>
              </w:rPr>
              <w:fldChar w:fldCharType="begin"/>
            </w:r>
            <w:r>
              <w:rPr>
                <w:noProof/>
                <w:webHidden/>
              </w:rPr>
              <w:instrText xml:space="preserve"> PAGEREF _Toc512852610 \h </w:instrText>
            </w:r>
            <w:r>
              <w:rPr>
                <w:noProof/>
                <w:webHidden/>
              </w:rPr>
            </w:r>
            <w:r>
              <w:rPr>
                <w:noProof/>
                <w:webHidden/>
              </w:rPr>
              <w:fldChar w:fldCharType="separate"/>
            </w:r>
            <w:r>
              <w:rPr>
                <w:noProof/>
                <w:webHidden/>
              </w:rPr>
              <w:t>7</w:t>
            </w:r>
            <w:r>
              <w:rPr>
                <w:noProof/>
                <w:webHidden/>
              </w:rPr>
              <w:fldChar w:fldCharType="end"/>
            </w:r>
          </w:hyperlink>
        </w:p>
        <w:p w14:paraId="6BB93155"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11" w:history="1">
            <w:r w:rsidRPr="00361E13">
              <w:rPr>
                <w:rStyle w:val="Hyperlink"/>
                <w:b/>
                <w:noProof/>
              </w:rPr>
              <w:t>4. Study Population</w:t>
            </w:r>
            <w:r>
              <w:rPr>
                <w:noProof/>
                <w:webHidden/>
              </w:rPr>
              <w:tab/>
            </w:r>
            <w:r>
              <w:rPr>
                <w:noProof/>
                <w:webHidden/>
              </w:rPr>
              <w:fldChar w:fldCharType="begin"/>
            </w:r>
            <w:r>
              <w:rPr>
                <w:noProof/>
                <w:webHidden/>
              </w:rPr>
              <w:instrText xml:space="preserve"> PAGEREF _Toc512852611 \h </w:instrText>
            </w:r>
            <w:r>
              <w:rPr>
                <w:noProof/>
                <w:webHidden/>
              </w:rPr>
            </w:r>
            <w:r>
              <w:rPr>
                <w:noProof/>
                <w:webHidden/>
              </w:rPr>
              <w:fldChar w:fldCharType="separate"/>
            </w:r>
            <w:r>
              <w:rPr>
                <w:noProof/>
                <w:webHidden/>
              </w:rPr>
              <w:t>8</w:t>
            </w:r>
            <w:r>
              <w:rPr>
                <w:noProof/>
                <w:webHidden/>
              </w:rPr>
              <w:fldChar w:fldCharType="end"/>
            </w:r>
          </w:hyperlink>
        </w:p>
        <w:p w14:paraId="3AA66F8F" w14:textId="77777777" w:rsidR="001A18E3" w:rsidRDefault="001A18E3">
          <w:pPr>
            <w:pStyle w:val="TOC2"/>
            <w:tabs>
              <w:tab w:val="left" w:pos="880"/>
              <w:tab w:val="right" w:leader="dot" w:pos="9350"/>
            </w:tabs>
            <w:rPr>
              <w:rFonts w:asciiTheme="minorHAnsi" w:eastAsiaTheme="minorEastAsia" w:hAnsiTheme="minorHAnsi" w:cstheme="minorBidi"/>
              <w:noProof/>
              <w:sz w:val="22"/>
              <w:szCs w:val="22"/>
              <w:lang w:val="en-US" w:eastAsia="en-US"/>
            </w:rPr>
          </w:pPr>
          <w:hyperlink w:anchor="_Toc512852612" w:history="1">
            <w:r w:rsidRPr="00361E13">
              <w:rPr>
                <w:rStyle w:val="Hyperlink"/>
                <w:noProof/>
              </w:rPr>
              <w:t xml:space="preserve">4.1 </w:t>
            </w:r>
            <w:r>
              <w:rPr>
                <w:rFonts w:asciiTheme="minorHAnsi" w:eastAsiaTheme="minorEastAsia" w:hAnsiTheme="minorHAnsi" w:cstheme="minorBidi"/>
                <w:noProof/>
                <w:sz w:val="22"/>
                <w:szCs w:val="22"/>
                <w:lang w:val="en-US" w:eastAsia="en-US"/>
              </w:rPr>
              <w:tab/>
            </w:r>
            <w:r w:rsidRPr="00361E13">
              <w:rPr>
                <w:rStyle w:val="Hyperlink"/>
                <w:noProof/>
              </w:rPr>
              <w:t>Inclusion/Exclusion Criteria</w:t>
            </w:r>
            <w:r>
              <w:rPr>
                <w:noProof/>
                <w:webHidden/>
              </w:rPr>
              <w:tab/>
            </w:r>
            <w:r>
              <w:rPr>
                <w:noProof/>
                <w:webHidden/>
              </w:rPr>
              <w:fldChar w:fldCharType="begin"/>
            </w:r>
            <w:r>
              <w:rPr>
                <w:noProof/>
                <w:webHidden/>
              </w:rPr>
              <w:instrText xml:space="preserve"> PAGEREF _Toc512852612 \h </w:instrText>
            </w:r>
            <w:r>
              <w:rPr>
                <w:noProof/>
                <w:webHidden/>
              </w:rPr>
            </w:r>
            <w:r>
              <w:rPr>
                <w:noProof/>
                <w:webHidden/>
              </w:rPr>
              <w:fldChar w:fldCharType="separate"/>
            </w:r>
            <w:r>
              <w:rPr>
                <w:noProof/>
                <w:webHidden/>
              </w:rPr>
              <w:t>8</w:t>
            </w:r>
            <w:r>
              <w:rPr>
                <w:noProof/>
                <w:webHidden/>
              </w:rPr>
              <w:fldChar w:fldCharType="end"/>
            </w:r>
          </w:hyperlink>
        </w:p>
        <w:p w14:paraId="1E128729" w14:textId="77777777" w:rsidR="001A18E3" w:rsidRDefault="001A18E3">
          <w:pPr>
            <w:pStyle w:val="TOC3"/>
            <w:tabs>
              <w:tab w:val="right" w:leader="dot" w:pos="9350"/>
            </w:tabs>
            <w:rPr>
              <w:rFonts w:asciiTheme="minorHAnsi" w:eastAsiaTheme="minorEastAsia" w:hAnsiTheme="minorHAnsi" w:cstheme="minorBidi"/>
              <w:noProof/>
              <w:sz w:val="22"/>
              <w:szCs w:val="22"/>
              <w:lang w:val="en-US" w:eastAsia="en-US"/>
            </w:rPr>
          </w:pPr>
          <w:hyperlink w:anchor="_Toc512852613" w:history="1">
            <w:r w:rsidRPr="00361E13">
              <w:rPr>
                <w:rStyle w:val="Hyperlink"/>
                <w:b/>
                <w:noProof/>
                <w:lang w:val="en-US"/>
              </w:rPr>
              <w:t>4.1.1 INCLUSION CRITERIA</w:t>
            </w:r>
            <w:r>
              <w:rPr>
                <w:noProof/>
                <w:webHidden/>
              </w:rPr>
              <w:tab/>
            </w:r>
            <w:r>
              <w:rPr>
                <w:noProof/>
                <w:webHidden/>
              </w:rPr>
              <w:fldChar w:fldCharType="begin"/>
            </w:r>
            <w:r>
              <w:rPr>
                <w:noProof/>
                <w:webHidden/>
              </w:rPr>
              <w:instrText xml:space="preserve"> PAGEREF _Toc512852613 \h </w:instrText>
            </w:r>
            <w:r>
              <w:rPr>
                <w:noProof/>
                <w:webHidden/>
              </w:rPr>
            </w:r>
            <w:r>
              <w:rPr>
                <w:noProof/>
                <w:webHidden/>
              </w:rPr>
              <w:fldChar w:fldCharType="separate"/>
            </w:r>
            <w:r>
              <w:rPr>
                <w:noProof/>
                <w:webHidden/>
              </w:rPr>
              <w:t>8</w:t>
            </w:r>
            <w:r>
              <w:rPr>
                <w:noProof/>
                <w:webHidden/>
              </w:rPr>
              <w:fldChar w:fldCharType="end"/>
            </w:r>
          </w:hyperlink>
        </w:p>
        <w:p w14:paraId="47D7EAF0" w14:textId="77777777" w:rsidR="001A18E3" w:rsidRDefault="001A18E3">
          <w:pPr>
            <w:pStyle w:val="TOC3"/>
            <w:tabs>
              <w:tab w:val="right" w:leader="dot" w:pos="9350"/>
            </w:tabs>
            <w:rPr>
              <w:rFonts w:asciiTheme="minorHAnsi" w:eastAsiaTheme="minorEastAsia" w:hAnsiTheme="minorHAnsi" w:cstheme="minorBidi"/>
              <w:noProof/>
              <w:sz w:val="22"/>
              <w:szCs w:val="22"/>
              <w:lang w:val="en-US" w:eastAsia="en-US"/>
            </w:rPr>
          </w:pPr>
          <w:hyperlink w:anchor="_Toc512852614" w:history="1">
            <w:r w:rsidRPr="00361E13">
              <w:rPr>
                <w:rStyle w:val="Hyperlink"/>
                <w:noProof/>
              </w:rPr>
              <w:t>4.1.2 EXCLUSION CRITERIA</w:t>
            </w:r>
            <w:r>
              <w:rPr>
                <w:noProof/>
                <w:webHidden/>
              </w:rPr>
              <w:tab/>
            </w:r>
            <w:r>
              <w:rPr>
                <w:noProof/>
                <w:webHidden/>
              </w:rPr>
              <w:fldChar w:fldCharType="begin"/>
            </w:r>
            <w:r>
              <w:rPr>
                <w:noProof/>
                <w:webHidden/>
              </w:rPr>
              <w:instrText xml:space="preserve"> PAGEREF _Toc512852614 \h </w:instrText>
            </w:r>
            <w:r>
              <w:rPr>
                <w:noProof/>
                <w:webHidden/>
              </w:rPr>
            </w:r>
            <w:r>
              <w:rPr>
                <w:noProof/>
                <w:webHidden/>
              </w:rPr>
              <w:fldChar w:fldCharType="separate"/>
            </w:r>
            <w:r>
              <w:rPr>
                <w:noProof/>
                <w:webHidden/>
              </w:rPr>
              <w:t>9</w:t>
            </w:r>
            <w:r>
              <w:rPr>
                <w:noProof/>
                <w:webHidden/>
              </w:rPr>
              <w:fldChar w:fldCharType="end"/>
            </w:r>
          </w:hyperlink>
        </w:p>
        <w:p w14:paraId="415CD81F"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15" w:history="1">
            <w:r w:rsidRPr="00361E13">
              <w:rPr>
                <w:rStyle w:val="Hyperlink"/>
                <w:b/>
                <w:noProof/>
              </w:rPr>
              <w:t>5. Study procedure:</w:t>
            </w:r>
            <w:r>
              <w:rPr>
                <w:noProof/>
                <w:webHidden/>
              </w:rPr>
              <w:tab/>
            </w:r>
            <w:r>
              <w:rPr>
                <w:noProof/>
                <w:webHidden/>
              </w:rPr>
              <w:fldChar w:fldCharType="begin"/>
            </w:r>
            <w:r>
              <w:rPr>
                <w:noProof/>
                <w:webHidden/>
              </w:rPr>
              <w:instrText xml:space="preserve"> PAGEREF _Toc512852615 \h </w:instrText>
            </w:r>
            <w:r>
              <w:rPr>
                <w:noProof/>
                <w:webHidden/>
              </w:rPr>
            </w:r>
            <w:r>
              <w:rPr>
                <w:noProof/>
                <w:webHidden/>
              </w:rPr>
              <w:fldChar w:fldCharType="separate"/>
            </w:r>
            <w:r>
              <w:rPr>
                <w:noProof/>
                <w:webHidden/>
              </w:rPr>
              <w:t>9</w:t>
            </w:r>
            <w:r>
              <w:rPr>
                <w:noProof/>
                <w:webHidden/>
              </w:rPr>
              <w:fldChar w:fldCharType="end"/>
            </w:r>
          </w:hyperlink>
        </w:p>
        <w:p w14:paraId="21DBFC6C"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16" w:history="1">
            <w:r w:rsidRPr="00361E13">
              <w:rPr>
                <w:rStyle w:val="Hyperlink"/>
                <w:noProof/>
              </w:rPr>
              <w:t>5.1 Trial flow chart</w:t>
            </w:r>
            <w:r>
              <w:rPr>
                <w:noProof/>
                <w:webHidden/>
              </w:rPr>
              <w:tab/>
            </w:r>
            <w:r>
              <w:rPr>
                <w:noProof/>
                <w:webHidden/>
              </w:rPr>
              <w:fldChar w:fldCharType="begin"/>
            </w:r>
            <w:r>
              <w:rPr>
                <w:noProof/>
                <w:webHidden/>
              </w:rPr>
              <w:instrText xml:space="preserve"> PAGEREF _Toc512852616 \h </w:instrText>
            </w:r>
            <w:r>
              <w:rPr>
                <w:noProof/>
                <w:webHidden/>
              </w:rPr>
            </w:r>
            <w:r>
              <w:rPr>
                <w:noProof/>
                <w:webHidden/>
              </w:rPr>
              <w:fldChar w:fldCharType="separate"/>
            </w:r>
            <w:r>
              <w:rPr>
                <w:noProof/>
                <w:webHidden/>
              </w:rPr>
              <w:t>10</w:t>
            </w:r>
            <w:r>
              <w:rPr>
                <w:noProof/>
                <w:webHidden/>
              </w:rPr>
              <w:fldChar w:fldCharType="end"/>
            </w:r>
          </w:hyperlink>
        </w:p>
        <w:p w14:paraId="0F6F88F0"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17" w:history="1">
            <w:r w:rsidRPr="00361E13">
              <w:rPr>
                <w:rStyle w:val="Hyperlink"/>
                <w:noProof/>
              </w:rPr>
              <w:t>5.2 Timing of outcome measures</w:t>
            </w:r>
            <w:r>
              <w:rPr>
                <w:noProof/>
                <w:webHidden/>
              </w:rPr>
              <w:tab/>
            </w:r>
            <w:r>
              <w:rPr>
                <w:noProof/>
                <w:webHidden/>
              </w:rPr>
              <w:fldChar w:fldCharType="begin"/>
            </w:r>
            <w:r>
              <w:rPr>
                <w:noProof/>
                <w:webHidden/>
              </w:rPr>
              <w:instrText xml:space="preserve"> PAGEREF _Toc512852617 \h </w:instrText>
            </w:r>
            <w:r>
              <w:rPr>
                <w:noProof/>
                <w:webHidden/>
              </w:rPr>
            </w:r>
            <w:r>
              <w:rPr>
                <w:noProof/>
                <w:webHidden/>
              </w:rPr>
              <w:fldChar w:fldCharType="separate"/>
            </w:r>
            <w:r>
              <w:rPr>
                <w:noProof/>
                <w:webHidden/>
              </w:rPr>
              <w:t>10</w:t>
            </w:r>
            <w:r>
              <w:rPr>
                <w:noProof/>
                <w:webHidden/>
              </w:rPr>
              <w:fldChar w:fldCharType="end"/>
            </w:r>
          </w:hyperlink>
        </w:p>
        <w:p w14:paraId="44E52086"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18" w:history="1">
            <w:r w:rsidRPr="00361E13">
              <w:rPr>
                <w:rStyle w:val="Hyperlink"/>
                <w:b/>
                <w:noProof/>
              </w:rPr>
              <w:t>6. Primary, Secondary and Other Outcomes (see Table 1 for group definitions)</w:t>
            </w:r>
            <w:r>
              <w:rPr>
                <w:noProof/>
                <w:webHidden/>
              </w:rPr>
              <w:tab/>
            </w:r>
            <w:r>
              <w:rPr>
                <w:noProof/>
                <w:webHidden/>
              </w:rPr>
              <w:fldChar w:fldCharType="begin"/>
            </w:r>
            <w:r>
              <w:rPr>
                <w:noProof/>
                <w:webHidden/>
              </w:rPr>
              <w:instrText xml:space="preserve"> PAGEREF _Toc512852618 \h </w:instrText>
            </w:r>
            <w:r>
              <w:rPr>
                <w:noProof/>
                <w:webHidden/>
              </w:rPr>
            </w:r>
            <w:r>
              <w:rPr>
                <w:noProof/>
                <w:webHidden/>
              </w:rPr>
              <w:fldChar w:fldCharType="separate"/>
            </w:r>
            <w:r>
              <w:rPr>
                <w:noProof/>
                <w:webHidden/>
              </w:rPr>
              <w:t>10</w:t>
            </w:r>
            <w:r>
              <w:rPr>
                <w:noProof/>
                <w:webHidden/>
              </w:rPr>
              <w:fldChar w:fldCharType="end"/>
            </w:r>
          </w:hyperlink>
        </w:p>
        <w:p w14:paraId="251D9D82" w14:textId="77777777" w:rsidR="001A18E3" w:rsidRDefault="001A18E3">
          <w:pPr>
            <w:pStyle w:val="TOC3"/>
            <w:tabs>
              <w:tab w:val="right" w:leader="dot" w:pos="9350"/>
            </w:tabs>
            <w:rPr>
              <w:rFonts w:asciiTheme="minorHAnsi" w:eastAsiaTheme="minorEastAsia" w:hAnsiTheme="minorHAnsi" w:cstheme="minorBidi"/>
              <w:noProof/>
              <w:sz w:val="22"/>
              <w:szCs w:val="22"/>
              <w:lang w:val="en-US" w:eastAsia="en-US"/>
            </w:rPr>
          </w:pPr>
          <w:hyperlink w:anchor="_Toc512852619" w:history="1">
            <w:r w:rsidRPr="00361E13">
              <w:rPr>
                <w:rStyle w:val="Hyperlink"/>
                <w:rFonts w:ascii="Cambria" w:hAnsi="Cambria"/>
                <w:bCs/>
                <w:noProof/>
              </w:rPr>
              <w:t>6.1</w:t>
            </w:r>
            <w:r w:rsidRPr="00361E13">
              <w:rPr>
                <w:rStyle w:val="Hyperlink"/>
                <w:rFonts w:ascii="Cambria" w:eastAsiaTheme="minorHAnsi" w:hAnsi="Cambria"/>
                <w:bCs/>
                <w:noProof/>
              </w:rPr>
              <w:t>.1</w:t>
            </w:r>
            <w:r w:rsidRPr="00361E13">
              <w:rPr>
                <w:rStyle w:val="Hyperlink"/>
                <w:rFonts w:ascii="Cambria" w:hAnsi="Cambria"/>
                <w:bCs/>
                <w:noProof/>
              </w:rPr>
              <w:t xml:space="preserve"> Primary Outcome Measures</w:t>
            </w:r>
            <w:r w:rsidRPr="00361E13">
              <w:rPr>
                <w:rStyle w:val="Hyperlink"/>
                <w:rFonts w:cs="ArialMT"/>
                <w:noProof/>
              </w:rPr>
              <w:t>:</w:t>
            </w:r>
            <w:r>
              <w:rPr>
                <w:noProof/>
                <w:webHidden/>
              </w:rPr>
              <w:tab/>
            </w:r>
            <w:r>
              <w:rPr>
                <w:noProof/>
                <w:webHidden/>
              </w:rPr>
              <w:fldChar w:fldCharType="begin"/>
            </w:r>
            <w:r>
              <w:rPr>
                <w:noProof/>
                <w:webHidden/>
              </w:rPr>
              <w:instrText xml:space="preserve"> PAGEREF _Toc512852619 \h </w:instrText>
            </w:r>
            <w:r>
              <w:rPr>
                <w:noProof/>
                <w:webHidden/>
              </w:rPr>
            </w:r>
            <w:r>
              <w:rPr>
                <w:noProof/>
                <w:webHidden/>
              </w:rPr>
              <w:fldChar w:fldCharType="separate"/>
            </w:r>
            <w:r>
              <w:rPr>
                <w:noProof/>
                <w:webHidden/>
              </w:rPr>
              <w:t>10</w:t>
            </w:r>
            <w:r>
              <w:rPr>
                <w:noProof/>
                <w:webHidden/>
              </w:rPr>
              <w:fldChar w:fldCharType="end"/>
            </w:r>
          </w:hyperlink>
        </w:p>
        <w:p w14:paraId="7C303C1F" w14:textId="77777777" w:rsidR="001A18E3" w:rsidRDefault="001A18E3">
          <w:pPr>
            <w:pStyle w:val="TOC3"/>
            <w:tabs>
              <w:tab w:val="right" w:leader="dot" w:pos="9350"/>
            </w:tabs>
            <w:rPr>
              <w:rFonts w:asciiTheme="minorHAnsi" w:eastAsiaTheme="minorEastAsia" w:hAnsiTheme="minorHAnsi" w:cstheme="minorBidi"/>
              <w:noProof/>
              <w:sz w:val="22"/>
              <w:szCs w:val="22"/>
              <w:lang w:val="en-US" w:eastAsia="en-US"/>
            </w:rPr>
          </w:pPr>
          <w:hyperlink w:anchor="_Toc512852620" w:history="1">
            <w:r w:rsidRPr="00361E13">
              <w:rPr>
                <w:rStyle w:val="Hyperlink"/>
                <w:rFonts w:ascii="Cambria" w:hAnsi="Cambria"/>
                <w:bCs/>
                <w:noProof/>
              </w:rPr>
              <w:t>6.</w:t>
            </w:r>
            <w:r w:rsidRPr="00361E13">
              <w:rPr>
                <w:rStyle w:val="Hyperlink"/>
                <w:rFonts w:ascii="Cambria" w:eastAsiaTheme="minorHAnsi" w:hAnsi="Cambria"/>
                <w:bCs/>
                <w:noProof/>
              </w:rPr>
              <w:t>1.</w:t>
            </w:r>
            <w:r w:rsidRPr="00361E13">
              <w:rPr>
                <w:rStyle w:val="Hyperlink"/>
                <w:rFonts w:ascii="Cambria" w:hAnsi="Cambria"/>
                <w:bCs/>
                <w:noProof/>
              </w:rPr>
              <w:t>2 Secondary Outcome Measures</w:t>
            </w:r>
            <w:r w:rsidRPr="00361E13">
              <w:rPr>
                <w:rStyle w:val="Hyperlink"/>
                <w:rFonts w:cs="ArialMT"/>
                <w:noProof/>
              </w:rPr>
              <w:t>:</w:t>
            </w:r>
            <w:r>
              <w:rPr>
                <w:noProof/>
                <w:webHidden/>
              </w:rPr>
              <w:tab/>
            </w:r>
            <w:r>
              <w:rPr>
                <w:noProof/>
                <w:webHidden/>
              </w:rPr>
              <w:fldChar w:fldCharType="begin"/>
            </w:r>
            <w:r>
              <w:rPr>
                <w:noProof/>
                <w:webHidden/>
              </w:rPr>
              <w:instrText xml:space="preserve"> PAGEREF _Toc512852620 \h </w:instrText>
            </w:r>
            <w:r>
              <w:rPr>
                <w:noProof/>
                <w:webHidden/>
              </w:rPr>
            </w:r>
            <w:r>
              <w:rPr>
                <w:noProof/>
                <w:webHidden/>
              </w:rPr>
              <w:fldChar w:fldCharType="separate"/>
            </w:r>
            <w:r>
              <w:rPr>
                <w:noProof/>
                <w:webHidden/>
              </w:rPr>
              <w:t>11</w:t>
            </w:r>
            <w:r>
              <w:rPr>
                <w:noProof/>
                <w:webHidden/>
              </w:rPr>
              <w:fldChar w:fldCharType="end"/>
            </w:r>
          </w:hyperlink>
        </w:p>
        <w:p w14:paraId="617F5E6E" w14:textId="77777777" w:rsidR="001A18E3" w:rsidRDefault="001A18E3">
          <w:pPr>
            <w:pStyle w:val="TOC3"/>
            <w:tabs>
              <w:tab w:val="right" w:leader="dot" w:pos="9350"/>
            </w:tabs>
            <w:rPr>
              <w:rFonts w:asciiTheme="minorHAnsi" w:eastAsiaTheme="minorEastAsia" w:hAnsiTheme="minorHAnsi" w:cstheme="minorBidi"/>
              <w:noProof/>
              <w:sz w:val="22"/>
              <w:szCs w:val="22"/>
              <w:lang w:val="en-US" w:eastAsia="en-US"/>
            </w:rPr>
          </w:pPr>
          <w:hyperlink w:anchor="_Toc512852621" w:history="1">
            <w:r w:rsidRPr="00361E13">
              <w:rPr>
                <w:rStyle w:val="Hyperlink"/>
                <w:noProof/>
              </w:rPr>
              <w:t>6.1.3 Other Outcome Measures:</w:t>
            </w:r>
            <w:r>
              <w:rPr>
                <w:noProof/>
                <w:webHidden/>
              </w:rPr>
              <w:tab/>
            </w:r>
            <w:r>
              <w:rPr>
                <w:noProof/>
                <w:webHidden/>
              </w:rPr>
              <w:fldChar w:fldCharType="begin"/>
            </w:r>
            <w:r>
              <w:rPr>
                <w:noProof/>
                <w:webHidden/>
              </w:rPr>
              <w:instrText xml:space="preserve"> PAGEREF _Toc512852621 \h </w:instrText>
            </w:r>
            <w:r>
              <w:rPr>
                <w:noProof/>
                <w:webHidden/>
              </w:rPr>
            </w:r>
            <w:r>
              <w:rPr>
                <w:noProof/>
                <w:webHidden/>
              </w:rPr>
              <w:fldChar w:fldCharType="separate"/>
            </w:r>
            <w:r>
              <w:rPr>
                <w:noProof/>
                <w:webHidden/>
              </w:rPr>
              <w:t>11</w:t>
            </w:r>
            <w:r>
              <w:rPr>
                <w:noProof/>
                <w:webHidden/>
              </w:rPr>
              <w:fldChar w:fldCharType="end"/>
            </w:r>
          </w:hyperlink>
        </w:p>
        <w:p w14:paraId="6E5694D3"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22" w:history="1">
            <w:r w:rsidRPr="00361E13">
              <w:rPr>
                <w:rStyle w:val="Hyperlink"/>
                <w:noProof/>
              </w:rPr>
              <w:t>6.2 Model Specification</w:t>
            </w:r>
            <w:r>
              <w:rPr>
                <w:noProof/>
                <w:webHidden/>
              </w:rPr>
              <w:tab/>
            </w:r>
            <w:r>
              <w:rPr>
                <w:noProof/>
                <w:webHidden/>
              </w:rPr>
              <w:fldChar w:fldCharType="begin"/>
            </w:r>
            <w:r>
              <w:rPr>
                <w:noProof/>
                <w:webHidden/>
              </w:rPr>
              <w:instrText xml:space="preserve"> PAGEREF _Toc512852622 \h </w:instrText>
            </w:r>
            <w:r>
              <w:rPr>
                <w:noProof/>
                <w:webHidden/>
              </w:rPr>
            </w:r>
            <w:r>
              <w:rPr>
                <w:noProof/>
                <w:webHidden/>
              </w:rPr>
              <w:fldChar w:fldCharType="separate"/>
            </w:r>
            <w:r>
              <w:rPr>
                <w:noProof/>
                <w:webHidden/>
              </w:rPr>
              <w:t>11</w:t>
            </w:r>
            <w:r>
              <w:rPr>
                <w:noProof/>
                <w:webHidden/>
              </w:rPr>
              <w:fldChar w:fldCharType="end"/>
            </w:r>
          </w:hyperlink>
        </w:p>
        <w:p w14:paraId="0A984DF4"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23" w:history="1">
            <w:r w:rsidRPr="00361E13">
              <w:rPr>
                <w:rStyle w:val="Hyperlink"/>
                <w:noProof/>
              </w:rPr>
              <w:t>6.3      Outcome Definitions</w:t>
            </w:r>
            <w:r>
              <w:rPr>
                <w:noProof/>
                <w:webHidden/>
              </w:rPr>
              <w:tab/>
            </w:r>
            <w:r>
              <w:rPr>
                <w:noProof/>
                <w:webHidden/>
              </w:rPr>
              <w:fldChar w:fldCharType="begin"/>
            </w:r>
            <w:r>
              <w:rPr>
                <w:noProof/>
                <w:webHidden/>
              </w:rPr>
              <w:instrText xml:space="preserve"> PAGEREF _Toc512852623 \h </w:instrText>
            </w:r>
            <w:r>
              <w:rPr>
                <w:noProof/>
                <w:webHidden/>
              </w:rPr>
            </w:r>
            <w:r>
              <w:rPr>
                <w:noProof/>
                <w:webHidden/>
              </w:rPr>
              <w:fldChar w:fldCharType="separate"/>
            </w:r>
            <w:r>
              <w:rPr>
                <w:noProof/>
                <w:webHidden/>
              </w:rPr>
              <w:t>13</w:t>
            </w:r>
            <w:r>
              <w:rPr>
                <w:noProof/>
                <w:webHidden/>
              </w:rPr>
              <w:fldChar w:fldCharType="end"/>
            </w:r>
          </w:hyperlink>
        </w:p>
        <w:p w14:paraId="0FF34151"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24" w:history="1">
            <w:r w:rsidRPr="00361E13">
              <w:rPr>
                <w:rStyle w:val="Hyperlink"/>
                <w:noProof/>
              </w:rPr>
              <w:t>6.4. Demographic and Other Characteristics</w:t>
            </w:r>
            <w:r>
              <w:rPr>
                <w:noProof/>
                <w:webHidden/>
              </w:rPr>
              <w:tab/>
            </w:r>
            <w:r>
              <w:rPr>
                <w:noProof/>
                <w:webHidden/>
              </w:rPr>
              <w:fldChar w:fldCharType="begin"/>
            </w:r>
            <w:r>
              <w:rPr>
                <w:noProof/>
                <w:webHidden/>
              </w:rPr>
              <w:instrText xml:space="preserve"> PAGEREF _Toc512852624 \h </w:instrText>
            </w:r>
            <w:r>
              <w:rPr>
                <w:noProof/>
                <w:webHidden/>
              </w:rPr>
            </w:r>
            <w:r>
              <w:rPr>
                <w:noProof/>
                <w:webHidden/>
              </w:rPr>
              <w:fldChar w:fldCharType="separate"/>
            </w:r>
            <w:r>
              <w:rPr>
                <w:noProof/>
                <w:webHidden/>
              </w:rPr>
              <w:t>14</w:t>
            </w:r>
            <w:r>
              <w:rPr>
                <w:noProof/>
                <w:webHidden/>
              </w:rPr>
              <w:fldChar w:fldCharType="end"/>
            </w:r>
          </w:hyperlink>
        </w:p>
        <w:p w14:paraId="021D7255"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25" w:history="1">
            <w:r w:rsidRPr="00361E13">
              <w:rPr>
                <w:rStyle w:val="Hyperlink"/>
                <w:noProof/>
              </w:rPr>
              <w:t>6.5 Missing data</w:t>
            </w:r>
            <w:r>
              <w:rPr>
                <w:noProof/>
                <w:webHidden/>
              </w:rPr>
              <w:tab/>
            </w:r>
            <w:r>
              <w:rPr>
                <w:noProof/>
                <w:webHidden/>
              </w:rPr>
              <w:fldChar w:fldCharType="begin"/>
            </w:r>
            <w:r>
              <w:rPr>
                <w:noProof/>
                <w:webHidden/>
              </w:rPr>
              <w:instrText xml:space="preserve"> PAGEREF _Toc512852625 \h </w:instrText>
            </w:r>
            <w:r>
              <w:rPr>
                <w:noProof/>
                <w:webHidden/>
              </w:rPr>
            </w:r>
            <w:r>
              <w:rPr>
                <w:noProof/>
                <w:webHidden/>
              </w:rPr>
              <w:fldChar w:fldCharType="separate"/>
            </w:r>
            <w:r>
              <w:rPr>
                <w:noProof/>
                <w:webHidden/>
              </w:rPr>
              <w:t>15</w:t>
            </w:r>
            <w:r>
              <w:rPr>
                <w:noProof/>
                <w:webHidden/>
              </w:rPr>
              <w:fldChar w:fldCharType="end"/>
            </w:r>
          </w:hyperlink>
        </w:p>
        <w:p w14:paraId="3EB7D94E"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26" w:history="1">
            <w:r w:rsidRPr="00361E13">
              <w:rPr>
                <w:rStyle w:val="Hyperlink"/>
                <w:noProof/>
              </w:rPr>
              <w:t>6.6 Sub-Analyses and Examination of Subgroups</w:t>
            </w:r>
            <w:r>
              <w:rPr>
                <w:noProof/>
                <w:webHidden/>
              </w:rPr>
              <w:tab/>
            </w:r>
            <w:r>
              <w:rPr>
                <w:noProof/>
                <w:webHidden/>
              </w:rPr>
              <w:fldChar w:fldCharType="begin"/>
            </w:r>
            <w:r>
              <w:rPr>
                <w:noProof/>
                <w:webHidden/>
              </w:rPr>
              <w:instrText xml:space="preserve"> PAGEREF _Toc512852626 \h </w:instrText>
            </w:r>
            <w:r>
              <w:rPr>
                <w:noProof/>
                <w:webHidden/>
              </w:rPr>
            </w:r>
            <w:r>
              <w:rPr>
                <w:noProof/>
                <w:webHidden/>
              </w:rPr>
              <w:fldChar w:fldCharType="separate"/>
            </w:r>
            <w:r>
              <w:rPr>
                <w:noProof/>
                <w:webHidden/>
              </w:rPr>
              <w:t>15</w:t>
            </w:r>
            <w:r>
              <w:rPr>
                <w:noProof/>
                <w:webHidden/>
              </w:rPr>
              <w:fldChar w:fldCharType="end"/>
            </w:r>
          </w:hyperlink>
        </w:p>
        <w:p w14:paraId="2E18688B" w14:textId="77777777" w:rsidR="001A18E3" w:rsidRDefault="001A18E3">
          <w:pPr>
            <w:pStyle w:val="TOC2"/>
            <w:tabs>
              <w:tab w:val="right" w:leader="dot" w:pos="9350"/>
            </w:tabs>
            <w:rPr>
              <w:rFonts w:asciiTheme="minorHAnsi" w:eastAsiaTheme="minorEastAsia" w:hAnsiTheme="minorHAnsi" w:cstheme="minorBidi"/>
              <w:noProof/>
              <w:sz w:val="22"/>
              <w:szCs w:val="22"/>
              <w:lang w:val="en-US" w:eastAsia="en-US"/>
            </w:rPr>
          </w:pPr>
          <w:hyperlink w:anchor="_Toc512852627" w:history="1">
            <w:r w:rsidRPr="00361E13">
              <w:rPr>
                <w:rStyle w:val="Hyperlink"/>
                <w:noProof/>
              </w:rPr>
              <w:t>6.7 Statistical/analytical issues</w:t>
            </w:r>
            <w:r>
              <w:rPr>
                <w:noProof/>
                <w:webHidden/>
              </w:rPr>
              <w:tab/>
            </w:r>
            <w:r>
              <w:rPr>
                <w:noProof/>
                <w:webHidden/>
              </w:rPr>
              <w:fldChar w:fldCharType="begin"/>
            </w:r>
            <w:r>
              <w:rPr>
                <w:noProof/>
                <w:webHidden/>
              </w:rPr>
              <w:instrText xml:space="preserve"> PAGEREF _Toc512852627 \h </w:instrText>
            </w:r>
            <w:r>
              <w:rPr>
                <w:noProof/>
                <w:webHidden/>
              </w:rPr>
            </w:r>
            <w:r>
              <w:rPr>
                <w:noProof/>
                <w:webHidden/>
              </w:rPr>
              <w:fldChar w:fldCharType="separate"/>
            </w:r>
            <w:r>
              <w:rPr>
                <w:noProof/>
                <w:webHidden/>
              </w:rPr>
              <w:t>15</w:t>
            </w:r>
            <w:r>
              <w:rPr>
                <w:noProof/>
                <w:webHidden/>
              </w:rPr>
              <w:fldChar w:fldCharType="end"/>
            </w:r>
          </w:hyperlink>
        </w:p>
        <w:p w14:paraId="796F79DB" w14:textId="77777777" w:rsidR="001A18E3" w:rsidRDefault="001A18E3">
          <w:pPr>
            <w:pStyle w:val="TOC3"/>
            <w:tabs>
              <w:tab w:val="right" w:leader="dot" w:pos="9350"/>
            </w:tabs>
            <w:rPr>
              <w:rFonts w:asciiTheme="minorHAnsi" w:eastAsiaTheme="minorEastAsia" w:hAnsiTheme="minorHAnsi" w:cstheme="minorBidi"/>
              <w:noProof/>
              <w:sz w:val="22"/>
              <w:szCs w:val="22"/>
              <w:lang w:val="en-US" w:eastAsia="en-US"/>
            </w:rPr>
          </w:pPr>
          <w:hyperlink w:anchor="_Toc512852628" w:history="1">
            <w:r w:rsidRPr="00361E13">
              <w:rPr>
                <w:rStyle w:val="Hyperlink"/>
                <w:noProof/>
              </w:rPr>
              <w:t>6.7.1 Adjustments for Covariates</w:t>
            </w:r>
            <w:r>
              <w:rPr>
                <w:noProof/>
                <w:webHidden/>
              </w:rPr>
              <w:tab/>
            </w:r>
            <w:r>
              <w:rPr>
                <w:noProof/>
                <w:webHidden/>
              </w:rPr>
              <w:fldChar w:fldCharType="begin"/>
            </w:r>
            <w:r>
              <w:rPr>
                <w:noProof/>
                <w:webHidden/>
              </w:rPr>
              <w:instrText xml:space="preserve"> PAGEREF _Toc512852628 \h </w:instrText>
            </w:r>
            <w:r>
              <w:rPr>
                <w:noProof/>
                <w:webHidden/>
              </w:rPr>
            </w:r>
            <w:r>
              <w:rPr>
                <w:noProof/>
                <w:webHidden/>
              </w:rPr>
              <w:fldChar w:fldCharType="separate"/>
            </w:r>
            <w:r>
              <w:rPr>
                <w:noProof/>
                <w:webHidden/>
              </w:rPr>
              <w:t>15</w:t>
            </w:r>
            <w:r>
              <w:rPr>
                <w:noProof/>
                <w:webHidden/>
              </w:rPr>
              <w:fldChar w:fldCharType="end"/>
            </w:r>
          </w:hyperlink>
        </w:p>
        <w:p w14:paraId="44A2ACD6" w14:textId="77777777" w:rsidR="001A18E3" w:rsidRDefault="001A18E3">
          <w:pPr>
            <w:pStyle w:val="TOC3"/>
            <w:tabs>
              <w:tab w:val="right" w:leader="dot" w:pos="9350"/>
            </w:tabs>
            <w:rPr>
              <w:rFonts w:asciiTheme="minorHAnsi" w:eastAsiaTheme="minorEastAsia" w:hAnsiTheme="minorHAnsi" w:cstheme="minorBidi"/>
              <w:noProof/>
              <w:sz w:val="22"/>
              <w:szCs w:val="22"/>
              <w:lang w:val="en-US" w:eastAsia="en-US"/>
            </w:rPr>
          </w:pPr>
          <w:hyperlink w:anchor="_Toc512852629" w:history="1">
            <w:r w:rsidRPr="00361E13">
              <w:rPr>
                <w:rStyle w:val="Hyperlink"/>
                <w:noProof/>
              </w:rPr>
              <w:t>6.7.2 Imbalance in number of observations per CU</w:t>
            </w:r>
            <w:r>
              <w:rPr>
                <w:noProof/>
                <w:webHidden/>
              </w:rPr>
              <w:tab/>
            </w:r>
            <w:r>
              <w:rPr>
                <w:noProof/>
                <w:webHidden/>
              </w:rPr>
              <w:fldChar w:fldCharType="begin"/>
            </w:r>
            <w:r>
              <w:rPr>
                <w:noProof/>
                <w:webHidden/>
              </w:rPr>
              <w:instrText xml:space="preserve"> PAGEREF _Toc512852629 \h </w:instrText>
            </w:r>
            <w:r>
              <w:rPr>
                <w:noProof/>
                <w:webHidden/>
              </w:rPr>
            </w:r>
            <w:r>
              <w:rPr>
                <w:noProof/>
                <w:webHidden/>
              </w:rPr>
              <w:fldChar w:fldCharType="separate"/>
            </w:r>
            <w:r>
              <w:rPr>
                <w:noProof/>
                <w:webHidden/>
              </w:rPr>
              <w:t>15</w:t>
            </w:r>
            <w:r>
              <w:rPr>
                <w:noProof/>
                <w:webHidden/>
              </w:rPr>
              <w:fldChar w:fldCharType="end"/>
            </w:r>
          </w:hyperlink>
        </w:p>
        <w:p w14:paraId="2FCD6556" w14:textId="0997D6DF"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30" w:history="1">
            <w:r w:rsidRPr="00361E13">
              <w:rPr>
                <w:rStyle w:val="Hyperlink"/>
                <w:b/>
                <w:noProof/>
              </w:rPr>
              <w:t xml:space="preserve">Appendix A: CONSORT flow-chart for progress of individuals through four treatment groups </w:t>
            </w:r>
            <w:r>
              <w:rPr>
                <w:noProof/>
                <w:webHidden/>
              </w:rPr>
              <w:tab/>
            </w:r>
            <w:r>
              <w:rPr>
                <w:noProof/>
                <w:webHidden/>
              </w:rPr>
              <w:fldChar w:fldCharType="begin"/>
            </w:r>
            <w:r>
              <w:rPr>
                <w:noProof/>
                <w:webHidden/>
              </w:rPr>
              <w:instrText xml:space="preserve"> PAGEREF _Toc512852630 \h </w:instrText>
            </w:r>
            <w:r>
              <w:rPr>
                <w:noProof/>
                <w:webHidden/>
              </w:rPr>
            </w:r>
            <w:r>
              <w:rPr>
                <w:noProof/>
                <w:webHidden/>
              </w:rPr>
              <w:fldChar w:fldCharType="separate"/>
            </w:r>
            <w:r>
              <w:rPr>
                <w:noProof/>
                <w:webHidden/>
              </w:rPr>
              <w:t>17</w:t>
            </w:r>
            <w:r>
              <w:rPr>
                <w:noProof/>
                <w:webHidden/>
              </w:rPr>
              <w:fldChar w:fldCharType="end"/>
            </w:r>
          </w:hyperlink>
        </w:p>
        <w:p w14:paraId="75B554AD"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31" w:history="1">
            <w:r w:rsidRPr="00361E13">
              <w:rPr>
                <w:rStyle w:val="Hyperlink"/>
                <w:b/>
                <w:noProof/>
              </w:rPr>
              <w:t>Appendix B:</w:t>
            </w:r>
            <w:r>
              <w:rPr>
                <w:noProof/>
                <w:webHidden/>
              </w:rPr>
              <w:tab/>
            </w:r>
            <w:r>
              <w:rPr>
                <w:noProof/>
                <w:webHidden/>
              </w:rPr>
              <w:fldChar w:fldCharType="begin"/>
            </w:r>
            <w:r>
              <w:rPr>
                <w:noProof/>
                <w:webHidden/>
              </w:rPr>
              <w:instrText xml:space="preserve"> PAGEREF _Toc512852631 \h </w:instrText>
            </w:r>
            <w:r>
              <w:rPr>
                <w:noProof/>
                <w:webHidden/>
              </w:rPr>
            </w:r>
            <w:r>
              <w:rPr>
                <w:noProof/>
                <w:webHidden/>
              </w:rPr>
              <w:fldChar w:fldCharType="separate"/>
            </w:r>
            <w:r>
              <w:rPr>
                <w:noProof/>
                <w:webHidden/>
              </w:rPr>
              <w:t>19</w:t>
            </w:r>
            <w:r>
              <w:rPr>
                <w:noProof/>
                <w:webHidden/>
              </w:rPr>
              <w:fldChar w:fldCharType="end"/>
            </w:r>
          </w:hyperlink>
        </w:p>
        <w:p w14:paraId="487E7924"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32" w:history="1">
            <w:r w:rsidRPr="00361E13">
              <w:rPr>
                <w:rStyle w:val="Hyperlink"/>
                <w:b/>
                <w:noProof/>
              </w:rPr>
              <w:t>Appendix C.  Shell tables for main analysis</w:t>
            </w:r>
            <w:r>
              <w:rPr>
                <w:noProof/>
                <w:webHidden/>
              </w:rPr>
              <w:tab/>
            </w:r>
            <w:r>
              <w:rPr>
                <w:noProof/>
                <w:webHidden/>
              </w:rPr>
              <w:fldChar w:fldCharType="begin"/>
            </w:r>
            <w:r>
              <w:rPr>
                <w:noProof/>
                <w:webHidden/>
              </w:rPr>
              <w:instrText xml:space="preserve"> PAGEREF _Toc512852632 \h </w:instrText>
            </w:r>
            <w:r>
              <w:rPr>
                <w:noProof/>
                <w:webHidden/>
              </w:rPr>
            </w:r>
            <w:r>
              <w:rPr>
                <w:noProof/>
                <w:webHidden/>
              </w:rPr>
              <w:fldChar w:fldCharType="separate"/>
            </w:r>
            <w:r>
              <w:rPr>
                <w:noProof/>
                <w:webHidden/>
              </w:rPr>
              <w:t>21</w:t>
            </w:r>
            <w:r>
              <w:rPr>
                <w:noProof/>
                <w:webHidden/>
              </w:rPr>
              <w:fldChar w:fldCharType="end"/>
            </w:r>
          </w:hyperlink>
        </w:p>
        <w:p w14:paraId="36FA4381"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33" w:history="1">
            <w:r w:rsidRPr="00361E13">
              <w:rPr>
                <w:rStyle w:val="Hyperlink"/>
                <w:b/>
                <w:noProof/>
              </w:rPr>
              <w:t>Appendix D: Wealth Index</w:t>
            </w:r>
            <w:r>
              <w:rPr>
                <w:noProof/>
                <w:webHidden/>
              </w:rPr>
              <w:tab/>
            </w:r>
            <w:r>
              <w:rPr>
                <w:noProof/>
                <w:webHidden/>
              </w:rPr>
              <w:fldChar w:fldCharType="begin"/>
            </w:r>
            <w:r>
              <w:rPr>
                <w:noProof/>
                <w:webHidden/>
              </w:rPr>
              <w:instrText xml:space="preserve"> PAGEREF _Toc512852633 \h </w:instrText>
            </w:r>
            <w:r>
              <w:rPr>
                <w:noProof/>
                <w:webHidden/>
              </w:rPr>
            </w:r>
            <w:r>
              <w:rPr>
                <w:noProof/>
                <w:webHidden/>
              </w:rPr>
              <w:fldChar w:fldCharType="separate"/>
            </w:r>
            <w:r>
              <w:rPr>
                <w:noProof/>
                <w:webHidden/>
              </w:rPr>
              <w:t>26</w:t>
            </w:r>
            <w:r>
              <w:rPr>
                <w:noProof/>
                <w:webHidden/>
              </w:rPr>
              <w:fldChar w:fldCharType="end"/>
            </w:r>
          </w:hyperlink>
        </w:p>
        <w:p w14:paraId="39FC7525"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34" w:history="1">
            <w:r w:rsidRPr="00361E13">
              <w:rPr>
                <w:rStyle w:val="Hyperlink"/>
                <w:b/>
                <w:noProof/>
              </w:rPr>
              <w:t>Appendix E. Example Sampling Plan from Bokoli Division)</w:t>
            </w:r>
            <w:r>
              <w:rPr>
                <w:noProof/>
                <w:webHidden/>
              </w:rPr>
              <w:tab/>
            </w:r>
            <w:r>
              <w:rPr>
                <w:noProof/>
                <w:webHidden/>
              </w:rPr>
              <w:fldChar w:fldCharType="begin"/>
            </w:r>
            <w:r>
              <w:rPr>
                <w:noProof/>
                <w:webHidden/>
              </w:rPr>
              <w:instrText xml:space="preserve"> PAGEREF _Toc512852634 \h </w:instrText>
            </w:r>
            <w:r>
              <w:rPr>
                <w:noProof/>
                <w:webHidden/>
              </w:rPr>
            </w:r>
            <w:r>
              <w:rPr>
                <w:noProof/>
                <w:webHidden/>
              </w:rPr>
              <w:fldChar w:fldCharType="separate"/>
            </w:r>
            <w:r>
              <w:rPr>
                <w:noProof/>
                <w:webHidden/>
              </w:rPr>
              <w:t>31</w:t>
            </w:r>
            <w:r>
              <w:rPr>
                <w:noProof/>
                <w:webHidden/>
              </w:rPr>
              <w:fldChar w:fldCharType="end"/>
            </w:r>
          </w:hyperlink>
        </w:p>
        <w:p w14:paraId="2526D8A5"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35" w:history="1">
            <w:r w:rsidRPr="00361E13">
              <w:rPr>
                <w:rStyle w:val="Hyperlink"/>
                <w:b/>
                <w:noProof/>
              </w:rPr>
              <w:t>References</w:t>
            </w:r>
            <w:r>
              <w:rPr>
                <w:noProof/>
                <w:webHidden/>
              </w:rPr>
              <w:tab/>
            </w:r>
            <w:r>
              <w:rPr>
                <w:noProof/>
                <w:webHidden/>
              </w:rPr>
              <w:fldChar w:fldCharType="begin"/>
            </w:r>
            <w:r>
              <w:rPr>
                <w:noProof/>
                <w:webHidden/>
              </w:rPr>
              <w:instrText xml:space="preserve"> PAGEREF _Toc512852635 \h </w:instrText>
            </w:r>
            <w:r>
              <w:rPr>
                <w:noProof/>
                <w:webHidden/>
              </w:rPr>
            </w:r>
            <w:r>
              <w:rPr>
                <w:noProof/>
                <w:webHidden/>
              </w:rPr>
              <w:fldChar w:fldCharType="separate"/>
            </w:r>
            <w:r>
              <w:rPr>
                <w:noProof/>
                <w:webHidden/>
              </w:rPr>
              <w:t>32</w:t>
            </w:r>
            <w:r>
              <w:rPr>
                <w:noProof/>
                <w:webHidden/>
              </w:rPr>
              <w:fldChar w:fldCharType="end"/>
            </w:r>
          </w:hyperlink>
        </w:p>
        <w:p w14:paraId="5E52015D" w14:textId="77777777" w:rsidR="001A18E3" w:rsidRDefault="001A18E3">
          <w:pPr>
            <w:pStyle w:val="TOC1"/>
            <w:tabs>
              <w:tab w:val="right" w:leader="dot" w:pos="9350"/>
            </w:tabs>
            <w:rPr>
              <w:rFonts w:asciiTheme="minorHAnsi" w:eastAsiaTheme="minorEastAsia" w:hAnsiTheme="minorHAnsi" w:cstheme="minorBidi"/>
              <w:noProof/>
              <w:sz w:val="22"/>
              <w:szCs w:val="22"/>
              <w:lang w:val="en-US" w:eastAsia="en-US"/>
            </w:rPr>
          </w:pPr>
          <w:hyperlink w:anchor="_Toc512852636" w:history="1">
            <w:r w:rsidRPr="00361E13">
              <w:rPr>
                <w:rStyle w:val="Hyperlink"/>
                <w:b/>
                <w:noProof/>
              </w:rPr>
              <w:t>Amendments to Analysis</w:t>
            </w:r>
            <w:r>
              <w:rPr>
                <w:noProof/>
                <w:webHidden/>
              </w:rPr>
              <w:tab/>
            </w:r>
            <w:r>
              <w:rPr>
                <w:noProof/>
                <w:webHidden/>
              </w:rPr>
              <w:fldChar w:fldCharType="begin"/>
            </w:r>
            <w:r>
              <w:rPr>
                <w:noProof/>
                <w:webHidden/>
              </w:rPr>
              <w:instrText xml:space="preserve"> PAGEREF _Toc512852636 \h </w:instrText>
            </w:r>
            <w:r>
              <w:rPr>
                <w:noProof/>
                <w:webHidden/>
              </w:rPr>
            </w:r>
            <w:r>
              <w:rPr>
                <w:noProof/>
                <w:webHidden/>
              </w:rPr>
              <w:fldChar w:fldCharType="separate"/>
            </w:r>
            <w:r>
              <w:rPr>
                <w:noProof/>
                <w:webHidden/>
              </w:rPr>
              <w:t>33</w:t>
            </w:r>
            <w:r>
              <w:rPr>
                <w:noProof/>
                <w:webHidden/>
              </w:rPr>
              <w:fldChar w:fldCharType="end"/>
            </w:r>
          </w:hyperlink>
        </w:p>
        <w:p w14:paraId="2200D5E7" w14:textId="450C84E1" w:rsidR="004C65B8" w:rsidRDefault="004C65B8">
          <w:r>
            <w:rPr>
              <w:b/>
              <w:bCs/>
              <w:noProof/>
            </w:rPr>
            <w:fldChar w:fldCharType="end"/>
          </w:r>
        </w:p>
      </w:sdtContent>
    </w:sdt>
    <w:p w14:paraId="0194CEB3" w14:textId="77777777" w:rsidR="004C65B8" w:rsidRPr="00B64FE9" w:rsidRDefault="004C65B8" w:rsidP="00487268">
      <w:pPr>
        <w:tabs>
          <w:tab w:val="left" w:pos="7740"/>
        </w:tabs>
        <w:rPr>
          <w:rFonts w:asciiTheme="majorHAnsi" w:hAnsiTheme="majorHAnsi"/>
          <w:b/>
        </w:rPr>
      </w:pPr>
    </w:p>
    <w:p w14:paraId="21E05477" w14:textId="77777777" w:rsidR="00A55D90" w:rsidRPr="00B64FE9" w:rsidRDefault="00A55D90" w:rsidP="00487268">
      <w:pPr>
        <w:tabs>
          <w:tab w:val="left" w:pos="7740"/>
        </w:tabs>
        <w:rPr>
          <w:rFonts w:asciiTheme="majorHAnsi" w:hAnsiTheme="majorHAnsi"/>
          <w:u w:val="single"/>
        </w:rPr>
      </w:pPr>
    </w:p>
    <w:p w14:paraId="36152A01" w14:textId="2319261D" w:rsidR="00A55D90" w:rsidRPr="00372B78" w:rsidRDefault="00D94852" w:rsidP="00D37500">
      <w:pPr>
        <w:pStyle w:val="Heading1"/>
        <w:rPr>
          <w:b/>
          <w:color w:val="auto"/>
        </w:rPr>
      </w:pPr>
      <w:bookmarkStart w:id="2" w:name="_Toc512852608"/>
      <w:r w:rsidRPr="00372B78">
        <w:rPr>
          <w:b/>
          <w:color w:val="auto"/>
        </w:rPr>
        <w:t xml:space="preserve">1. </w:t>
      </w:r>
      <w:r w:rsidR="00A55D90" w:rsidRPr="00372B78">
        <w:rPr>
          <w:b/>
          <w:color w:val="auto"/>
        </w:rPr>
        <w:t>Introduction</w:t>
      </w:r>
      <w:bookmarkEnd w:id="2"/>
    </w:p>
    <w:p w14:paraId="64F93ADB" w14:textId="77777777" w:rsidR="00A55D90" w:rsidRPr="00B64FE9" w:rsidRDefault="00A55D90" w:rsidP="00487268">
      <w:pPr>
        <w:tabs>
          <w:tab w:val="left" w:pos="7740"/>
        </w:tabs>
        <w:ind w:left="360"/>
        <w:rPr>
          <w:rFonts w:asciiTheme="majorHAnsi" w:hAnsiTheme="majorHAnsi"/>
        </w:rPr>
      </w:pPr>
    </w:p>
    <w:p w14:paraId="4853E33C" w14:textId="77777777" w:rsidR="00A55D90" w:rsidRPr="00B64FE9" w:rsidRDefault="00A55D90" w:rsidP="00487268">
      <w:pPr>
        <w:tabs>
          <w:tab w:val="left" w:pos="7740"/>
        </w:tabs>
        <w:jc w:val="both"/>
        <w:rPr>
          <w:rFonts w:asciiTheme="majorHAnsi" w:hAnsiTheme="majorHAnsi"/>
          <w:lang w:val="en-US" w:eastAsia="en-US"/>
        </w:rPr>
      </w:pPr>
      <w:r w:rsidRPr="00B64FE9">
        <w:rPr>
          <w:rFonts w:asciiTheme="majorHAnsi" w:hAnsiTheme="majorHAnsi"/>
          <w:lang w:val="en-US" w:eastAsia="en-US"/>
        </w:rPr>
        <w:t>The overall objective of this study is to evaluate the public health impact of targeted antimalarial subsidies through scale-up by determining the community-wide effects of targeting an antimalarial subsidy through a partnership between CHVs and the private retail sector. We will use a cluster-randomized design using established community health volunteers (CHVs) in both areas. The conditional subsidy will be offered in the form of a voucher providing for the purchase of a WHO-qualified ACT at a reduced, fixed price to those with a positive malaria test that can be redeemed at a local drug retailer.</w:t>
      </w:r>
    </w:p>
    <w:p w14:paraId="5541626A" w14:textId="77777777" w:rsidR="00A55D90" w:rsidRPr="00B64FE9" w:rsidRDefault="00A55D90" w:rsidP="00487268">
      <w:pPr>
        <w:tabs>
          <w:tab w:val="left" w:pos="7740"/>
        </w:tabs>
        <w:jc w:val="both"/>
        <w:rPr>
          <w:rFonts w:asciiTheme="majorHAnsi" w:hAnsiTheme="majorHAnsi"/>
          <w:lang w:val="en-US" w:eastAsia="en-US"/>
        </w:rPr>
      </w:pPr>
    </w:p>
    <w:p w14:paraId="486972BF" w14:textId="77777777" w:rsidR="00A55D90" w:rsidRPr="00B64FE9" w:rsidRDefault="00A55D90" w:rsidP="00487268">
      <w:pPr>
        <w:tabs>
          <w:tab w:val="left" w:pos="7740"/>
        </w:tabs>
        <w:jc w:val="both"/>
        <w:rPr>
          <w:rFonts w:asciiTheme="majorHAnsi" w:hAnsiTheme="majorHAnsi"/>
          <w:lang w:val="en-US" w:eastAsia="en-US"/>
        </w:rPr>
      </w:pPr>
      <w:r w:rsidRPr="00B64FE9">
        <w:rPr>
          <w:rFonts w:asciiTheme="majorHAnsi" w:hAnsiTheme="majorHAnsi"/>
          <w:lang w:val="en-US" w:eastAsia="en-US"/>
        </w:rPr>
        <w:t xml:space="preserve">The </w:t>
      </w:r>
      <w:r w:rsidRPr="00B64FE9">
        <w:rPr>
          <w:rFonts w:asciiTheme="majorHAnsi" w:hAnsiTheme="majorHAnsi"/>
          <w:b/>
          <w:lang w:val="en-US" w:eastAsia="en-US"/>
        </w:rPr>
        <w:t>primary outcome</w:t>
      </w:r>
      <w:r w:rsidRPr="00B64FE9">
        <w:rPr>
          <w:rFonts w:asciiTheme="majorHAnsi" w:hAnsiTheme="majorHAnsi"/>
          <w:lang w:val="en-US" w:eastAsia="en-US"/>
        </w:rPr>
        <w:t xml:space="preserve"> of this study is to compare the percent of fevers that receive a malaria test from any source between the intervention and control arms.</w:t>
      </w:r>
    </w:p>
    <w:p w14:paraId="1063D4FE" w14:textId="77777777" w:rsidR="00A55D90" w:rsidRPr="00B64FE9" w:rsidRDefault="00A55D90" w:rsidP="00487268">
      <w:pPr>
        <w:tabs>
          <w:tab w:val="left" w:pos="7740"/>
        </w:tabs>
        <w:jc w:val="both"/>
        <w:rPr>
          <w:rFonts w:asciiTheme="majorHAnsi" w:hAnsiTheme="majorHAnsi"/>
          <w:lang w:val="en-US" w:eastAsia="en-US"/>
        </w:rPr>
      </w:pPr>
      <w:r w:rsidRPr="00B64FE9">
        <w:rPr>
          <w:rFonts w:asciiTheme="majorHAnsi" w:hAnsiTheme="majorHAnsi"/>
          <w:lang w:val="en-US" w:eastAsia="en-US"/>
        </w:rPr>
        <w:t xml:space="preserve">The </w:t>
      </w:r>
      <w:r w:rsidRPr="00B64FE9">
        <w:rPr>
          <w:rFonts w:asciiTheme="majorHAnsi" w:hAnsiTheme="majorHAnsi"/>
          <w:b/>
          <w:lang w:val="en-US" w:eastAsia="en-US"/>
        </w:rPr>
        <w:t>secondary outcomes</w:t>
      </w:r>
      <w:r w:rsidRPr="00B64FE9">
        <w:rPr>
          <w:rFonts w:asciiTheme="majorHAnsi" w:hAnsiTheme="majorHAnsi"/>
          <w:lang w:val="en-US" w:eastAsia="en-US"/>
        </w:rPr>
        <w:t xml:space="preserve"> of this study will also be measured and compared between intervention and control arms. The main secondary outcome is the percent of all ACTs used that were taken by people with a malaria positive test. Additional secondary outcomes are: the percent of all ACTs used that were taken by people without a test, the percent of those with a positive test who got an ACT, and the percent of those with a negative test who got an ACT. </w:t>
      </w:r>
    </w:p>
    <w:p w14:paraId="60EED250" w14:textId="77777777" w:rsidR="00A55D90" w:rsidRPr="00B64FE9" w:rsidRDefault="00A55D90" w:rsidP="00487268">
      <w:pPr>
        <w:rPr>
          <w:rFonts w:asciiTheme="majorHAnsi" w:hAnsiTheme="majorHAnsi"/>
        </w:rPr>
      </w:pPr>
    </w:p>
    <w:p w14:paraId="45073030" w14:textId="77777777" w:rsidR="00A55D90" w:rsidRPr="00B64FE9" w:rsidRDefault="00A55D90" w:rsidP="00487268">
      <w:pPr>
        <w:rPr>
          <w:rFonts w:asciiTheme="majorHAnsi" w:hAnsiTheme="majorHAnsi"/>
        </w:rPr>
      </w:pPr>
      <w:r w:rsidRPr="00B64FE9">
        <w:rPr>
          <w:rFonts w:asciiTheme="majorHAnsi" w:hAnsiTheme="majorHAnsi"/>
        </w:rPr>
        <w:t xml:space="preserve">Aim 2 of IPPP is a cluster-randomized where community units (CUs) are the clusters to be randomized to either an intervention or control arm. The study will be carried out in two sub-counties in Kenya with </w:t>
      </w:r>
      <w:r>
        <w:rPr>
          <w:rFonts w:asciiTheme="majorHAnsi" w:hAnsiTheme="majorHAnsi"/>
        </w:rPr>
        <w:t>active community health worker programs</w:t>
      </w:r>
      <w:r w:rsidRPr="00B64FE9">
        <w:rPr>
          <w:rFonts w:asciiTheme="majorHAnsi" w:hAnsiTheme="majorHAnsi"/>
        </w:rPr>
        <w:t>. Community units consist of 1000 households (approximately 5000 people), 10</w:t>
      </w:r>
      <w:r>
        <w:rPr>
          <w:rFonts w:asciiTheme="majorHAnsi" w:hAnsiTheme="majorHAnsi"/>
        </w:rPr>
        <w:t>-20</w:t>
      </w:r>
      <w:r w:rsidRPr="00B64FE9">
        <w:rPr>
          <w:rFonts w:asciiTheme="majorHAnsi" w:hAnsiTheme="majorHAnsi"/>
        </w:rPr>
        <w:t xml:space="preserve"> CHVs and One Community Health Extension Worker (CHEW). Each CHV is responsible for </w:t>
      </w:r>
      <w:r>
        <w:rPr>
          <w:rFonts w:asciiTheme="majorHAnsi" w:hAnsiTheme="majorHAnsi"/>
        </w:rPr>
        <w:t>a specific set of 50-100</w:t>
      </w:r>
      <w:r w:rsidRPr="00B64FE9">
        <w:rPr>
          <w:rFonts w:asciiTheme="majorHAnsi" w:hAnsiTheme="majorHAnsi"/>
        </w:rPr>
        <w:t xml:space="preserve"> households while the CHEW supervises the 10 CHVs. There are 3</w:t>
      </w:r>
      <w:r>
        <w:rPr>
          <w:rFonts w:asciiTheme="majorHAnsi" w:hAnsiTheme="majorHAnsi"/>
        </w:rPr>
        <w:t>3</w:t>
      </w:r>
      <w:r w:rsidRPr="00B64FE9">
        <w:rPr>
          <w:rFonts w:asciiTheme="majorHAnsi" w:hAnsiTheme="majorHAnsi"/>
        </w:rPr>
        <w:t xml:space="preserve"> CUs </w:t>
      </w:r>
      <w:r>
        <w:rPr>
          <w:rFonts w:asciiTheme="majorHAnsi" w:hAnsiTheme="majorHAnsi"/>
        </w:rPr>
        <w:t xml:space="preserve">with existing community health workers </w:t>
      </w:r>
      <w:r w:rsidRPr="00B64FE9">
        <w:rPr>
          <w:rFonts w:asciiTheme="majorHAnsi" w:hAnsiTheme="majorHAnsi"/>
        </w:rPr>
        <w:t xml:space="preserve">in total across both sub-counties, </w:t>
      </w:r>
      <w:r>
        <w:rPr>
          <w:rFonts w:asciiTheme="majorHAnsi" w:hAnsiTheme="majorHAnsi"/>
        </w:rPr>
        <w:t>19</w:t>
      </w:r>
      <w:r w:rsidRPr="00B64FE9">
        <w:rPr>
          <w:rFonts w:asciiTheme="majorHAnsi" w:hAnsiTheme="majorHAnsi"/>
        </w:rPr>
        <w:t xml:space="preserve"> in </w:t>
      </w:r>
      <w:proofErr w:type="spellStart"/>
      <w:r w:rsidRPr="00B64FE9">
        <w:rPr>
          <w:rFonts w:asciiTheme="majorHAnsi" w:hAnsiTheme="majorHAnsi"/>
        </w:rPr>
        <w:t>Bungoma</w:t>
      </w:r>
      <w:proofErr w:type="spellEnd"/>
      <w:r w:rsidRPr="00B64FE9">
        <w:rPr>
          <w:rFonts w:asciiTheme="majorHAnsi" w:hAnsiTheme="majorHAnsi"/>
        </w:rPr>
        <w:t xml:space="preserve"> East</w:t>
      </w:r>
      <w:r>
        <w:rPr>
          <w:rFonts w:asciiTheme="majorHAnsi" w:hAnsiTheme="majorHAnsi"/>
        </w:rPr>
        <w:t xml:space="preserve">, </w:t>
      </w:r>
      <w:r w:rsidRPr="00B64FE9">
        <w:rPr>
          <w:rFonts w:asciiTheme="majorHAnsi" w:hAnsiTheme="majorHAnsi"/>
        </w:rPr>
        <w:t>and 1</w:t>
      </w:r>
      <w:r>
        <w:rPr>
          <w:rFonts w:asciiTheme="majorHAnsi" w:hAnsiTheme="majorHAnsi"/>
        </w:rPr>
        <w:t>6</w:t>
      </w:r>
      <w:r w:rsidRPr="00B64FE9">
        <w:rPr>
          <w:rFonts w:asciiTheme="majorHAnsi" w:hAnsiTheme="majorHAnsi"/>
        </w:rPr>
        <w:t xml:space="preserve"> in </w:t>
      </w:r>
      <w:proofErr w:type="spellStart"/>
      <w:r w:rsidRPr="00B64FE9">
        <w:rPr>
          <w:rFonts w:asciiTheme="majorHAnsi" w:hAnsiTheme="majorHAnsi"/>
        </w:rPr>
        <w:t>Kiminini</w:t>
      </w:r>
      <w:proofErr w:type="spellEnd"/>
      <w:r w:rsidRPr="00B64FE9">
        <w:rPr>
          <w:rFonts w:asciiTheme="majorHAnsi" w:hAnsiTheme="majorHAnsi"/>
        </w:rPr>
        <w:t xml:space="preserve">. </w:t>
      </w:r>
    </w:p>
    <w:p w14:paraId="3FD07535" w14:textId="77777777" w:rsidR="00A55D90" w:rsidRPr="00B64FE9" w:rsidRDefault="00A55D90" w:rsidP="00487268">
      <w:pPr>
        <w:rPr>
          <w:rFonts w:asciiTheme="majorHAnsi" w:hAnsiTheme="majorHAnsi"/>
        </w:rPr>
      </w:pPr>
    </w:p>
    <w:p w14:paraId="3B2D4EF1" w14:textId="77777777" w:rsidR="00A55D90" w:rsidRPr="00B64FE9" w:rsidRDefault="00A55D90" w:rsidP="00487268">
      <w:pPr>
        <w:autoSpaceDE w:val="0"/>
        <w:autoSpaceDN w:val="0"/>
        <w:adjustRightInd w:val="0"/>
        <w:rPr>
          <w:rFonts w:asciiTheme="majorHAnsi" w:hAnsiTheme="majorHAnsi" w:cs="ArialMT"/>
          <w:sz w:val="23"/>
          <w:szCs w:val="23"/>
          <w:lang w:val="en-US"/>
        </w:rPr>
      </w:pPr>
      <w:r w:rsidRPr="00B64FE9">
        <w:rPr>
          <w:rFonts w:asciiTheme="majorHAnsi" w:hAnsiTheme="majorHAnsi" w:cs="ArialMT"/>
          <w:sz w:val="23"/>
          <w:szCs w:val="23"/>
          <w:lang w:val="en-US"/>
        </w:rPr>
        <w:t xml:space="preserve">This trial was registered at </w:t>
      </w:r>
      <w:hyperlink r:id="rId8" w:history="1">
        <w:r w:rsidRPr="00B64FE9">
          <w:rPr>
            <w:rStyle w:val="Hyperlink"/>
            <w:rFonts w:asciiTheme="majorHAnsi" w:hAnsiTheme="majorHAnsi" w:cs="ArialMT"/>
            <w:sz w:val="23"/>
            <w:szCs w:val="23"/>
            <w:lang w:val="en-US"/>
          </w:rPr>
          <w:t>clinicaltrials.gov</w:t>
        </w:r>
      </w:hyperlink>
      <w:r w:rsidRPr="00B64FE9">
        <w:rPr>
          <w:rFonts w:asciiTheme="majorHAnsi" w:hAnsiTheme="majorHAnsi" w:cs="ArialMT"/>
          <w:sz w:val="23"/>
          <w:szCs w:val="23"/>
          <w:lang w:val="en-US"/>
        </w:rPr>
        <w:t xml:space="preserve"> as </w:t>
      </w:r>
      <w:hyperlink r:id="rId9" w:history="1">
        <w:r w:rsidRPr="00B64FE9">
          <w:rPr>
            <w:rStyle w:val="Hyperlink"/>
            <w:rFonts w:asciiTheme="majorHAnsi" w:hAnsiTheme="majorHAnsi" w:cs="ArialMT"/>
            <w:sz w:val="23"/>
            <w:szCs w:val="23"/>
            <w:lang w:val="en-US"/>
          </w:rPr>
          <w:t>NCT02461628</w:t>
        </w:r>
      </w:hyperlink>
      <w:r w:rsidRPr="00B64FE9">
        <w:rPr>
          <w:rFonts w:asciiTheme="majorHAnsi" w:hAnsiTheme="majorHAnsi" w:cs="ArialMT"/>
          <w:sz w:val="23"/>
          <w:szCs w:val="23"/>
          <w:lang w:val="en-US"/>
        </w:rPr>
        <w:t>.</w:t>
      </w:r>
    </w:p>
    <w:p w14:paraId="543A417A" w14:textId="77777777" w:rsidR="00A55D90" w:rsidRPr="00B64FE9" w:rsidRDefault="00A55D90" w:rsidP="00487268">
      <w:pPr>
        <w:autoSpaceDE w:val="0"/>
        <w:autoSpaceDN w:val="0"/>
        <w:adjustRightInd w:val="0"/>
        <w:rPr>
          <w:rFonts w:asciiTheme="majorHAnsi" w:hAnsiTheme="majorHAnsi" w:cs="ArialMT"/>
          <w:sz w:val="23"/>
          <w:szCs w:val="23"/>
          <w:lang w:val="en-US"/>
        </w:rPr>
      </w:pPr>
    </w:p>
    <w:p w14:paraId="59EEBB90" w14:textId="77777777" w:rsidR="00A55D90" w:rsidRDefault="00A55D90" w:rsidP="00487268">
      <w:pPr>
        <w:tabs>
          <w:tab w:val="left" w:pos="7740"/>
        </w:tabs>
        <w:jc w:val="both"/>
        <w:rPr>
          <w:rFonts w:asciiTheme="majorHAnsi" w:hAnsiTheme="majorHAnsi"/>
        </w:rPr>
      </w:pPr>
    </w:p>
    <w:p w14:paraId="369E5FC6" w14:textId="77777777" w:rsidR="00A55D90" w:rsidRDefault="00A55D90" w:rsidP="00487268">
      <w:pPr>
        <w:tabs>
          <w:tab w:val="left" w:pos="7740"/>
        </w:tabs>
        <w:jc w:val="both"/>
        <w:rPr>
          <w:rFonts w:asciiTheme="majorHAnsi" w:hAnsiTheme="majorHAnsi"/>
        </w:rPr>
      </w:pPr>
    </w:p>
    <w:p w14:paraId="74CD0E4F" w14:textId="77777777" w:rsidR="00A55D90" w:rsidRDefault="00A55D90" w:rsidP="00487268">
      <w:pPr>
        <w:tabs>
          <w:tab w:val="left" w:pos="7740"/>
        </w:tabs>
        <w:jc w:val="both"/>
        <w:rPr>
          <w:rFonts w:asciiTheme="majorHAnsi" w:hAnsiTheme="majorHAnsi"/>
        </w:rPr>
      </w:pPr>
    </w:p>
    <w:p w14:paraId="300AD947" w14:textId="77777777" w:rsidR="00C1737D" w:rsidRDefault="00C1737D" w:rsidP="00487268">
      <w:pPr>
        <w:tabs>
          <w:tab w:val="left" w:pos="7740"/>
        </w:tabs>
        <w:jc w:val="both"/>
        <w:rPr>
          <w:rFonts w:asciiTheme="majorHAnsi" w:hAnsiTheme="majorHAnsi"/>
        </w:rPr>
      </w:pPr>
    </w:p>
    <w:p w14:paraId="2E9F7C76" w14:textId="750C71A4" w:rsidR="00A55D90" w:rsidRPr="000019F1" w:rsidRDefault="00D94852" w:rsidP="000019F1">
      <w:pPr>
        <w:pStyle w:val="Heading1"/>
        <w:rPr>
          <w:b/>
          <w:color w:val="000000" w:themeColor="text1"/>
          <w:sz w:val="24"/>
          <w:u w:val="single"/>
        </w:rPr>
      </w:pPr>
      <w:bookmarkStart w:id="3" w:name="_Toc512852609"/>
      <w:r>
        <w:rPr>
          <w:b/>
          <w:color w:val="000000" w:themeColor="text1"/>
          <w:sz w:val="24"/>
        </w:rPr>
        <w:lastRenderedPageBreak/>
        <w:t>2</w:t>
      </w:r>
      <w:r w:rsidR="000019F1" w:rsidRPr="000019F1">
        <w:rPr>
          <w:b/>
          <w:color w:val="000000" w:themeColor="text1"/>
          <w:sz w:val="24"/>
        </w:rPr>
        <w:t xml:space="preserve">. </w:t>
      </w:r>
      <w:r w:rsidR="00A55D90" w:rsidRPr="000019F1">
        <w:rPr>
          <w:b/>
          <w:color w:val="000000" w:themeColor="text1"/>
          <w:sz w:val="24"/>
        </w:rPr>
        <w:t>Sample Size</w:t>
      </w:r>
      <w:bookmarkEnd w:id="3"/>
    </w:p>
    <w:p w14:paraId="37767E87" w14:textId="77777777" w:rsidR="00A55D90" w:rsidRPr="00B64FE9" w:rsidRDefault="00A55D90" w:rsidP="00487268">
      <w:pPr>
        <w:tabs>
          <w:tab w:val="left" w:pos="7740"/>
        </w:tabs>
        <w:jc w:val="both"/>
        <w:rPr>
          <w:rFonts w:asciiTheme="majorHAnsi" w:hAnsiTheme="majorHAnsi"/>
          <w:b/>
        </w:rPr>
      </w:pPr>
    </w:p>
    <w:p w14:paraId="57E0DBB4" w14:textId="77777777" w:rsidR="00A55D90" w:rsidRPr="00B64FE9" w:rsidRDefault="00A55D90" w:rsidP="00487268">
      <w:pPr>
        <w:autoSpaceDE w:val="0"/>
        <w:autoSpaceDN w:val="0"/>
        <w:adjustRightInd w:val="0"/>
        <w:rPr>
          <w:rFonts w:asciiTheme="majorHAnsi" w:hAnsiTheme="majorHAnsi" w:cs="ArialMT"/>
          <w:szCs w:val="22"/>
        </w:rPr>
      </w:pPr>
      <w:r w:rsidRPr="00B64FE9">
        <w:rPr>
          <w:rFonts w:asciiTheme="majorHAnsi" w:hAnsiTheme="majorHAnsi" w:cs="ArialMT"/>
          <w:szCs w:val="22"/>
        </w:rPr>
        <w:t>The study will survey 40 people with fever in the previous 4 weeks in each CU at each of the 4 measurement time points (baseline, 6, 12 and 18 months post-baseline). With 16 CU per arm, this will total 640 fevers per arm at each time point for a total of 1280 across both arms. We anticipate that approximately 22% of households will have a member with a self-reported fever within the previous 4 weeks, so that the study team outcome assessors will need to visit 2883 households per arm at each measurement time point. All endpoints will be evaluated at 6 months post-baseline to determine whether high coverage of testing can be scaled-up quickly. Evaluation of the endpoint at 12 and 18 months will measure the saturation level of the intervention.</w:t>
      </w:r>
    </w:p>
    <w:p w14:paraId="68598059" w14:textId="77777777" w:rsidR="00A55D90" w:rsidRPr="00B64FE9" w:rsidRDefault="00A55D90" w:rsidP="00487268">
      <w:pPr>
        <w:autoSpaceDE w:val="0"/>
        <w:autoSpaceDN w:val="0"/>
        <w:adjustRightInd w:val="0"/>
        <w:rPr>
          <w:rFonts w:asciiTheme="majorHAnsi" w:hAnsiTheme="majorHAnsi" w:cs="ArialMT"/>
          <w:szCs w:val="22"/>
        </w:rPr>
      </w:pPr>
    </w:p>
    <w:p w14:paraId="4C9DCF1E" w14:textId="77777777" w:rsidR="00A55D90" w:rsidRDefault="00A55D90" w:rsidP="00487268">
      <w:pPr>
        <w:autoSpaceDE w:val="0"/>
        <w:autoSpaceDN w:val="0"/>
        <w:adjustRightInd w:val="0"/>
        <w:rPr>
          <w:rFonts w:asciiTheme="majorHAnsi" w:hAnsiTheme="majorHAnsi" w:cs="ArialMT"/>
          <w:szCs w:val="22"/>
        </w:rPr>
      </w:pPr>
      <w:r w:rsidRPr="00B64FE9">
        <w:rPr>
          <w:rFonts w:asciiTheme="majorHAnsi" w:hAnsiTheme="majorHAnsi" w:cs="ArialMT"/>
          <w:szCs w:val="22"/>
        </w:rPr>
        <w:t xml:space="preserve">Based on pilot data from </w:t>
      </w:r>
      <w:proofErr w:type="spellStart"/>
      <w:r w:rsidRPr="00B64FE9">
        <w:rPr>
          <w:rFonts w:asciiTheme="majorHAnsi" w:hAnsiTheme="majorHAnsi" w:cs="ArialMT"/>
          <w:szCs w:val="22"/>
        </w:rPr>
        <w:t>Bungoma</w:t>
      </w:r>
      <w:proofErr w:type="spellEnd"/>
      <w:r w:rsidRPr="00B64FE9">
        <w:rPr>
          <w:rFonts w:asciiTheme="majorHAnsi" w:hAnsiTheme="majorHAnsi" w:cs="ArialMT"/>
          <w:szCs w:val="22"/>
        </w:rPr>
        <w:t xml:space="preserve">, we anticipate that the proportion of fevers in the past 4 weeks who underwent testing for malaria (i.e. our primary outcome) will be 70% vs. 31% in intervention vs. control arms. These assumptions together with other assumptions are shown in Figure 2. Specifically, pilot data suggests that 43% of tested fevers will be positive (with no difference between arms). Of those with a positive test, 90% vs. 70% will purchase ACT in the intervention arm vs. control arm. Only 10% of those with a negative test are assumed to purchase ACTs (at the retail price) in both arms. Of those without a test, pilot data indicates that 21% purchase an ACT, and we expect this to be the same in both arms. Based on these assumptions, Table 1 shows the expected proportions for each of our primary and secondary outcomes and the number of fevers per CU which will be included in the denominator of each outcome (since all our secondary outcomes are conditional on testing or on ACT use so that the denominators are smaller than our assumed 40 fevers per CU). The table also reports the anticipated power of the comparisons. Details of the rationale and other assumptions of power calculations are listed below. </w:t>
      </w:r>
      <w:r>
        <w:rPr>
          <w:rFonts w:asciiTheme="majorHAnsi" w:hAnsiTheme="majorHAnsi" w:cs="ArialMT"/>
          <w:szCs w:val="22"/>
        </w:rPr>
        <w:t>Changes in power for our key outcomes under varying assumptions and scenarios can be found in Appendix B.</w:t>
      </w:r>
    </w:p>
    <w:p w14:paraId="5D1F843E" w14:textId="77777777" w:rsidR="00A55D90" w:rsidRDefault="00A55D90" w:rsidP="00487268">
      <w:pPr>
        <w:autoSpaceDE w:val="0"/>
        <w:autoSpaceDN w:val="0"/>
        <w:adjustRightInd w:val="0"/>
        <w:rPr>
          <w:rFonts w:asciiTheme="majorHAnsi" w:hAnsiTheme="majorHAnsi" w:cs="ArialMT"/>
          <w:szCs w:val="22"/>
        </w:rPr>
      </w:pPr>
    </w:p>
    <w:p w14:paraId="1D213044" w14:textId="77777777" w:rsidR="00A55D90" w:rsidRDefault="00A55D90" w:rsidP="00487268">
      <w:pPr>
        <w:autoSpaceDE w:val="0"/>
        <w:autoSpaceDN w:val="0"/>
        <w:adjustRightInd w:val="0"/>
        <w:rPr>
          <w:rFonts w:asciiTheme="majorHAnsi" w:hAnsiTheme="majorHAnsi" w:cs="ArialMT"/>
          <w:szCs w:val="22"/>
        </w:rPr>
      </w:pPr>
    </w:p>
    <w:p w14:paraId="1D457034" w14:textId="77777777" w:rsidR="00A55D90" w:rsidRDefault="00A55D90" w:rsidP="00487268">
      <w:pPr>
        <w:autoSpaceDE w:val="0"/>
        <w:autoSpaceDN w:val="0"/>
        <w:adjustRightInd w:val="0"/>
        <w:rPr>
          <w:rFonts w:asciiTheme="majorHAnsi" w:hAnsiTheme="majorHAnsi" w:cs="ArialMT"/>
          <w:szCs w:val="22"/>
        </w:rPr>
      </w:pPr>
    </w:p>
    <w:p w14:paraId="0BEE4A05" w14:textId="77777777" w:rsidR="00A55D90" w:rsidRDefault="00A55D90" w:rsidP="00487268">
      <w:pPr>
        <w:autoSpaceDE w:val="0"/>
        <w:autoSpaceDN w:val="0"/>
        <w:adjustRightInd w:val="0"/>
        <w:rPr>
          <w:rFonts w:asciiTheme="majorHAnsi" w:hAnsiTheme="majorHAnsi" w:cs="ArialMT"/>
          <w:szCs w:val="22"/>
        </w:rPr>
      </w:pPr>
    </w:p>
    <w:p w14:paraId="4F9A4E19" w14:textId="77777777" w:rsidR="00A55D90" w:rsidRDefault="00A55D90" w:rsidP="00487268">
      <w:pPr>
        <w:autoSpaceDE w:val="0"/>
        <w:autoSpaceDN w:val="0"/>
        <w:adjustRightInd w:val="0"/>
        <w:rPr>
          <w:rFonts w:asciiTheme="majorHAnsi" w:hAnsiTheme="majorHAnsi" w:cs="ArialMT"/>
          <w:szCs w:val="22"/>
        </w:rPr>
      </w:pPr>
    </w:p>
    <w:p w14:paraId="6DB2FC55" w14:textId="77777777" w:rsidR="00A55D90" w:rsidRDefault="00A55D90" w:rsidP="00487268">
      <w:pPr>
        <w:autoSpaceDE w:val="0"/>
        <w:autoSpaceDN w:val="0"/>
        <w:adjustRightInd w:val="0"/>
        <w:rPr>
          <w:rFonts w:asciiTheme="majorHAnsi" w:hAnsiTheme="majorHAnsi" w:cs="ArialMT"/>
          <w:szCs w:val="22"/>
        </w:rPr>
      </w:pPr>
    </w:p>
    <w:p w14:paraId="06872E43" w14:textId="77777777" w:rsidR="00A55D90" w:rsidRDefault="00A55D90" w:rsidP="00487268">
      <w:pPr>
        <w:autoSpaceDE w:val="0"/>
        <w:autoSpaceDN w:val="0"/>
        <w:adjustRightInd w:val="0"/>
        <w:rPr>
          <w:rFonts w:asciiTheme="majorHAnsi" w:hAnsiTheme="majorHAnsi" w:cs="ArialMT"/>
          <w:szCs w:val="22"/>
        </w:rPr>
      </w:pPr>
    </w:p>
    <w:p w14:paraId="0B066AAE" w14:textId="77777777" w:rsidR="00A55D90" w:rsidRDefault="00A55D90" w:rsidP="00487268">
      <w:pPr>
        <w:autoSpaceDE w:val="0"/>
        <w:autoSpaceDN w:val="0"/>
        <w:adjustRightInd w:val="0"/>
        <w:rPr>
          <w:rFonts w:asciiTheme="majorHAnsi" w:hAnsiTheme="majorHAnsi" w:cs="ArialMT"/>
          <w:szCs w:val="22"/>
        </w:rPr>
      </w:pPr>
    </w:p>
    <w:p w14:paraId="10373A61" w14:textId="77777777" w:rsidR="00A55D90" w:rsidRDefault="00A55D90" w:rsidP="00487268">
      <w:pPr>
        <w:autoSpaceDE w:val="0"/>
        <w:autoSpaceDN w:val="0"/>
        <w:adjustRightInd w:val="0"/>
        <w:rPr>
          <w:rFonts w:asciiTheme="majorHAnsi" w:hAnsiTheme="majorHAnsi" w:cs="ArialMT"/>
          <w:szCs w:val="22"/>
        </w:rPr>
      </w:pPr>
    </w:p>
    <w:p w14:paraId="31C75250" w14:textId="77777777" w:rsidR="00A55D90" w:rsidRDefault="00A55D90" w:rsidP="00487268">
      <w:pPr>
        <w:autoSpaceDE w:val="0"/>
        <w:autoSpaceDN w:val="0"/>
        <w:adjustRightInd w:val="0"/>
        <w:rPr>
          <w:rFonts w:asciiTheme="majorHAnsi" w:hAnsiTheme="majorHAnsi" w:cs="ArialMT"/>
          <w:szCs w:val="22"/>
        </w:rPr>
      </w:pPr>
    </w:p>
    <w:p w14:paraId="46AD8DF2" w14:textId="77777777" w:rsidR="00A55D90" w:rsidRDefault="00A55D90" w:rsidP="00487268">
      <w:pPr>
        <w:autoSpaceDE w:val="0"/>
        <w:autoSpaceDN w:val="0"/>
        <w:adjustRightInd w:val="0"/>
        <w:rPr>
          <w:rFonts w:asciiTheme="majorHAnsi" w:hAnsiTheme="majorHAnsi" w:cs="ArialMT"/>
          <w:szCs w:val="22"/>
        </w:rPr>
      </w:pPr>
    </w:p>
    <w:p w14:paraId="0B2B5050" w14:textId="77777777" w:rsidR="00A55D90" w:rsidRDefault="00A55D90" w:rsidP="00487268">
      <w:pPr>
        <w:autoSpaceDE w:val="0"/>
        <w:autoSpaceDN w:val="0"/>
        <w:adjustRightInd w:val="0"/>
        <w:rPr>
          <w:rFonts w:asciiTheme="majorHAnsi" w:hAnsiTheme="majorHAnsi" w:cs="ArialMT"/>
          <w:szCs w:val="22"/>
        </w:rPr>
      </w:pPr>
    </w:p>
    <w:p w14:paraId="17B4C6E9" w14:textId="77777777" w:rsidR="00A55D90" w:rsidRDefault="00A55D90" w:rsidP="00487268">
      <w:pPr>
        <w:autoSpaceDE w:val="0"/>
        <w:autoSpaceDN w:val="0"/>
        <w:adjustRightInd w:val="0"/>
        <w:rPr>
          <w:rFonts w:asciiTheme="majorHAnsi" w:hAnsiTheme="majorHAnsi" w:cs="ArialMT"/>
          <w:szCs w:val="22"/>
        </w:rPr>
      </w:pPr>
    </w:p>
    <w:p w14:paraId="0D3F94D1" w14:textId="77777777" w:rsidR="00A55D90" w:rsidRDefault="00A55D90" w:rsidP="00487268">
      <w:pPr>
        <w:autoSpaceDE w:val="0"/>
        <w:autoSpaceDN w:val="0"/>
        <w:adjustRightInd w:val="0"/>
        <w:rPr>
          <w:rFonts w:asciiTheme="majorHAnsi" w:hAnsiTheme="majorHAnsi" w:cs="ArialMT"/>
          <w:szCs w:val="22"/>
        </w:rPr>
      </w:pPr>
    </w:p>
    <w:p w14:paraId="5B3CC3EE" w14:textId="77777777" w:rsidR="00A55D90" w:rsidRDefault="00A55D90" w:rsidP="00487268">
      <w:pPr>
        <w:autoSpaceDE w:val="0"/>
        <w:autoSpaceDN w:val="0"/>
        <w:adjustRightInd w:val="0"/>
        <w:rPr>
          <w:rFonts w:asciiTheme="majorHAnsi" w:hAnsiTheme="majorHAnsi" w:cs="ArialMT"/>
          <w:szCs w:val="22"/>
        </w:rPr>
      </w:pPr>
    </w:p>
    <w:p w14:paraId="45356F88" w14:textId="77777777" w:rsidR="00A55D90" w:rsidRDefault="00A55D90" w:rsidP="00487268">
      <w:pPr>
        <w:autoSpaceDE w:val="0"/>
        <w:autoSpaceDN w:val="0"/>
        <w:adjustRightInd w:val="0"/>
        <w:rPr>
          <w:rFonts w:asciiTheme="majorHAnsi" w:hAnsiTheme="majorHAnsi" w:cs="ArialMT"/>
          <w:szCs w:val="22"/>
        </w:rPr>
      </w:pPr>
    </w:p>
    <w:p w14:paraId="2B3E582E" w14:textId="77777777" w:rsidR="00C1737D" w:rsidRDefault="00C1737D" w:rsidP="00487268">
      <w:pPr>
        <w:autoSpaceDE w:val="0"/>
        <w:autoSpaceDN w:val="0"/>
        <w:adjustRightInd w:val="0"/>
        <w:rPr>
          <w:rFonts w:asciiTheme="majorHAnsi" w:hAnsiTheme="majorHAnsi" w:cs="ArialMT"/>
          <w:szCs w:val="22"/>
        </w:rPr>
      </w:pPr>
    </w:p>
    <w:p w14:paraId="2E0487BA" w14:textId="77777777" w:rsidR="00A55D90" w:rsidRDefault="00A55D90" w:rsidP="00487268">
      <w:pPr>
        <w:tabs>
          <w:tab w:val="left" w:pos="720"/>
        </w:tabs>
        <w:autoSpaceDE w:val="0"/>
        <w:autoSpaceDN w:val="0"/>
        <w:adjustRightInd w:val="0"/>
        <w:ind w:left="720"/>
        <w:rPr>
          <w:b/>
        </w:rPr>
      </w:pPr>
      <w:r>
        <w:rPr>
          <w:b/>
        </w:rPr>
        <w:lastRenderedPageBreak/>
        <w:t>Figure 1</w:t>
      </w:r>
      <w:r w:rsidRPr="00EC2872">
        <w:rPr>
          <w:b/>
        </w:rPr>
        <w:t>: Participant Flow</w:t>
      </w:r>
      <w:r>
        <w:rPr>
          <w:b/>
        </w:rPr>
        <w:t xml:space="preserve"> and assumed probabilities. </w:t>
      </w:r>
    </w:p>
    <w:p w14:paraId="7ED7C3CE" w14:textId="77777777" w:rsidR="00A55D90" w:rsidRPr="00D57F4D" w:rsidRDefault="00A55D90" w:rsidP="00487268">
      <w:pPr>
        <w:tabs>
          <w:tab w:val="left" w:pos="720"/>
        </w:tabs>
        <w:autoSpaceDE w:val="0"/>
        <w:autoSpaceDN w:val="0"/>
        <w:adjustRightInd w:val="0"/>
        <w:ind w:left="720"/>
        <w:rPr>
          <w:b/>
          <w:sz w:val="16"/>
          <w:szCs w:val="16"/>
        </w:rPr>
      </w:pPr>
      <w:r w:rsidRPr="00D57F4D">
        <w:rPr>
          <w:b/>
          <w:sz w:val="16"/>
          <w:szCs w:val="16"/>
        </w:rPr>
        <w:t>Note that percentages on the branches of the tree are probabilities conditional on the previous step. Percentages at the end of the branch represent overall percentages out of 100% for each arm.</w:t>
      </w:r>
    </w:p>
    <w:p w14:paraId="367FC2DA" w14:textId="77777777" w:rsidR="00A55D90" w:rsidRDefault="00A55D90" w:rsidP="00487268">
      <w:pPr>
        <w:tabs>
          <w:tab w:val="left" w:pos="720"/>
        </w:tabs>
        <w:autoSpaceDE w:val="0"/>
        <w:autoSpaceDN w:val="0"/>
        <w:adjustRightInd w:val="0"/>
        <w:ind w:left="720"/>
        <w:rPr>
          <w:noProof/>
        </w:rPr>
      </w:pPr>
    </w:p>
    <w:p w14:paraId="5E62F957" w14:textId="226FBA95" w:rsidR="00A55D90" w:rsidRPr="0078202A" w:rsidRDefault="00C1737D" w:rsidP="00487268">
      <w:pPr>
        <w:pStyle w:val="BodyText2"/>
      </w:pPr>
      <w:r>
        <w:rPr>
          <w:noProof/>
          <w:lang w:val="en-US"/>
        </w:rPr>
        <w:drawing>
          <wp:inline distT="0" distB="0" distL="0" distR="0" wp14:anchorId="3355B747" wp14:editId="7A64EDC4">
            <wp:extent cx="5629275" cy="68580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6858000"/>
                    </a:xfrm>
                    <a:prstGeom prst="rect">
                      <a:avLst/>
                    </a:prstGeom>
                    <a:noFill/>
                    <a:ln>
                      <a:noFill/>
                    </a:ln>
                  </pic:spPr>
                </pic:pic>
              </a:graphicData>
            </a:graphic>
          </wp:inline>
        </w:drawing>
      </w:r>
    </w:p>
    <w:p w14:paraId="160457C6" w14:textId="77777777" w:rsidR="00A55D90" w:rsidRPr="00B64FE9" w:rsidRDefault="00A55D90" w:rsidP="00487268">
      <w:pPr>
        <w:autoSpaceDE w:val="0"/>
        <w:autoSpaceDN w:val="0"/>
        <w:adjustRightInd w:val="0"/>
        <w:rPr>
          <w:rFonts w:asciiTheme="majorHAnsi" w:hAnsiTheme="majorHAnsi" w:cs="ArialMT"/>
          <w:szCs w:val="22"/>
        </w:rPr>
      </w:pPr>
    </w:p>
    <w:p w14:paraId="3FA80040" w14:textId="77777777" w:rsidR="00A55D90" w:rsidRDefault="00A55D90" w:rsidP="00487268">
      <w:pPr>
        <w:autoSpaceDE w:val="0"/>
        <w:autoSpaceDN w:val="0"/>
        <w:adjustRightInd w:val="0"/>
        <w:rPr>
          <w:rFonts w:asciiTheme="majorHAnsi" w:hAnsiTheme="majorHAnsi" w:cs="ArialMT"/>
          <w:szCs w:val="22"/>
        </w:rPr>
      </w:pPr>
    </w:p>
    <w:p w14:paraId="0D026347" w14:textId="77777777" w:rsidR="00C1737D" w:rsidRDefault="00C1737D" w:rsidP="00487268">
      <w:pPr>
        <w:autoSpaceDE w:val="0"/>
        <w:autoSpaceDN w:val="0"/>
        <w:adjustRightInd w:val="0"/>
        <w:rPr>
          <w:rFonts w:asciiTheme="majorHAnsi" w:hAnsiTheme="majorHAnsi" w:cs="ArialMT"/>
          <w:szCs w:val="22"/>
        </w:rPr>
      </w:pPr>
    </w:p>
    <w:p w14:paraId="6F38E657" w14:textId="77777777" w:rsidR="00C1737D" w:rsidRPr="00B64FE9" w:rsidRDefault="00C1737D" w:rsidP="00487268">
      <w:pPr>
        <w:autoSpaceDE w:val="0"/>
        <w:autoSpaceDN w:val="0"/>
        <w:adjustRightInd w:val="0"/>
        <w:rPr>
          <w:rFonts w:asciiTheme="majorHAnsi" w:hAnsiTheme="majorHAnsi" w:cs="ArialMT"/>
          <w:szCs w:val="22"/>
        </w:rPr>
      </w:pPr>
    </w:p>
    <w:p w14:paraId="2B1E6F5E" w14:textId="77777777" w:rsidR="00A55D90" w:rsidRPr="00B64FE9" w:rsidRDefault="00A55D90" w:rsidP="00487268">
      <w:pPr>
        <w:autoSpaceDE w:val="0"/>
        <w:autoSpaceDN w:val="0"/>
        <w:adjustRightInd w:val="0"/>
        <w:rPr>
          <w:rFonts w:asciiTheme="majorHAnsi" w:hAnsiTheme="majorHAnsi" w:cs="ArialMT"/>
          <w:szCs w:val="22"/>
        </w:rPr>
      </w:pPr>
      <w:r w:rsidRPr="00B64FE9">
        <w:rPr>
          <w:rFonts w:asciiTheme="majorHAnsi" w:hAnsiTheme="majorHAnsi" w:cs="ArialMT"/>
          <w:szCs w:val="22"/>
        </w:rPr>
        <w:lastRenderedPageBreak/>
        <w:t xml:space="preserve">We calculated power based on a cluster randomized two-sample two-tailed t-test for the comparison of two proportions using standard formulae, which use the coefficient of variation as the measure of between-cluster variability (Hayes &amp; Moulton, 2009). Specifically, we calculated power for the two-tailed comparison of the intervention </w:t>
      </w:r>
      <w:r>
        <w:rPr>
          <w:rFonts w:asciiTheme="majorHAnsi" w:hAnsiTheme="majorHAnsi" w:cs="ArialMT"/>
          <w:szCs w:val="22"/>
        </w:rPr>
        <w:t>arm</w:t>
      </w:r>
      <w:r w:rsidRPr="00B64FE9">
        <w:rPr>
          <w:rFonts w:asciiTheme="majorHAnsi" w:hAnsiTheme="majorHAnsi" w:cs="ArialMT"/>
          <w:szCs w:val="22"/>
        </w:rPr>
        <w:t xml:space="preserve"> vs. the control </w:t>
      </w:r>
      <w:r>
        <w:rPr>
          <w:rFonts w:asciiTheme="majorHAnsi" w:hAnsiTheme="majorHAnsi" w:cs="ArialMT"/>
          <w:szCs w:val="22"/>
        </w:rPr>
        <w:t>arm</w:t>
      </w:r>
      <w:r w:rsidRPr="00B64FE9">
        <w:rPr>
          <w:rFonts w:asciiTheme="majorHAnsi" w:hAnsiTheme="majorHAnsi" w:cs="ArialMT"/>
          <w:szCs w:val="22"/>
        </w:rPr>
        <w:t xml:space="preserve"> for the primary outcome of the proportion of clients with fever in the previous four weeks who reported being tested for malaria prior to any treatment. To ensure that our overall two-tailed Type I error (alpha) was 5%, we fixed the alpha level at 1.667% (i.e. 5%/3) for each of the 3 follow-up time points (6, 12 and 18 months post-baseline), using the conservative </w:t>
      </w:r>
      <w:proofErr w:type="spellStart"/>
      <w:r w:rsidRPr="00B64FE9">
        <w:rPr>
          <w:rFonts w:asciiTheme="majorHAnsi" w:hAnsiTheme="majorHAnsi" w:cs="ArialMT"/>
          <w:szCs w:val="22"/>
        </w:rPr>
        <w:t>Bonferroni</w:t>
      </w:r>
      <w:proofErr w:type="spellEnd"/>
      <w:r w:rsidRPr="00B64FE9">
        <w:rPr>
          <w:rFonts w:asciiTheme="majorHAnsi" w:hAnsiTheme="majorHAnsi" w:cs="ArialMT"/>
          <w:szCs w:val="22"/>
        </w:rPr>
        <w:t xml:space="preserve"> correction (</w:t>
      </w:r>
      <w:proofErr w:type="spellStart"/>
      <w:r w:rsidRPr="00B64FE9">
        <w:rPr>
          <w:rFonts w:asciiTheme="majorHAnsi" w:hAnsiTheme="majorHAnsi" w:cs="ArialMT"/>
          <w:szCs w:val="22"/>
        </w:rPr>
        <w:t>Aickin</w:t>
      </w:r>
      <w:proofErr w:type="spellEnd"/>
      <w:r w:rsidRPr="00B64FE9">
        <w:rPr>
          <w:rFonts w:asciiTheme="majorHAnsi" w:hAnsiTheme="majorHAnsi" w:cs="ArialMT"/>
          <w:szCs w:val="22"/>
        </w:rPr>
        <w:t xml:space="preserve"> &amp; </w:t>
      </w:r>
      <w:proofErr w:type="spellStart"/>
      <w:r w:rsidRPr="00B64FE9">
        <w:rPr>
          <w:rFonts w:asciiTheme="majorHAnsi" w:hAnsiTheme="majorHAnsi" w:cs="ArialMT"/>
          <w:szCs w:val="22"/>
        </w:rPr>
        <w:t>Gensler</w:t>
      </w:r>
      <w:proofErr w:type="spellEnd"/>
      <w:r w:rsidRPr="00B64FE9">
        <w:rPr>
          <w:rFonts w:asciiTheme="majorHAnsi" w:hAnsiTheme="majorHAnsi" w:cs="ArialMT"/>
          <w:szCs w:val="22"/>
        </w:rPr>
        <w:t>, 1996)</w:t>
      </w:r>
      <w:r>
        <w:rPr>
          <w:rFonts w:asciiTheme="majorHAnsi" w:hAnsiTheme="majorHAnsi" w:cs="ArialMT"/>
          <w:noProof/>
          <w:szCs w:val="22"/>
        </w:rPr>
        <w:t>[1]</w:t>
      </w:r>
      <w:r w:rsidRPr="00B64FE9">
        <w:rPr>
          <w:rFonts w:asciiTheme="majorHAnsi" w:hAnsiTheme="majorHAnsi" w:cs="ArialMT"/>
          <w:szCs w:val="22"/>
        </w:rPr>
        <w:t xml:space="preserve">. In practice, we expect some dependency between tests of the treatment effect at different time points, therefore </w:t>
      </w:r>
      <w:proofErr w:type="spellStart"/>
      <w:r w:rsidRPr="00B64FE9">
        <w:rPr>
          <w:rFonts w:asciiTheme="majorHAnsi" w:hAnsiTheme="majorHAnsi" w:cs="ArialMT"/>
          <w:szCs w:val="22"/>
        </w:rPr>
        <w:t>Bonferro</w:t>
      </w:r>
      <w:r>
        <w:rPr>
          <w:rFonts w:asciiTheme="majorHAnsi" w:hAnsiTheme="majorHAnsi" w:cs="ArialMT"/>
          <w:szCs w:val="22"/>
        </w:rPr>
        <w:t>n</w:t>
      </w:r>
      <w:r w:rsidRPr="00B64FE9">
        <w:rPr>
          <w:rFonts w:asciiTheme="majorHAnsi" w:hAnsiTheme="majorHAnsi" w:cs="ArialMT"/>
          <w:szCs w:val="22"/>
        </w:rPr>
        <w:t>i</w:t>
      </w:r>
      <w:proofErr w:type="spellEnd"/>
      <w:r w:rsidRPr="00B64FE9">
        <w:rPr>
          <w:rFonts w:asciiTheme="majorHAnsi" w:hAnsiTheme="majorHAnsi" w:cs="ArialMT"/>
          <w:szCs w:val="22"/>
        </w:rPr>
        <w:t xml:space="preserve"> is too conservative. Instead, we will use the less conservative </w:t>
      </w:r>
      <w:proofErr w:type="spellStart"/>
      <w:r w:rsidRPr="00B64FE9">
        <w:rPr>
          <w:rFonts w:asciiTheme="majorHAnsi" w:hAnsiTheme="majorHAnsi" w:cs="ArialMT"/>
          <w:szCs w:val="22"/>
        </w:rPr>
        <w:t>Benjamini</w:t>
      </w:r>
      <w:proofErr w:type="spellEnd"/>
      <w:r w:rsidRPr="00B64FE9">
        <w:rPr>
          <w:rFonts w:asciiTheme="majorHAnsi" w:hAnsiTheme="majorHAnsi" w:cs="ArialMT"/>
          <w:szCs w:val="22"/>
        </w:rPr>
        <w:t xml:space="preserve"> Hochberg procedure</w:t>
      </w:r>
      <w:r w:rsidRPr="00B64FE9">
        <w:rPr>
          <w:rStyle w:val="FootnoteReference"/>
          <w:rFonts w:asciiTheme="majorHAnsi" w:hAnsiTheme="majorHAnsi" w:cs="ArialMT"/>
          <w:szCs w:val="22"/>
        </w:rPr>
        <w:footnoteReference w:id="1"/>
      </w:r>
      <w:r>
        <w:rPr>
          <w:rFonts w:asciiTheme="majorHAnsi" w:hAnsiTheme="majorHAnsi" w:cs="ArialMT"/>
          <w:szCs w:val="22"/>
        </w:rPr>
        <w:t xml:space="preserve"> </w:t>
      </w:r>
      <w:r w:rsidRPr="00B64FE9">
        <w:rPr>
          <w:rFonts w:asciiTheme="majorHAnsi" w:hAnsiTheme="majorHAnsi" w:cs="ArialMT"/>
          <w:szCs w:val="22"/>
        </w:rPr>
        <w:t>to adjust define the appropriate alpha level for simultaneously testing the primary outcome at those 3 time-points</w:t>
      </w:r>
      <w:r>
        <w:rPr>
          <w:rFonts w:asciiTheme="majorHAnsi" w:hAnsiTheme="majorHAnsi" w:cs="ArialMT"/>
          <w:szCs w:val="22"/>
        </w:rPr>
        <w:t xml:space="preserve"> </w:t>
      </w:r>
      <w:r>
        <w:rPr>
          <w:rFonts w:asciiTheme="majorHAnsi" w:hAnsiTheme="majorHAnsi" w:cs="ArialMT"/>
          <w:noProof/>
          <w:szCs w:val="22"/>
        </w:rPr>
        <w:t>[2]</w:t>
      </w:r>
      <w:r>
        <w:rPr>
          <w:rFonts w:asciiTheme="majorHAnsi" w:hAnsiTheme="majorHAnsi" w:cs="ArialMT"/>
          <w:szCs w:val="22"/>
        </w:rPr>
        <w:t>.</w:t>
      </w:r>
      <w:r w:rsidRPr="00B64FE9">
        <w:rPr>
          <w:rFonts w:asciiTheme="majorHAnsi" w:hAnsiTheme="majorHAnsi" w:cs="ArialMT"/>
          <w:szCs w:val="22"/>
        </w:rPr>
        <w:t xml:space="preserve"> This procedure is more powerful than the traditional </w:t>
      </w:r>
      <w:proofErr w:type="spellStart"/>
      <w:r w:rsidRPr="00B64FE9">
        <w:rPr>
          <w:rFonts w:asciiTheme="majorHAnsi" w:hAnsiTheme="majorHAnsi" w:cs="ArialMT"/>
          <w:szCs w:val="22"/>
        </w:rPr>
        <w:t>Bonferroni</w:t>
      </w:r>
      <w:proofErr w:type="spellEnd"/>
      <w:r w:rsidRPr="00B64FE9">
        <w:rPr>
          <w:rFonts w:asciiTheme="majorHAnsi" w:hAnsiTheme="majorHAnsi" w:cs="ArialMT"/>
          <w:szCs w:val="22"/>
        </w:rPr>
        <w:t xml:space="preserve"> correction while controlling the false discovery rate under positive dependency between test statistics</w:t>
      </w:r>
      <w:r>
        <w:rPr>
          <w:rFonts w:asciiTheme="majorHAnsi" w:hAnsiTheme="majorHAnsi" w:cs="ArialMT"/>
          <w:szCs w:val="22"/>
        </w:rPr>
        <w:t xml:space="preserve"> </w:t>
      </w:r>
      <w:r>
        <w:rPr>
          <w:rFonts w:asciiTheme="majorHAnsi" w:hAnsiTheme="majorHAnsi" w:cs="ArialMT"/>
          <w:noProof/>
          <w:szCs w:val="22"/>
        </w:rPr>
        <w:t>[3]</w:t>
      </w:r>
      <w:r>
        <w:rPr>
          <w:rFonts w:asciiTheme="majorHAnsi" w:hAnsiTheme="majorHAnsi" w:cs="ArialMT"/>
          <w:szCs w:val="22"/>
        </w:rPr>
        <w:t>.</w:t>
      </w:r>
      <w:r w:rsidRPr="00B64FE9">
        <w:rPr>
          <w:rFonts w:asciiTheme="majorHAnsi" w:hAnsiTheme="majorHAnsi" w:cs="ArialMT"/>
          <w:szCs w:val="22"/>
        </w:rPr>
        <w:t xml:space="preserve"> To further protect against possible losses in power due to the stratified study design, we conservatively based the power on a matched-cluster design, as the stratified design is expected to have more power than a matched design.</w:t>
      </w:r>
    </w:p>
    <w:p w14:paraId="49A33400" w14:textId="77777777" w:rsidR="00A55D90" w:rsidRPr="00B64FE9" w:rsidRDefault="00A55D90" w:rsidP="00487268">
      <w:pPr>
        <w:autoSpaceDE w:val="0"/>
        <w:autoSpaceDN w:val="0"/>
        <w:adjustRightInd w:val="0"/>
        <w:rPr>
          <w:rFonts w:asciiTheme="majorHAnsi" w:hAnsiTheme="majorHAnsi" w:cs="ArialMT"/>
          <w:szCs w:val="22"/>
        </w:rPr>
      </w:pPr>
    </w:p>
    <w:p w14:paraId="150ECF73" w14:textId="0B81BE72" w:rsidR="00A55D90" w:rsidRPr="00B64FE9" w:rsidRDefault="00A55D90" w:rsidP="00487268">
      <w:pPr>
        <w:autoSpaceDE w:val="0"/>
        <w:autoSpaceDN w:val="0"/>
        <w:adjustRightInd w:val="0"/>
        <w:rPr>
          <w:rFonts w:asciiTheme="majorHAnsi" w:hAnsiTheme="majorHAnsi" w:cs="ArialMT"/>
          <w:b/>
          <w:szCs w:val="22"/>
        </w:rPr>
      </w:pPr>
      <w:r w:rsidRPr="00B64FE9">
        <w:rPr>
          <w:rFonts w:asciiTheme="majorHAnsi" w:hAnsiTheme="majorHAnsi" w:cs="ArialMT"/>
          <w:b/>
          <w:szCs w:val="22"/>
        </w:rPr>
        <w:t xml:space="preserve">Table 1: Summary of study outcomes, assumed effects, denominators per CU, and power at each of 3 follow-up time points for a cluster-randomized trial of </w:t>
      </w:r>
      <w:r w:rsidR="00AA2BFE" w:rsidRPr="00B64FE9">
        <w:rPr>
          <w:rFonts w:asciiTheme="majorHAnsi" w:hAnsiTheme="majorHAnsi" w:cs="ArialMT"/>
          <w:b/>
          <w:szCs w:val="22"/>
        </w:rPr>
        <w:t xml:space="preserve">16 intervention CUs </w:t>
      </w:r>
      <w:r w:rsidRPr="00B64FE9">
        <w:rPr>
          <w:rFonts w:asciiTheme="majorHAnsi" w:hAnsiTheme="majorHAnsi" w:cs="ArialMT"/>
          <w:b/>
          <w:szCs w:val="22"/>
        </w:rPr>
        <w:t xml:space="preserve">vs </w:t>
      </w:r>
      <w:r w:rsidR="00AA2BFE" w:rsidRPr="00B64FE9">
        <w:rPr>
          <w:rFonts w:asciiTheme="majorHAnsi" w:hAnsiTheme="majorHAnsi" w:cs="ArialMT"/>
          <w:b/>
          <w:szCs w:val="22"/>
        </w:rPr>
        <w:t xml:space="preserve">16 control CUs </w:t>
      </w:r>
      <w:r w:rsidRPr="00B64FE9">
        <w:rPr>
          <w:rFonts w:asciiTheme="majorHAnsi" w:hAnsiTheme="majorHAnsi" w:cs="ArialMT"/>
          <w:b/>
          <w:szCs w:val="22"/>
        </w:rPr>
        <w:t>at overall 5% type-1 error rate for each outcome (</w:t>
      </w:r>
      <w:proofErr w:type="spellStart"/>
      <w:r w:rsidRPr="00B64FE9">
        <w:rPr>
          <w:rFonts w:asciiTheme="majorHAnsi" w:hAnsiTheme="majorHAnsi" w:cs="ArialMT"/>
          <w:b/>
          <w:szCs w:val="22"/>
        </w:rPr>
        <w:t>Bonferroni</w:t>
      </w:r>
      <w:proofErr w:type="spellEnd"/>
      <w:r w:rsidRPr="00B64FE9">
        <w:rPr>
          <w:rFonts w:asciiTheme="majorHAnsi" w:hAnsiTheme="majorHAnsi" w:cs="ArialMT"/>
          <w:b/>
          <w:szCs w:val="22"/>
        </w:rPr>
        <w:t xml:space="preserve"> correction for 3 time points)</w:t>
      </w:r>
    </w:p>
    <w:tbl>
      <w:tblPr>
        <w:tblW w:w="7560" w:type="dxa"/>
        <w:tblInd w:w="-10" w:type="dxa"/>
        <w:tblLook w:val="04A0" w:firstRow="1" w:lastRow="0" w:firstColumn="1" w:lastColumn="0" w:noHBand="0" w:noVBand="1"/>
      </w:tblPr>
      <w:tblGrid>
        <w:gridCol w:w="3510"/>
        <w:gridCol w:w="4050"/>
      </w:tblGrid>
      <w:tr w:rsidR="00A55D90" w:rsidRPr="00BA214B" w14:paraId="519B89FD" w14:textId="77777777" w:rsidTr="00487268">
        <w:trPr>
          <w:trHeight w:val="315"/>
        </w:trPr>
        <w:tc>
          <w:tcPr>
            <w:tcW w:w="756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74393462" w14:textId="77777777" w:rsidR="00A55D90" w:rsidRPr="00BA214B" w:rsidRDefault="00A55D90">
            <w:pPr>
              <w:jc w:val="center"/>
              <w:rPr>
                <w:rFonts w:asciiTheme="majorHAnsi" w:hAnsiTheme="majorHAnsi"/>
                <w:b/>
                <w:bCs/>
                <w:color w:val="000000"/>
                <w:sz w:val="22"/>
                <w:szCs w:val="22"/>
              </w:rPr>
            </w:pPr>
            <w:r w:rsidRPr="00BA214B">
              <w:rPr>
                <w:rFonts w:asciiTheme="majorHAnsi" w:hAnsiTheme="majorHAnsi"/>
                <w:b/>
                <w:bCs/>
                <w:color w:val="000000"/>
                <w:sz w:val="22"/>
                <w:szCs w:val="22"/>
              </w:rPr>
              <w:t>Assumptions</w:t>
            </w:r>
          </w:p>
        </w:tc>
      </w:tr>
      <w:tr w:rsidR="00A55D90" w:rsidRPr="00BA214B" w14:paraId="446D0410" w14:textId="77777777" w:rsidTr="00487268">
        <w:trPr>
          <w:trHeight w:val="322"/>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57098873"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A. % fever with test</w:t>
            </w:r>
          </w:p>
        </w:tc>
        <w:tc>
          <w:tcPr>
            <w:tcW w:w="4050" w:type="dxa"/>
            <w:tcBorders>
              <w:top w:val="nil"/>
              <w:left w:val="nil"/>
              <w:bottom w:val="single" w:sz="8" w:space="0" w:color="auto"/>
              <w:right w:val="single" w:sz="8" w:space="0" w:color="auto"/>
            </w:tcBorders>
            <w:shd w:val="clear" w:color="auto" w:fill="auto"/>
            <w:vAlign w:val="center"/>
            <w:hideMark/>
          </w:tcPr>
          <w:p w14:paraId="23C47FF1" w14:textId="77777777" w:rsidR="00A55D90" w:rsidRPr="00BA214B" w:rsidRDefault="00A55D90" w:rsidP="00487268">
            <w:pPr>
              <w:jc w:val="center"/>
              <w:rPr>
                <w:rFonts w:asciiTheme="majorHAnsi" w:hAnsiTheme="majorHAnsi"/>
                <w:color w:val="000000"/>
                <w:sz w:val="22"/>
                <w:szCs w:val="22"/>
              </w:rPr>
            </w:pPr>
            <w:r w:rsidRPr="00BA214B">
              <w:rPr>
                <w:rFonts w:asciiTheme="majorHAnsi" w:hAnsiTheme="majorHAnsi"/>
                <w:color w:val="000000"/>
                <w:sz w:val="22"/>
                <w:szCs w:val="22"/>
              </w:rPr>
              <w:t>70% vs. 31%</w:t>
            </w:r>
          </w:p>
        </w:tc>
      </w:tr>
      <w:tr w:rsidR="00A55D90" w:rsidRPr="00BA214B" w14:paraId="02838322" w14:textId="77777777" w:rsidTr="00487268">
        <w:trPr>
          <w:trHeight w:val="25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2541A68B"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B. % +</w:t>
            </w:r>
            <w:proofErr w:type="spellStart"/>
            <w:r w:rsidRPr="00BA214B">
              <w:rPr>
                <w:rFonts w:asciiTheme="majorHAnsi" w:hAnsiTheme="majorHAnsi"/>
                <w:b/>
                <w:bCs/>
                <w:color w:val="000000"/>
                <w:sz w:val="22"/>
                <w:szCs w:val="22"/>
              </w:rPr>
              <w:t>ve</w:t>
            </w:r>
            <w:proofErr w:type="spellEnd"/>
            <w:r w:rsidRPr="00BA214B">
              <w:rPr>
                <w:rFonts w:asciiTheme="majorHAnsi" w:hAnsiTheme="majorHAnsi"/>
                <w:b/>
                <w:bCs/>
                <w:color w:val="000000"/>
                <w:sz w:val="22"/>
                <w:szCs w:val="22"/>
              </w:rPr>
              <w:t xml:space="preserve"> test</w:t>
            </w:r>
          </w:p>
        </w:tc>
        <w:tc>
          <w:tcPr>
            <w:tcW w:w="4050" w:type="dxa"/>
            <w:tcBorders>
              <w:top w:val="nil"/>
              <w:left w:val="nil"/>
              <w:bottom w:val="single" w:sz="8" w:space="0" w:color="auto"/>
              <w:right w:val="single" w:sz="8" w:space="0" w:color="auto"/>
            </w:tcBorders>
            <w:shd w:val="clear" w:color="auto" w:fill="auto"/>
            <w:vAlign w:val="center"/>
            <w:hideMark/>
          </w:tcPr>
          <w:p w14:paraId="629ED5F8" w14:textId="77777777" w:rsidR="00A55D90" w:rsidRPr="00BA214B" w:rsidRDefault="00A55D90" w:rsidP="00487268">
            <w:pPr>
              <w:jc w:val="center"/>
              <w:rPr>
                <w:rFonts w:asciiTheme="majorHAnsi" w:hAnsiTheme="majorHAnsi"/>
                <w:color w:val="000000"/>
                <w:sz w:val="22"/>
                <w:szCs w:val="22"/>
              </w:rPr>
            </w:pPr>
            <w:r w:rsidRPr="00BA214B">
              <w:rPr>
                <w:rFonts w:asciiTheme="majorHAnsi" w:hAnsiTheme="majorHAnsi"/>
                <w:color w:val="000000"/>
                <w:sz w:val="22"/>
                <w:szCs w:val="22"/>
              </w:rPr>
              <w:t>43% vs. 43%</w:t>
            </w:r>
          </w:p>
        </w:tc>
      </w:tr>
      <w:tr w:rsidR="00A55D90" w:rsidRPr="00BA214B" w14:paraId="1FB844FB" w14:textId="77777777" w:rsidTr="00487268">
        <w:trPr>
          <w:trHeight w:val="187"/>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0A4A6262"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C. %  take AL if +</w:t>
            </w:r>
            <w:proofErr w:type="spellStart"/>
            <w:r w:rsidRPr="00BA214B">
              <w:rPr>
                <w:rFonts w:asciiTheme="majorHAnsi" w:hAnsiTheme="majorHAnsi"/>
                <w:b/>
                <w:bCs/>
                <w:color w:val="000000"/>
                <w:sz w:val="22"/>
                <w:szCs w:val="22"/>
              </w:rPr>
              <w:t>ve</w:t>
            </w:r>
            <w:proofErr w:type="spellEnd"/>
          </w:p>
        </w:tc>
        <w:tc>
          <w:tcPr>
            <w:tcW w:w="4050" w:type="dxa"/>
            <w:tcBorders>
              <w:top w:val="nil"/>
              <w:left w:val="nil"/>
              <w:bottom w:val="single" w:sz="8" w:space="0" w:color="auto"/>
              <w:right w:val="single" w:sz="8" w:space="0" w:color="auto"/>
            </w:tcBorders>
            <w:shd w:val="clear" w:color="auto" w:fill="auto"/>
            <w:vAlign w:val="center"/>
            <w:hideMark/>
          </w:tcPr>
          <w:p w14:paraId="62ACF177" w14:textId="74FACCC8" w:rsidR="00A55D90" w:rsidRPr="00BA214B" w:rsidRDefault="00A55D90" w:rsidP="00AA2BFE">
            <w:pPr>
              <w:jc w:val="center"/>
              <w:rPr>
                <w:rFonts w:asciiTheme="majorHAnsi" w:hAnsiTheme="majorHAnsi"/>
                <w:color w:val="000000"/>
                <w:sz w:val="22"/>
                <w:szCs w:val="22"/>
              </w:rPr>
            </w:pPr>
            <w:r w:rsidRPr="00BA214B">
              <w:rPr>
                <w:rFonts w:asciiTheme="majorHAnsi" w:hAnsiTheme="majorHAnsi"/>
                <w:color w:val="000000"/>
                <w:sz w:val="22"/>
                <w:szCs w:val="22"/>
              </w:rPr>
              <w:t xml:space="preserve">90% vs. </w:t>
            </w:r>
            <w:r w:rsidR="00AA2BFE">
              <w:rPr>
                <w:rFonts w:asciiTheme="majorHAnsi" w:hAnsiTheme="majorHAnsi"/>
                <w:color w:val="000000"/>
                <w:sz w:val="22"/>
                <w:szCs w:val="22"/>
              </w:rPr>
              <w:t>7</w:t>
            </w:r>
            <w:r w:rsidRPr="00BA214B">
              <w:rPr>
                <w:rFonts w:asciiTheme="majorHAnsi" w:hAnsiTheme="majorHAnsi"/>
                <w:color w:val="000000"/>
                <w:sz w:val="22"/>
                <w:szCs w:val="22"/>
              </w:rPr>
              <w:t>0%</w:t>
            </w:r>
          </w:p>
        </w:tc>
      </w:tr>
      <w:tr w:rsidR="00A55D90" w:rsidRPr="00BA214B" w14:paraId="4D3FCE59" w14:textId="77777777" w:rsidTr="00487268">
        <w:trPr>
          <w:trHeight w:val="315"/>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7B3B04CE"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D. % take AL if -</w:t>
            </w:r>
            <w:proofErr w:type="spellStart"/>
            <w:r w:rsidRPr="00BA214B">
              <w:rPr>
                <w:rFonts w:asciiTheme="majorHAnsi" w:hAnsiTheme="majorHAnsi"/>
                <w:b/>
                <w:bCs/>
                <w:color w:val="000000"/>
                <w:sz w:val="22"/>
                <w:szCs w:val="22"/>
              </w:rPr>
              <w:t>ve</w:t>
            </w:r>
            <w:proofErr w:type="spellEnd"/>
          </w:p>
        </w:tc>
        <w:tc>
          <w:tcPr>
            <w:tcW w:w="4050" w:type="dxa"/>
            <w:tcBorders>
              <w:top w:val="nil"/>
              <w:left w:val="nil"/>
              <w:bottom w:val="single" w:sz="8" w:space="0" w:color="auto"/>
              <w:right w:val="single" w:sz="8" w:space="0" w:color="auto"/>
            </w:tcBorders>
            <w:shd w:val="clear" w:color="auto" w:fill="auto"/>
            <w:vAlign w:val="center"/>
            <w:hideMark/>
          </w:tcPr>
          <w:p w14:paraId="223458CF" w14:textId="77777777" w:rsidR="00A55D90" w:rsidRPr="00BA214B" w:rsidRDefault="00A55D90" w:rsidP="00487268">
            <w:pPr>
              <w:jc w:val="center"/>
              <w:rPr>
                <w:rFonts w:asciiTheme="majorHAnsi" w:hAnsiTheme="majorHAnsi"/>
                <w:color w:val="000000"/>
                <w:sz w:val="22"/>
                <w:szCs w:val="22"/>
              </w:rPr>
            </w:pPr>
            <w:r w:rsidRPr="00BA214B">
              <w:rPr>
                <w:rFonts w:asciiTheme="majorHAnsi" w:hAnsiTheme="majorHAnsi"/>
                <w:color w:val="000000"/>
                <w:sz w:val="22"/>
                <w:szCs w:val="22"/>
              </w:rPr>
              <w:t>10% vs. 10%</w:t>
            </w:r>
          </w:p>
        </w:tc>
      </w:tr>
      <w:tr w:rsidR="00A55D90" w:rsidRPr="00BA214B" w14:paraId="6F15E746" w14:textId="77777777" w:rsidTr="00487268">
        <w:trPr>
          <w:trHeight w:val="232"/>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23DBFB4F"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E. %  take AL if no test</w:t>
            </w:r>
          </w:p>
        </w:tc>
        <w:tc>
          <w:tcPr>
            <w:tcW w:w="4050" w:type="dxa"/>
            <w:tcBorders>
              <w:top w:val="nil"/>
              <w:left w:val="nil"/>
              <w:bottom w:val="single" w:sz="8" w:space="0" w:color="auto"/>
              <w:right w:val="single" w:sz="8" w:space="0" w:color="auto"/>
            </w:tcBorders>
            <w:shd w:val="clear" w:color="auto" w:fill="auto"/>
            <w:vAlign w:val="center"/>
            <w:hideMark/>
          </w:tcPr>
          <w:p w14:paraId="4944CA69" w14:textId="77777777" w:rsidR="00A55D90" w:rsidRPr="00BA214B" w:rsidRDefault="00A55D90" w:rsidP="00487268">
            <w:pPr>
              <w:jc w:val="center"/>
              <w:rPr>
                <w:rFonts w:asciiTheme="majorHAnsi" w:hAnsiTheme="majorHAnsi"/>
                <w:color w:val="000000"/>
                <w:sz w:val="22"/>
                <w:szCs w:val="22"/>
              </w:rPr>
            </w:pPr>
            <w:r w:rsidRPr="00BA214B">
              <w:rPr>
                <w:rFonts w:asciiTheme="majorHAnsi" w:hAnsiTheme="majorHAnsi"/>
                <w:color w:val="000000"/>
                <w:sz w:val="22"/>
                <w:szCs w:val="22"/>
              </w:rPr>
              <w:t>21% vs. 21%</w:t>
            </w:r>
          </w:p>
        </w:tc>
      </w:tr>
      <w:tr w:rsidR="00A55D90" w:rsidRPr="00BA214B" w14:paraId="0094F62E"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6564D0F"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Outcome</w:t>
            </w:r>
          </w:p>
        </w:tc>
        <w:tc>
          <w:tcPr>
            <w:tcW w:w="4050" w:type="dxa"/>
            <w:tcBorders>
              <w:top w:val="nil"/>
              <w:left w:val="nil"/>
              <w:bottom w:val="single" w:sz="8" w:space="0" w:color="auto"/>
              <w:right w:val="single" w:sz="8" w:space="0" w:color="auto"/>
            </w:tcBorders>
            <w:shd w:val="clear" w:color="000000" w:fill="F2F2F2"/>
            <w:vAlign w:val="center"/>
            <w:hideMark/>
          </w:tcPr>
          <w:p w14:paraId="27D71031"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 xml:space="preserve">INT vs. control </w:t>
            </w:r>
          </w:p>
        </w:tc>
      </w:tr>
      <w:tr w:rsidR="00A55D90" w:rsidRPr="00BA214B" w14:paraId="53EE8051" w14:textId="77777777" w:rsidTr="00487268">
        <w:trPr>
          <w:trHeight w:val="600"/>
        </w:trPr>
        <w:tc>
          <w:tcPr>
            <w:tcW w:w="3510" w:type="dxa"/>
            <w:vMerge/>
            <w:tcBorders>
              <w:top w:val="nil"/>
              <w:left w:val="single" w:sz="8" w:space="0" w:color="auto"/>
              <w:bottom w:val="single" w:sz="8" w:space="0" w:color="000000"/>
              <w:right w:val="single" w:sz="8" w:space="0" w:color="auto"/>
            </w:tcBorders>
            <w:vAlign w:val="center"/>
            <w:hideMark/>
          </w:tcPr>
          <w:p w14:paraId="6DB4F609" w14:textId="77777777" w:rsidR="00A55D90" w:rsidRPr="00BA214B"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000000" w:fill="F2F2F2"/>
            <w:vAlign w:val="center"/>
            <w:hideMark/>
          </w:tcPr>
          <w:p w14:paraId="524FA15E" w14:textId="77777777" w:rsidR="00A55D90" w:rsidRPr="00BA214B" w:rsidRDefault="00A55D90">
            <w:pPr>
              <w:rPr>
                <w:rFonts w:asciiTheme="majorHAnsi" w:hAnsiTheme="majorHAnsi"/>
                <w:color w:val="000000"/>
                <w:sz w:val="22"/>
                <w:szCs w:val="22"/>
              </w:rPr>
            </w:pPr>
            <w:r w:rsidRPr="00BA214B">
              <w:rPr>
                <w:rFonts w:asciiTheme="majorHAnsi" w:hAnsiTheme="majorHAnsi"/>
                <w:color w:val="008000"/>
                <w:sz w:val="22"/>
                <w:szCs w:val="22"/>
              </w:rPr>
              <w:t>ICC</w:t>
            </w:r>
            <w:r w:rsidRPr="00BA214B">
              <w:rPr>
                <w:rFonts w:asciiTheme="majorHAnsi" w:hAnsiTheme="majorHAnsi"/>
                <w:b/>
                <w:bCs/>
                <w:color w:val="000000"/>
                <w:sz w:val="22"/>
                <w:szCs w:val="22"/>
              </w:rPr>
              <w:t xml:space="preserve">; </w:t>
            </w:r>
            <w:r w:rsidRPr="00BA214B">
              <w:rPr>
                <w:rFonts w:asciiTheme="majorHAnsi" w:hAnsiTheme="majorHAnsi"/>
                <w:b/>
                <w:bCs/>
                <w:color w:val="0000FF"/>
                <w:sz w:val="22"/>
                <w:szCs w:val="22"/>
              </w:rPr>
              <w:t>Assumed n per cluster (set at min of intervention and control)</w:t>
            </w:r>
            <w:r w:rsidRPr="00BA214B">
              <w:rPr>
                <w:rFonts w:asciiTheme="majorHAnsi" w:hAnsiTheme="majorHAnsi"/>
                <w:b/>
                <w:bCs/>
                <w:color w:val="000000"/>
                <w:sz w:val="22"/>
                <w:szCs w:val="22"/>
              </w:rPr>
              <w:t xml:space="preserve">; </w:t>
            </w:r>
            <w:r w:rsidRPr="00BA214B">
              <w:rPr>
                <w:rFonts w:asciiTheme="majorHAnsi" w:hAnsiTheme="majorHAnsi"/>
                <w:b/>
                <w:bCs/>
                <w:color w:val="FF0000"/>
                <w:sz w:val="22"/>
                <w:szCs w:val="22"/>
              </w:rPr>
              <w:t>Power</w:t>
            </w:r>
          </w:p>
        </w:tc>
      </w:tr>
      <w:tr w:rsidR="00A55D90" w:rsidRPr="00BA214B" w14:paraId="18110153" w14:textId="77777777" w:rsidTr="00487268">
        <w:trPr>
          <w:trHeight w:val="345"/>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FBD9636" w14:textId="77777777" w:rsidR="00A55D90" w:rsidRPr="00BA214B" w:rsidRDefault="00A55D90">
            <w:pPr>
              <w:rPr>
                <w:rFonts w:asciiTheme="majorHAnsi" w:hAnsiTheme="majorHAnsi"/>
                <w:b/>
                <w:bCs/>
                <w:color w:val="000000"/>
                <w:sz w:val="22"/>
                <w:szCs w:val="22"/>
              </w:rPr>
            </w:pPr>
            <w:r w:rsidRPr="00BA214B">
              <w:rPr>
                <w:rFonts w:asciiTheme="majorHAnsi" w:hAnsiTheme="majorHAnsi"/>
                <w:b/>
                <w:bCs/>
                <w:color w:val="000000"/>
                <w:sz w:val="22"/>
                <w:szCs w:val="22"/>
              </w:rPr>
              <w:t>A. % fevers with test</w:t>
            </w:r>
          </w:p>
          <w:p w14:paraId="2738A050" w14:textId="77777777" w:rsidR="00A55D90" w:rsidRPr="00BA214B" w:rsidRDefault="00A55D90">
            <w:pPr>
              <w:rPr>
                <w:rFonts w:asciiTheme="majorHAnsi" w:hAnsiTheme="majorHAnsi"/>
                <w:bCs/>
                <w:i/>
                <w:color w:val="000000"/>
                <w:sz w:val="22"/>
                <w:szCs w:val="22"/>
              </w:rPr>
            </w:pPr>
            <w:r w:rsidRPr="00BA214B">
              <w:rPr>
                <w:rFonts w:asciiTheme="majorHAnsi" w:hAnsiTheme="majorHAnsi"/>
                <w:bCs/>
                <w:i/>
                <w:color w:val="000000"/>
                <w:sz w:val="20"/>
                <w:szCs w:val="22"/>
              </w:rPr>
              <w:t>(Primary Outcome 1)</w:t>
            </w:r>
          </w:p>
        </w:tc>
        <w:tc>
          <w:tcPr>
            <w:tcW w:w="4050" w:type="dxa"/>
            <w:tcBorders>
              <w:top w:val="nil"/>
              <w:left w:val="nil"/>
              <w:bottom w:val="single" w:sz="8" w:space="0" w:color="auto"/>
              <w:right w:val="single" w:sz="8" w:space="0" w:color="auto"/>
            </w:tcBorders>
            <w:shd w:val="clear" w:color="auto" w:fill="auto"/>
            <w:vAlign w:val="center"/>
            <w:hideMark/>
          </w:tcPr>
          <w:p w14:paraId="426AD8EE" w14:textId="77777777" w:rsidR="00A55D90" w:rsidRPr="00BA214B" w:rsidRDefault="00A55D90">
            <w:pPr>
              <w:jc w:val="center"/>
              <w:rPr>
                <w:rFonts w:asciiTheme="majorHAnsi" w:hAnsiTheme="majorHAnsi"/>
                <w:color w:val="000000"/>
                <w:sz w:val="22"/>
                <w:szCs w:val="22"/>
              </w:rPr>
            </w:pPr>
            <w:r w:rsidRPr="00BA214B">
              <w:rPr>
                <w:rFonts w:asciiTheme="majorHAnsi" w:hAnsiTheme="majorHAnsi"/>
                <w:color w:val="000000"/>
                <w:sz w:val="22"/>
                <w:szCs w:val="22"/>
              </w:rPr>
              <w:t>70% vs. 31%</w:t>
            </w:r>
          </w:p>
        </w:tc>
      </w:tr>
      <w:tr w:rsidR="00A55D90" w:rsidRPr="00BA214B" w14:paraId="000E4EB2"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5F6C7EFA" w14:textId="77777777" w:rsidR="00A55D90" w:rsidRPr="00BA214B"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auto" w:fill="auto"/>
            <w:vAlign w:val="center"/>
            <w:hideMark/>
          </w:tcPr>
          <w:p w14:paraId="60503501" w14:textId="77777777" w:rsidR="00A55D90" w:rsidRPr="00BA214B" w:rsidRDefault="00A55D90">
            <w:pPr>
              <w:jc w:val="center"/>
              <w:rPr>
                <w:rFonts w:asciiTheme="majorHAnsi" w:hAnsiTheme="majorHAnsi"/>
                <w:color w:val="000000"/>
                <w:sz w:val="22"/>
                <w:szCs w:val="22"/>
              </w:rPr>
            </w:pPr>
            <w:r w:rsidRPr="00BA214B">
              <w:rPr>
                <w:rFonts w:asciiTheme="majorHAnsi" w:hAnsiTheme="majorHAnsi"/>
                <w:color w:val="000000"/>
                <w:sz w:val="22"/>
                <w:szCs w:val="22"/>
              </w:rPr>
              <w:t xml:space="preserve"> </w:t>
            </w:r>
            <w:r w:rsidRPr="00BA214B">
              <w:rPr>
                <w:rFonts w:asciiTheme="majorHAnsi" w:hAnsiTheme="majorHAnsi"/>
                <w:color w:val="008000"/>
                <w:sz w:val="22"/>
                <w:szCs w:val="22"/>
              </w:rPr>
              <w:t>0.073</w:t>
            </w:r>
            <w:r w:rsidRPr="00BA214B">
              <w:rPr>
                <w:rFonts w:asciiTheme="majorHAnsi" w:hAnsiTheme="majorHAnsi"/>
                <w:color w:val="000000"/>
                <w:sz w:val="22"/>
                <w:szCs w:val="22"/>
              </w:rPr>
              <w:t xml:space="preserve">; </w:t>
            </w:r>
            <w:r w:rsidRPr="00BA214B">
              <w:rPr>
                <w:rFonts w:asciiTheme="majorHAnsi" w:hAnsiTheme="majorHAnsi"/>
                <w:color w:val="0000FF"/>
                <w:sz w:val="22"/>
                <w:szCs w:val="22"/>
              </w:rPr>
              <w:t>40</w:t>
            </w:r>
            <w:r w:rsidRPr="00BA214B">
              <w:rPr>
                <w:rFonts w:asciiTheme="majorHAnsi" w:hAnsiTheme="majorHAnsi"/>
                <w:color w:val="000000"/>
                <w:sz w:val="22"/>
                <w:szCs w:val="22"/>
              </w:rPr>
              <w:t xml:space="preserve">; </w:t>
            </w:r>
            <w:r w:rsidRPr="00BA214B">
              <w:rPr>
                <w:rFonts w:asciiTheme="majorHAnsi" w:hAnsiTheme="majorHAnsi"/>
                <w:color w:val="FF0000"/>
                <w:sz w:val="22"/>
                <w:szCs w:val="22"/>
              </w:rPr>
              <w:t>98%</w:t>
            </w:r>
          </w:p>
        </w:tc>
      </w:tr>
      <w:tr w:rsidR="00A55D90" w:rsidRPr="00433297" w14:paraId="33D60D09"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3FEDA249" w14:textId="77777777"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
                <w:bCs/>
                <w:color w:val="000000"/>
                <w:sz w:val="22"/>
                <w:szCs w:val="22"/>
              </w:rPr>
              <w:t>% +</w:t>
            </w:r>
            <w:proofErr w:type="spellStart"/>
            <w:r w:rsidRPr="00914B02">
              <w:rPr>
                <w:rFonts w:asciiTheme="majorHAnsi" w:hAnsiTheme="majorHAnsi"/>
                <w:b/>
                <w:bCs/>
                <w:color w:val="000000"/>
                <w:sz w:val="22"/>
                <w:szCs w:val="22"/>
              </w:rPr>
              <w:t>ve</w:t>
            </w:r>
            <w:proofErr w:type="spellEnd"/>
            <w:r w:rsidRPr="00914B02">
              <w:rPr>
                <w:rFonts w:asciiTheme="majorHAnsi" w:hAnsiTheme="majorHAnsi"/>
                <w:b/>
                <w:bCs/>
                <w:color w:val="000000"/>
                <w:sz w:val="22"/>
                <w:szCs w:val="22"/>
              </w:rPr>
              <w:t xml:space="preserve"> of all ACT taken</w:t>
            </w:r>
          </w:p>
          <w:p w14:paraId="1A779706" w14:textId="77777777" w:rsidR="00A55D90" w:rsidRPr="00914B02" w:rsidRDefault="00A55D90">
            <w:pPr>
              <w:rPr>
                <w:rFonts w:asciiTheme="majorHAnsi" w:hAnsiTheme="majorHAnsi"/>
                <w:b/>
                <w:bCs/>
                <w:color w:val="000000"/>
                <w:sz w:val="22"/>
                <w:szCs w:val="22"/>
              </w:rPr>
            </w:pPr>
            <w:r w:rsidRPr="00914B02">
              <w:rPr>
                <w:rFonts w:asciiTheme="majorHAnsi" w:hAnsiTheme="majorHAnsi"/>
                <w:bCs/>
                <w:i/>
                <w:color w:val="000000"/>
                <w:sz w:val="20"/>
                <w:szCs w:val="22"/>
              </w:rPr>
              <w:t>(Secondary Outcome 1)</w:t>
            </w:r>
          </w:p>
        </w:tc>
        <w:tc>
          <w:tcPr>
            <w:tcW w:w="4050" w:type="dxa"/>
            <w:tcBorders>
              <w:top w:val="nil"/>
              <w:left w:val="nil"/>
              <w:bottom w:val="nil"/>
              <w:right w:val="single" w:sz="8" w:space="0" w:color="auto"/>
            </w:tcBorders>
            <w:shd w:val="clear" w:color="auto" w:fill="auto"/>
            <w:vAlign w:val="center"/>
            <w:hideMark/>
          </w:tcPr>
          <w:p w14:paraId="78E993BF" w14:textId="4B148621" w:rsidR="00A55D90" w:rsidRPr="00914B02" w:rsidRDefault="00A55D90">
            <w:pPr>
              <w:tabs>
                <w:tab w:val="center" w:pos="4320"/>
                <w:tab w:val="right" w:pos="8640"/>
              </w:tabs>
              <w:jc w:val="center"/>
              <w:rPr>
                <w:rFonts w:asciiTheme="majorHAnsi" w:hAnsiTheme="majorHAnsi"/>
                <w:color w:val="000000"/>
                <w:sz w:val="22"/>
                <w:szCs w:val="22"/>
              </w:rPr>
            </w:pPr>
            <w:r w:rsidRPr="00914B02">
              <w:rPr>
                <w:rFonts w:asciiTheme="majorHAnsi" w:hAnsiTheme="majorHAnsi"/>
                <w:color w:val="000000"/>
                <w:sz w:val="22"/>
                <w:szCs w:val="22"/>
              </w:rPr>
              <w:t>72</w:t>
            </w:r>
            <w:r w:rsidR="00C1737D">
              <w:rPr>
                <w:rFonts w:asciiTheme="majorHAnsi" w:hAnsiTheme="majorHAnsi"/>
                <w:color w:val="000000"/>
                <w:sz w:val="22"/>
                <w:szCs w:val="22"/>
              </w:rPr>
              <w:t>.5</w:t>
            </w:r>
            <w:r w:rsidRPr="00914B02">
              <w:rPr>
                <w:rFonts w:asciiTheme="majorHAnsi" w:hAnsiTheme="majorHAnsi"/>
                <w:color w:val="000000"/>
                <w:sz w:val="22"/>
                <w:szCs w:val="22"/>
              </w:rPr>
              <w:t>% vs. 36</w:t>
            </w:r>
            <w:r w:rsidR="00C1737D">
              <w:rPr>
                <w:rFonts w:asciiTheme="majorHAnsi" w:hAnsiTheme="majorHAnsi"/>
                <w:color w:val="000000"/>
                <w:sz w:val="22"/>
                <w:szCs w:val="22"/>
              </w:rPr>
              <w:t>.5</w:t>
            </w:r>
            <w:r w:rsidRPr="00914B02">
              <w:rPr>
                <w:rFonts w:asciiTheme="majorHAnsi" w:hAnsiTheme="majorHAnsi"/>
                <w:color w:val="000000"/>
                <w:sz w:val="22"/>
                <w:szCs w:val="22"/>
              </w:rPr>
              <w:t>%</w:t>
            </w:r>
          </w:p>
        </w:tc>
      </w:tr>
      <w:tr w:rsidR="00A55D90" w:rsidRPr="00433297" w14:paraId="1ADFAFE1"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35BED57B" w14:textId="77777777" w:rsidR="00A55D90" w:rsidRPr="009B61DA"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auto" w:fill="auto"/>
            <w:vAlign w:val="center"/>
            <w:hideMark/>
          </w:tcPr>
          <w:p w14:paraId="7510A6E6" w14:textId="2164827F" w:rsidR="00A55D90" w:rsidRPr="009B61DA" w:rsidRDefault="00A55D90" w:rsidP="00E5261F">
            <w:pPr>
              <w:tabs>
                <w:tab w:val="center" w:pos="4320"/>
                <w:tab w:val="right" w:pos="8640"/>
              </w:tabs>
              <w:jc w:val="center"/>
              <w:rPr>
                <w:rFonts w:asciiTheme="majorHAnsi" w:hAnsiTheme="majorHAnsi"/>
                <w:color w:val="008000"/>
                <w:sz w:val="22"/>
                <w:szCs w:val="22"/>
              </w:rPr>
            </w:pPr>
            <w:r w:rsidRPr="009B61DA">
              <w:rPr>
                <w:rFonts w:asciiTheme="majorHAnsi" w:hAnsiTheme="majorHAnsi"/>
                <w:color w:val="008000"/>
                <w:sz w:val="22"/>
                <w:szCs w:val="22"/>
              </w:rPr>
              <w:t>0.0</w:t>
            </w:r>
            <w:r w:rsidR="00C1737D">
              <w:rPr>
                <w:rFonts w:asciiTheme="majorHAnsi" w:hAnsiTheme="majorHAnsi"/>
                <w:color w:val="008000"/>
                <w:sz w:val="22"/>
                <w:szCs w:val="22"/>
              </w:rPr>
              <w:t>1</w:t>
            </w:r>
            <w:r w:rsidRPr="009B61DA">
              <w:rPr>
                <w:rFonts w:asciiTheme="majorHAnsi" w:hAnsiTheme="majorHAnsi"/>
                <w:color w:val="008000"/>
                <w:sz w:val="22"/>
                <w:szCs w:val="22"/>
              </w:rPr>
              <w:t>7</w:t>
            </w:r>
            <w:r w:rsidRPr="009B61DA">
              <w:rPr>
                <w:rFonts w:asciiTheme="majorHAnsi" w:hAnsiTheme="majorHAnsi"/>
                <w:color w:val="000000"/>
                <w:sz w:val="22"/>
                <w:szCs w:val="22"/>
              </w:rPr>
              <w:t xml:space="preserve">; </w:t>
            </w:r>
            <w:r w:rsidRPr="009B61DA">
              <w:rPr>
                <w:rFonts w:asciiTheme="majorHAnsi" w:hAnsiTheme="majorHAnsi"/>
                <w:color w:val="0000FF"/>
                <w:sz w:val="22"/>
                <w:szCs w:val="22"/>
              </w:rPr>
              <w:t>10</w:t>
            </w:r>
            <w:r w:rsidRPr="009B61DA">
              <w:rPr>
                <w:rFonts w:asciiTheme="majorHAnsi" w:hAnsiTheme="majorHAnsi"/>
                <w:color w:val="000000"/>
                <w:sz w:val="22"/>
                <w:szCs w:val="22"/>
              </w:rPr>
              <w:t xml:space="preserve">; </w:t>
            </w:r>
            <w:r w:rsidR="00E5261F">
              <w:rPr>
                <w:rFonts w:asciiTheme="majorHAnsi" w:hAnsiTheme="majorHAnsi"/>
                <w:color w:val="FF0000"/>
                <w:sz w:val="22"/>
                <w:szCs w:val="22"/>
              </w:rPr>
              <w:t>&gt;99</w:t>
            </w:r>
            <w:r w:rsidRPr="009B61DA">
              <w:rPr>
                <w:rFonts w:asciiTheme="majorHAnsi" w:hAnsiTheme="majorHAnsi"/>
                <w:color w:val="FF0000"/>
                <w:sz w:val="22"/>
                <w:szCs w:val="22"/>
              </w:rPr>
              <w:t>%</w:t>
            </w:r>
          </w:p>
        </w:tc>
      </w:tr>
      <w:tr w:rsidR="00A55D90" w:rsidRPr="00433297" w14:paraId="56AC7889"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26B1AFD" w14:textId="77777777"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
                <w:bCs/>
                <w:color w:val="000000"/>
                <w:sz w:val="22"/>
                <w:szCs w:val="22"/>
              </w:rPr>
              <w:t>% no test of all ACT  taken</w:t>
            </w:r>
          </w:p>
          <w:p w14:paraId="31F723FE" w14:textId="77777777"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Cs/>
                <w:i/>
                <w:color w:val="000000"/>
                <w:sz w:val="20"/>
                <w:szCs w:val="22"/>
              </w:rPr>
              <w:t>(Secondary Outcome 2)</w:t>
            </w:r>
          </w:p>
        </w:tc>
        <w:tc>
          <w:tcPr>
            <w:tcW w:w="4050" w:type="dxa"/>
            <w:tcBorders>
              <w:top w:val="nil"/>
              <w:left w:val="nil"/>
              <w:bottom w:val="nil"/>
              <w:right w:val="single" w:sz="8" w:space="0" w:color="auto"/>
            </w:tcBorders>
            <w:shd w:val="clear" w:color="auto" w:fill="auto"/>
            <w:vAlign w:val="center"/>
            <w:hideMark/>
          </w:tcPr>
          <w:p w14:paraId="712C9712" w14:textId="363882B3" w:rsidR="00A55D90" w:rsidRPr="00914B02" w:rsidRDefault="00C1737D" w:rsidP="00C1737D">
            <w:pPr>
              <w:tabs>
                <w:tab w:val="center" w:pos="4320"/>
                <w:tab w:val="right" w:pos="8640"/>
              </w:tabs>
              <w:jc w:val="center"/>
              <w:rPr>
                <w:rFonts w:asciiTheme="majorHAnsi" w:hAnsiTheme="majorHAnsi"/>
                <w:color w:val="000000"/>
                <w:sz w:val="22"/>
                <w:szCs w:val="22"/>
              </w:rPr>
            </w:pPr>
            <w:r>
              <w:rPr>
                <w:rFonts w:asciiTheme="majorHAnsi" w:hAnsiTheme="majorHAnsi"/>
                <w:color w:val="000000"/>
                <w:sz w:val="22"/>
                <w:szCs w:val="22"/>
              </w:rPr>
              <w:t>16.9</w:t>
            </w:r>
            <w:r w:rsidR="00A55D90" w:rsidRPr="00914B02">
              <w:rPr>
                <w:rFonts w:asciiTheme="majorHAnsi" w:hAnsiTheme="majorHAnsi"/>
                <w:color w:val="000000"/>
                <w:sz w:val="22"/>
                <w:szCs w:val="22"/>
              </w:rPr>
              <w:t xml:space="preserve">% vs. </w:t>
            </w:r>
            <w:r>
              <w:rPr>
                <w:rFonts w:asciiTheme="majorHAnsi" w:hAnsiTheme="majorHAnsi"/>
                <w:color w:val="000000"/>
                <w:sz w:val="22"/>
                <w:szCs w:val="22"/>
              </w:rPr>
              <w:t>56.6</w:t>
            </w:r>
            <w:r w:rsidR="00A55D90" w:rsidRPr="00914B02">
              <w:rPr>
                <w:rFonts w:asciiTheme="majorHAnsi" w:hAnsiTheme="majorHAnsi"/>
                <w:color w:val="000000"/>
                <w:sz w:val="22"/>
                <w:szCs w:val="22"/>
              </w:rPr>
              <w:t>%</w:t>
            </w:r>
          </w:p>
        </w:tc>
      </w:tr>
      <w:tr w:rsidR="00A55D90" w:rsidRPr="00433297" w14:paraId="6C85C6ED"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3199084C" w14:textId="77777777" w:rsidR="00A55D90" w:rsidRPr="009B61DA"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auto" w:fill="auto"/>
            <w:vAlign w:val="center"/>
            <w:hideMark/>
          </w:tcPr>
          <w:p w14:paraId="56E00DFF" w14:textId="32AC1D6E" w:rsidR="00A55D90" w:rsidRPr="009B61DA" w:rsidRDefault="00A55D90" w:rsidP="00C1737D">
            <w:pPr>
              <w:tabs>
                <w:tab w:val="center" w:pos="4320"/>
                <w:tab w:val="right" w:pos="8640"/>
              </w:tabs>
              <w:jc w:val="center"/>
              <w:rPr>
                <w:rFonts w:asciiTheme="majorHAnsi" w:hAnsiTheme="majorHAnsi"/>
                <w:color w:val="008000"/>
                <w:sz w:val="22"/>
                <w:szCs w:val="22"/>
              </w:rPr>
            </w:pPr>
            <w:r w:rsidRPr="009B61DA">
              <w:rPr>
                <w:rFonts w:asciiTheme="majorHAnsi" w:hAnsiTheme="majorHAnsi"/>
                <w:color w:val="008000"/>
                <w:sz w:val="22"/>
                <w:szCs w:val="22"/>
              </w:rPr>
              <w:t>0.064</w:t>
            </w:r>
            <w:r w:rsidRPr="009B61DA">
              <w:rPr>
                <w:rFonts w:asciiTheme="majorHAnsi" w:hAnsiTheme="majorHAnsi"/>
                <w:color w:val="000000"/>
                <w:sz w:val="22"/>
                <w:szCs w:val="22"/>
              </w:rPr>
              <w:t xml:space="preserve">; </w:t>
            </w:r>
            <w:r w:rsidRPr="009B61DA">
              <w:rPr>
                <w:rFonts w:asciiTheme="majorHAnsi" w:hAnsiTheme="majorHAnsi"/>
                <w:color w:val="0000FF"/>
                <w:sz w:val="22"/>
                <w:szCs w:val="22"/>
              </w:rPr>
              <w:t>10</w:t>
            </w:r>
            <w:r w:rsidRPr="009B61DA">
              <w:rPr>
                <w:rFonts w:asciiTheme="majorHAnsi" w:hAnsiTheme="majorHAnsi"/>
                <w:color w:val="000000"/>
                <w:sz w:val="22"/>
                <w:szCs w:val="22"/>
              </w:rPr>
              <w:t xml:space="preserve">; </w:t>
            </w:r>
            <w:r w:rsidR="00C1737D">
              <w:rPr>
                <w:rFonts w:asciiTheme="majorHAnsi" w:hAnsiTheme="majorHAnsi"/>
                <w:color w:val="FF0000"/>
                <w:sz w:val="22"/>
                <w:szCs w:val="22"/>
              </w:rPr>
              <w:t>&gt;99</w:t>
            </w:r>
            <w:r w:rsidRPr="009B61DA">
              <w:rPr>
                <w:rFonts w:asciiTheme="majorHAnsi" w:hAnsiTheme="majorHAnsi"/>
                <w:color w:val="FF0000"/>
                <w:sz w:val="22"/>
                <w:szCs w:val="22"/>
              </w:rPr>
              <w:t>%</w:t>
            </w:r>
          </w:p>
        </w:tc>
      </w:tr>
      <w:tr w:rsidR="00A55D90" w:rsidRPr="00433297" w14:paraId="088146C2"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632D6363" w14:textId="77777777"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
                <w:bCs/>
                <w:color w:val="000000"/>
                <w:sz w:val="22"/>
                <w:szCs w:val="22"/>
              </w:rPr>
              <w:t>C. % take AL if +</w:t>
            </w:r>
            <w:proofErr w:type="spellStart"/>
            <w:r w:rsidRPr="00914B02">
              <w:rPr>
                <w:rFonts w:asciiTheme="majorHAnsi" w:hAnsiTheme="majorHAnsi"/>
                <w:b/>
                <w:bCs/>
                <w:color w:val="000000"/>
                <w:sz w:val="22"/>
                <w:szCs w:val="22"/>
              </w:rPr>
              <w:t>ve</w:t>
            </w:r>
            <w:proofErr w:type="spellEnd"/>
          </w:p>
          <w:p w14:paraId="5F4ABF61" w14:textId="77777777" w:rsidR="00A55D90" w:rsidRPr="00914B02" w:rsidRDefault="00A55D90" w:rsidP="00487268">
            <w:pPr>
              <w:tabs>
                <w:tab w:val="center" w:pos="4320"/>
                <w:tab w:val="right" w:pos="8640"/>
              </w:tabs>
              <w:rPr>
                <w:rFonts w:asciiTheme="majorHAnsi" w:hAnsiTheme="majorHAnsi"/>
                <w:b/>
                <w:bCs/>
                <w:color w:val="000000"/>
                <w:sz w:val="22"/>
                <w:szCs w:val="22"/>
              </w:rPr>
            </w:pPr>
            <w:r w:rsidRPr="00914B02">
              <w:rPr>
                <w:rFonts w:asciiTheme="majorHAnsi" w:hAnsiTheme="majorHAnsi"/>
                <w:bCs/>
                <w:i/>
                <w:color w:val="000000"/>
                <w:sz w:val="20"/>
                <w:szCs w:val="22"/>
              </w:rPr>
              <w:t>(Other Outcome 1)</w:t>
            </w:r>
          </w:p>
        </w:tc>
        <w:tc>
          <w:tcPr>
            <w:tcW w:w="4050" w:type="dxa"/>
            <w:tcBorders>
              <w:top w:val="nil"/>
              <w:left w:val="nil"/>
              <w:bottom w:val="nil"/>
              <w:right w:val="single" w:sz="8" w:space="0" w:color="auto"/>
            </w:tcBorders>
            <w:shd w:val="clear" w:color="auto" w:fill="auto"/>
            <w:vAlign w:val="center"/>
            <w:hideMark/>
          </w:tcPr>
          <w:p w14:paraId="519CD417" w14:textId="77777777" w:rsidR="00A55D90" w:rsidRPr="00914B02" w:rsidRDefault="00A55D90">
            <w:pPr>
              <w:tabs>
                <w:tab w:val="center" w:pos="4320"/>
                <w:tab w:val="right" w:pos="8640"/>
              </w:tabs>
              <w:jc w:val="center"/>
              <w:rPr>
                <w:rFonts w:asciiTheme="majorHAnsi" w:hAnsiTheme="majorHAnsi"/>
                <w:color w:val="000000"/>
                <w:sz w:val="22"/>
                <w:szCs w:val="22"/>
              </w:rPr>
            </w:pPr>
            <w:r w:rsidRPr="00914B02">
              <w:rPr>
                <w:rFonts w:asciiTheme="majorHAnsi" w:hAnsiTheme="majorHAnsi"/>
                <w:color w:val="000000"/>
                <w:sz w:val="22"/>
                <w:szCs w:val="22"/>
              </w:rPr>
              <w:t>90% vs. 70%</w:t>
            </w:r>
          </w:p>
        </w:tc>
      </w:tr>
      <w:tr w:rsidR="00A55D90" w:rsidRPr="00433297" w14:paraId="59016307"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62843021" w14:textId="77777777" w:rsidR="00A55D90" w:rsidRPr="009B61DA"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auto" w:fill="auto"/>
            <w:vAlign w:val="center"/>
            <w:hideMark/>
          </w:tcPr>
          <w:p w14:paraId="04374FE9" w14:textId="73342C8D" w:rsidR="00A55D90" w:rsidRPr="009B61DA" w:rsidRDefault="00A55D90" w:rsidP="00C1737D">
            <w:pPr>
              <w:tabs>
                <w:tab w:val="center" w:pos="4320"/>
                <w:tab w:val="right" w:pos="8640"/>
              </w:tabs>
              <w:jc w:val="center"/>
              <w:rPr>
                <w:rFonts w:asciiTheme="majorHAnsi" w:hAnsiTheme="majorHAnsi"/>
                <w:color w:val="008000"/>
                <w:sz w:val="22"/>
                <w:szCs w:val="22"/>
              </w:rPr>
            </w:pPr>
            <w:r w:rsidRPr="009B61DA">
              <w:rPr>
                <w:rFonts w:asciiTheme="majorHAnsi" w:hAnsiTheme="majorHAnsi"/>
                <w:color w:val="008000"/>
                <w:sz w:val="22"/>
                <w:szCs w:val="22"/>
              </w:rPr>
              <w:t>0.0</w:t>
            </w:r>
            <w:r w:rsidR="00C1737D">
              <w:rPr>
                <w:rFonts w:asciiTheme="majorHAnsi" w:hAnsiTheme="majorHAnsi"/>
                <w:color w:val="008000"/>
                <w:sz w:val="22"/>
                <w:szCs w:val="22"/>
              </w:rPr>
              <w:t>03</w:t>
            </w:r>
            <w:r w:rsidRPr="009B61DA">
              <w:rPr>
                <w:rFonts w:asciiTheme="majorHAnsi" w:hAnsiTheme="majorHAnsi"/>
                <w:color w:val="000000"/>
                <w:sz w:val="22"/>
                <w:szCs w:val="22"/>
              </w:rPr>
              <w:t xml:space="preserve">; </w:t>
            </w:r>
            <w:r w:rsidRPr="009B61DA">
              <w:rPr>
                <w:rFonts w:asciiTheme="majorHAnsi" w:hAnsiTheme="majorHAnsi"/>
                <w:color w:val="0000FF"/>
                <w:sz w:val="22"/>
                <w:szCs w:val="22"/>
              </w:rPr>
              <w:t>5</w:t>
            </w:r>
            <w:r w:rsidRPr="009B61DA">
              <w:rPr>
                <w:rFonts w:asciiTheme="majorHAnsi" w:hAnsiTheme="majorHAnsi"/>
                <w:color w:val="000000"/>
                <w:sz w:val="22"/>
                <w:szCs w:val="22"/>
              </w:rPr>
              <w:t xml:space="preserve">; </w:t>
            </w:r>
            <w:r w:rsidRPr="009B61DA">
              <w:rPr>
                <w:rFonts w:asciiTheme="majorHAnsi" w:hAnsiTheme="majorHAnsi"/>
                <w:color w:val="FF0000"/>
                <w:sz w:val="22"/>
                <w:szCs w:val="22"/>
              </w:rPr>
              <w:t>50%</w:t>
            </w:r>
          </w:p>
        </w:tc>
      </w:tr>
      <w:tr w:rsidR="00A55D90" w:rsidRPr="00433297" w14:paraId="1D941333"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540E507" w14:textId="77777777"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
                <w:bCs/>
                <w:color w:val="000000"/>
                <w:sz w:val="22"/>
                <w:szCs w:val="22"/>
              </w:rPr>
              <w:lastRenderedPageBreak/>
              <w:t>D. % take AL if –</w:t>
            </w:r>
            <w:proofErr w:type="spellStart"/>
            <w:r w:rsidRPr="00914B02">
              <w:rPr>
                <w:rFonts w:asciiTheme="majorHAnsi" w:hAnsiTheme="majorHAnsi"/>
                <w:b/>
                <w:bCs/>
                <w:color w:val="000000"/>
                <w:sz w:val="22"/>
                <w:szCs w:val="22"/>
              </w:rPr>
              <w:t>ve</w:t>
            </w:r>
            <w:proofErr w:type="spellEnd"/>
          </w:p>
          <w:p w14:paraId="459EFD15" w14:textId="77777777" w:rsidR="00A55D90" w:rsidRPr="00914B02" w:rsidRDefault="00A55D90" w:rsidP="00487268">
            <w:pPr>
              <w:tabs>
                <w:tab w:val="center" w:pos="4320"/>
                <w:tab w:val="right" w:pos="8640"/>
              </w:tabs>
              <w:rPr>
                <w:rFonts w:asciiTheme="majorHAnsi" w:hAnsiTheme="majorHAnsi"/>
                <w:b/>
                <w:bCs/>
                <w:color w:val="000000"/>
                <w:sz w:val="22"/>
                <w:szCs w:val="22"/>
              </w:rPr>
            </w:pPr>
            <w:r w:rsidRPr="00914B02">
              <w:rPr>
                <w:rFonts w:asciiTheme="majorHAnsi" w:hAnsiTheme="majorHAnsi"/>
                <w:bCs/>
                <w:i/>
                <w:color w:val="000000"/>
                <w:sz w:val="20"/>
                <w:szCs w:val="22"/>
              </w:rPr>
              <w:t>(Other Outcome 2)</w:t>
            </w:r>
          </w:p>
        </w:tc>
        <w:tc>
          <w:tcPr>
            <w:tcW w:w="4050" w:type="dxa"/>
            <w:tcBorders>
              <w:top w:val="nil"/>
              <w:left w:val="nil"/>
              <w:bottom w:val="nil"/>
              <w:right w:val="single" w:sz="8" w:space="0" w:color="auto"/>
            </w:tcBorders>
            <w:shd w:val="clear" w:color="auto" w:fill="auto"/>
            <w:vAlign w:val="center"/>
            <w:hideMark/>
          </w:tcPr>
          <w:p w14:paraId="7F5FE9AA" w14:textId="77777777" w:rsidR="00A55D90" w:rsidRPr="00914B02" w:rsidRDefault="00A55D90">
            <w:pPr>
              <w:tabs>
                <w:tab w:val="center" w:pos="4320"/>
                <w:tab w:val="right" w:pos="8640"/>
              </w:tabs>
              <w:jc w:val="center"/>
              <w:rPr>
                <w:rFonts w:asciiTheme="majorHAnsi" w:hAnsiTheme="majorHAnsi"/>
                <w:color w:val="000000"/>
                <w:sz w:val="22"/>
                <w:szCs w:val="22"/>
              </w:rPr>
            </w:pPr>
            <w:r w:rsidRPr="00914B02">
              <w:rPr>
                <w:rFonts w:asciiTheme="majorHAnsi" w:hAnsiTheme="majorHAnsi"/>
                <w:color w:val="000000"/>
                <w:sz w:val="22"/>
                <w:szCs w:val="22"/>
              </w:rPr>
              <w:t>10% vs. 10%</w:t>
            </w:r>
          </w:p>
        </w:tc>
      </w:tr>
      <w:tr w:rsidR="00A55D90" w:rsidRPr="00433297" w14:paraId="05C3AA5B"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54B1497E" w14:textId="77777777" w:rsidR="00A55D90" w:rsidRPr="009B61DA"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auto" w:fill="auto"/>
            <w:vAlign w:val="center"/>
            <w:hideMark/>
          </w:tcPr>
          <w:p w14:paraId="305D48EE" w14:textId="77777777" w:rsidR="00A55D90" w:rsidRPr="009B61DA" w:rsidRDefault="00A55D90">
            <w:pPr>
              <w:tabs>
                <w:tab w:val="center" w:pos="4320"/>
                <w:tab w:val="right" w:pos="8640"/>
              </w:tabs>
              <w:jc w:val="center"/>
              <w:rPr>
                <w:rFonts w:asciiTheme="majorHAnsi" w:hAnsiTheme="majorHAnsi"/>
                <w:color w:val="008000"/>
                <w:sz w:val="22"/>
                <w:szCs w:val="22"/>
              </w:rPr>
            </w:pPr>
            <w:r w:rsidRPr="009B61DA">
              <w:rPr>
                <w:rFonts w:asciiTheme="majorHAnsi" w:hAnsiTheme="majorHAnsi"/>
                <w:color w:val="008000"/>
                <w:sz w:val="22"/>
                <w:szCs w:val="22"/>
              </w:rPr>
              <w:t>0.007</w:t>
            </w:r>
            <w:r w:rsidRPr="009B61DA">
              <w:rPr>
                <w:rFonts w:asciiTheme="majorHAnsi" w:hAnsiTheme="majorHAnsi"/>
                <w:color w:val="000000"/>
                <w:sz w:val="22"/>
                <w:szCs w:val="22"/>
              </w:rPr>
              <w:t xml:space="preserve">; </w:t>
            </w:r>
            <w:r w:rsidRPr="009B61DA">
              <w:rPr>
                <w:rFonts w:asciiTheme="majorHAnsi" w:hAnsiTheme="majorHAnsi"/>
                <w:color w:val="0000FF"/>
                <w:sz w:val="22"/>
                <w:szCs w:val="22"/>
              </w:rPr>
              <w:t>7</w:t>
            </w:r>
            <w:r w:rsidRPr="009B61DA">
              <w:rPr>
                <w:rFonts w:asciiTheme="majorHAnsi" w:hAnsiTheme="majorHAnsi"/>
                <w:color w:val="000000"/>
                <w:sz w:val="22"/>
                <w:szCs w:val="22"/>
              </w:rPr>
              <w:t xml:space="preserve">;  </w:t>
            </w:r>
            <w:r w:rsidRPr="009B61DA">
              <w:rPr>
                <w:rFonts w:asciiTheme="majorHAnsi" w:hAnsiTheme="majorHAnsi"/>
                <w:color w:val="FF0000"/>
                <w:sz w:val="22"/>
                <w:szCs w:val="22"/>
              </w:rPr>
              <w:t>-</w:t>
            </w:r>
          </w:p>
        </w:tc>
      </w:tr>
      <w:tr w:rsidR="00A55D90" w:rsidRPr="00433297" w14:paraId="4B3114F8"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3E6B1B02" w14:textId="77777777"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
                <w:bCs/>
                <w:color w:val="000000"/>
                <w:sz w:val="22"/>
                <w:szCs w:val="22"/>
              </w:rPr>
              <w:t>% take AL overall</w:t>
            </w:r>
          </w:p>
          <w:p w14:paraId="2DF7ED2D" w14:textId="77777777" w:rsidR="00A55D90" w:rsidRPr="00914B02" w:rsidRDefault="00A55D90" w:rsidP="00487268">
            <w:pPr>
              <w:tabs>
                <w:tab w:val="center" w:pos="4320"/>
                <w:tab w:val="right" w:pos="8640"/>
              </w:tabs>
              <w:rPr>
                <w:rFonts w:asciiTheme="majorHAnsi" w:hAnsiTheme="majorHAnsi"/>
                <w:b/>
                <w:bCs/>
                <w:color w:val="000000"/>
                <w:sz w:val="22"/>
                <w:szCs w:val="22"/>
              </w:rPr>
            </w:pPr>
            <w:r w:rsidRPr="00914B02">
              <w:rPr>
                <w:rFonts w:asciiTheme="majorHAnsi" w:hAnsiTheme="majorHAnsi"/>
                <w:bCs/>
                <w:i/>
                <w:color w:val="000000"/>
                <w:sz w:val="20"/>
                <w:szCs w:val="22"/>
              </w:rPr>
              <w:t>(Other Outcome 3)</w:t>
            </w:r>
          </w:p>
        </w:tc>
        <w:tc>
          <w:tcPr>
            <w:tcW w:w="4050" w:type="dxa"/>
            <w:tcBorders>
              <w:top w:val="nil"/>
              <w:left w:val="nil"/>
              <w:bottom w:val="nil"/>
              <w:right w:val="single" w:sz="8" w:space="0" w:color="auto"/>
            </w:tcBorders>
            <w:shd w:val="clear" w:color="auto" w:fill="auto"/>
            <w:vAlign w:val="center"/>
            <w:hideMark/>
          </w:tcPr>
          <w:p w14:paraId="1B529BD6" w14:textId="77777777" w:rsidR="00A55D90" w:rsidRPr="00914B02" w:rsidRDefault="00A55D90">
            <w:pPr>
              <w:tabs>
                <w:tab w:val="center" w:pos="4320"/>
                <w:tab w:val="right" w:pos="8640"/>
              </w:tabs>
              <w:jc w:val="center"/>
              <w:rPr>
                <w:rFonts w:asciiTheme="majorHAnsi" w:hAnsiTheme="majorHAnsi"/>
                <w:color w:val="000000"/>
                <w:sz w:val="22"/>
                <w:szCs w:val="22"/>
              </w:rPr>
            </w:pPr>
            <w:r w:rsidRPr="00914B02">
              <w:rPr>
                <w:rFonts w:asciiTheme="majorHAnsi" w:hAnsiTheme="majorHAnsi"/>
                <w:color w:val="000000"/>
                <w:sz w:val="22"/>
                <w:szCs w:val="22"/>
              </w:rPr>
              <w:t>37% vs. 26%</w:t>
            </w:r>
          </w:p>
        </w:tc>
      </w:tr>
      <w:tr w:rsidR="00A55D90" w:rsidRPr="00433297" w14:paraId="111182BA"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34FE38B9" w14:textId="77777777" w:rsidR="00A55D90" w:rsidRPr="009B61DA"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auto" w:fill="auto"/>
            <w:vAlign w:val="center"/>
            <w:hideMark/>
          </w:tcPr>
          <w:p w14:paraId="17D2E7C1" w14:textId="77777777" w:rsidR="00A55D90" w:rsidRPr="009B61DA" w:rsidRDefault="00A55D90">
            <w:pPr>
              <w:tabs>
                <w:tab w:val="center" w:pos="4320"/>
                <w:tab w:val="right" w:pos="8640"/>
              </w:tabs>
              <w:jc w:val="center"/>
              <w:rPr>
                <w:rFonts w:asciiTheme="majorHAnsi" w:hAnsiTheme="majorHAnsi"/>
                <w:color w:val="008000"/>
                <w:sz w:val="22"/>
                <w:szCs w:val="22"/>
              </w:rPr>
            </w:pPr>
            <w:r w:rsidRPr="009B61DA">
              <w:rPr>
                <w:rFonts w:asciiTheme="majorHAnsi" w:hAnsiTheme="majorHAnsi"/>
                <w:color w:val="008000"/>
                <w:sz w:val="22"/>
                <w:szCs w:val="22"/>
              </w:rPr>
              <w:t>0.012</w:t>
            </w:r>
            <w:r w:rsidRPr="009B61DA">
              <w:rPr>
                <w:rFonts w:asciiTheme="majorHAnsi" w:hAnsiTheme="majorHAnsi"/>
                <w:color w:val="000000"/>
                <w:sz w:val="22"/>
                <w:szCs w:val="22"/>
              </w:rPr>
              <w:t xml:space="preserve">; </w:t>
            </w:r>
            <w:r w:rsidRPr="009B61DA">
              <w:rPr>
                <w:rFonts w:asciiTheme="majorHAnsi" w:hAnsiTheme="majorHAnsi"/>
                <w:color w:val="0000FF"/>
                <w:sz w:val="22"/>
                <w:szCs w:val="22"/>
              </w:rPr>
              <w:t>40</w:t>
            </w:r>
            <w:r w:rsidRPr="009B61DA">
              <w:rPr>
                <w:rFonts w:asciiTheme="majorHAnsi" w:hAnsiTheme="majorHAnsi"/>
                <w:color w:val="000000"/>
                <w:sz w:val="22"/>
                <w:szCs w:val="22"/>
              </w:rPr>
              <w:t xml:space="preserve">; </w:t>
            </w:r>
            <w:r w:rsidRPr="009B61DA">
              <w:rPr>
                <w:rFonts w:asciiTheme="majorHAnsi" w:hAnsiTheme="majorHAnsi"/>
                <w:color w:val="FF0000"/>
                <w:sz w:val="22"/>
                <w:szCs w:val="22"/>
              </w:rPr>
              <w:t>84%</w:t>
            </w:r>
          </w:p>
        </w:tc>
      </w:tr>
      <w:tr w:rsidR="00A55D90" w:rsidRPr="00433297" w14:paraId="2CD0DF3B"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67D0C21B" w14:textId="5678C27C"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
                <w:bCs/>
                <w:color w:val="000000"/>
                <w:sz w:val="22"/>
                <w:szCs w:val="22"/>
              </w:rPr>
              <w:t xml:space="preserve">% </w:t>
            </w:r>
            <w:r w:rsidR="00796363">
              <w:rPr>
                <w:rFonts w:asciiTheme="majorHAnsi" w:hAnsiTheme="majorHAnsi"/>
                <w:b/>
                <w:bCs/>
                <w:color w:val="000000"/>
                <w:sz w:val="22"/>
                <w:szCs w:val="22"/>
              </w:rPr>
              <w:t>Targeted AL Use</w:t>
            </w:r>
            <w:r w:rsidRPr="00914B02">
              <w:rPr>
                <w:rFonts w:asciiTheme="majorHAnsi" w:hAnsiTheme="majorHAnsi"/>
                <w:b/>
                <w:bCs/>
                <w:color w:val="000000"/>
                <w:sz w:val="22"/>
                <w:szCs w:val="22"/>
              </w:rPr>
              <w:t xml:space="preserve"> (all fevers)</w:t>
            </w:r>
          </w:p>
          <w:p w14:paraId="4EB369EA" w14:textId="77777777" w:rsidR="00A55D90" w:rsidRPr="00914B02" w:rsidRDefault="00A55D90" w:rsidP="00487268">
            <w:pPr>
              <w:tabs>
                <w:tab w:val="center" w:pos="4320"/>
                <w:tab w:val="right" w:pos="8640"/>
              </w:tabs>
              <w:rPr>
                <w:rFonts w:asciiTheme="majorHAnsi" w:hAnsiTheme="majorHAnsi"/>
                <w:b/>
                <w:bCs/>
                <w:color w:val="000000"/>
                <w:sz w:val="22"/>
                <w:szCs w:val="22"/>
              </w:rPr>
            </w:pPr>
            <w:r w:rsidRPr="00914B02">
              <w:rPr>
                <w:rFonts w:asciiTheme="majorHAnsi" w:hAnsiTheme="majorHAnsi"/>
                <w:bCs/>
                <w:i/>
                <w:color w:val="000000"/>
                <w:sz w:val="20"/>
                <w:szCs w:val="22"/>
              </w:rPr>
              <w:t>(</w:t>
            </w:r>
            <w:proofErr w:type="spellStart"/>
            <w:r>
              <w:rPr>
                <w:rFonts w:asciiTheme="majorHAnsi" w:hAnsiTheme="majorHAnsi"/>
                <w:bCs/>
                <w:i/>
                <w:color w:val="000000"/>
                <w:sz w:val="20"/>
                <w:szCs w:val="22"/>
              </w:rPr>
              <w:t>Secondry</w:t>
            </w:r>
            <w:proofErr w:type="spellEnd"/>
            <w:r w:rsidRPr="00914B02">
              <w:rPr>
                <w:rFonts w:asciiTheme="majorHAnsi" w:hAnsiTheme="majorHAnsi"/>
                <w:bCs/>
                <w:i/>
                <w:color w:val="000000"/>
                <w:sz w:val="20"/>
                <w:szCs w:val="22"/>
              </w:rPr>
              <w:t xml:space="preserve"> Outcome 4)</w:t>
            </w:r>
          </w:p>
        </w:tc>
        <w:tc>
          <w:tcPr>
            <w:tcW w:w="4050" w:type="dxa"/>
            <w:tcBorders>
              <w:top w:val="nil"/>
              <w:left w:val="nil"/>
              <w:bottom w:val="nil"/>
              <w:right w:val="single" w:sz="8" w:space="0" w:color="auto"/>
            </w:tcBorders>
            <w:shd w:val="clear" w:color="auto" w:fill="auto"/>
            <w:vAlign w:val="center"/>
            <w:hideMark/>
          </w:tcPr>
          <w:p w14:paraId="53F30342" w14:textId="77777777" w:rsidR="00A55D90" w:rsidRPr="00914B02" w:rsidRDefault="00A55D90">
            <w:pPr>
              <w:tabs>
                <w:tab w:val="center" w:pos="4320"/>
                <w:tab w:val="right" w:pos="8640"/>
              </w:tabs>
              <w:jc w:val="center"/>
              <w:rPr>
                <w:rFonts w:asciiTheme="majorHAnsi" w:hAnsiTheme="majorHAnsi"/>
                <w:color w:val="000000"/>
                <w:sz w:val="22"/>
                <w:szCs w:val="22"/>
              </w:rPr>
            </w:pPr>
            <w:r w:rsidRPr="00914B02">
              <w:rPr>
                <w:rFonts w:asciiTheme="majorHAnsi" w:hAnsiTheme="majorHAnsi"/>
                <w:color w:val="000000"/>
                <w:sz w:val="22"/>
                <w:szCs w:val="22"/>
              </w:rPr>
              <w:t>63% vs. 28%</w:t>
            </w:r>
          </w:p>
        </w:tc>
      </w:tr>
      <w:tr w:rsidR="00A55D90" w:rsidRPr="00433297" w14:paraId="5B3737DE"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6410B59F" w14:textId="77777777" w:rsidR="00A55D90" w:rsidRPr="009B61DA" w:rsidRDefault="00A55D90">
            <w:pPr>
              <w:rPr>
                <w:rFonts w:asciiTheme="majorHAnsi" w:hAnsiTheme="majorHAnsi"/>
                <w:b/>
                <w:bCs/>
                <w:color w:val="000000"/>
                <w:sz w:val="22"/>
                <w:szCs w:val="22"/>
              </w:rPr>
            </w:pPr>
          </w:p>
        </w:tc>
        <w:tc>
          <w:tcPr>
            <w:tcW w:w="4050" w:type="dxa"/>
            <w:tcBorders>
              <w:top w:val="nil"/>
              <w:left w:val="nil"/>
              <w:bottom w:val="single" w:sz="8" w:space="0" w:color="auto"/>
              <w:right w:val="single" w:sz="8" w:space="0" w:color="auto"/>
            </w:tcBorders>
            <w:shd w:val="clear" w:color="auto" w:fill="auto"/>
            <w:vAlign w:val="center"/>
            <w:hideMark/>
          </w:tcPr>
          <w:p w14:paraId="701470C5" w14:textId="77777777" w:rsidR="00A55D90" w:rsidRPr="009B61DA" w:rsidRDefault="00A55D90">
            <w:pPr>
              <w:tabs>
                <w:tab w:val="center" w:pos="4320"/>
                <w:tab w:val="right" w:pos="8640"/>
              </w:tabs>
              <w:jc w:val="center"/>
              <w:rPr>
                <w:rFonts w:asciiTheme="majorHAnsi" w:hAnsiTheme="majorHAnsi"/>
                <w:color w:val="008000"/>
                <w:sz w:val="22"/>
                <w:szCs w:val="22"/>
              </w:rPr>
            </w:pPr>
            <w:r w:rsidRPr="009B61DA">
              <w:rPr>
                <w:rFonts w:asciiTheme="majorHAnsi" w:hAnsiTheme="majorHAnsi"/>
                <w:color w:val="008000"/>
                <w:sz w:val="22"/>
                <w:szCs w:val="22"/>
              </w:rPr>
              <w:t>0.028</w:t>
            </w:r>
            <w:r w:rsidRPr="009B61DA">
              <w:rPr>
                <w:rFonts w:asciiTheme="majorHAnsi" w:hAnsiTheme="majorHAnsi"/>
                <w:color w:val="000000"/>
                <w:sz w:val="22"/>
                <w:szCs w:val="22"/>
              </w:rPr>
              <w:t xml:space="preserve">; </w:t>
            </w:r>
            <w:r w:rsidRPr="009B61DA">
              <w:rPr>
                <w:rFonts w:asciiTheme="majorHAnsi" w:hAnsiTheme="majorHAnsi"/>
                <w:color w:val="0000FF"/>
                <w:sz w:val="22"/>
                <w:szCs w:val="22"/>
              </w:rPr>
              <w:t>40</w:t>
            </w:r>
            <w:r w:rsidRPr="009B61DA">
              <w:rPr>
                <w:rFonts w:asciiTheme="majorHAnsi" w:hAnsiTheme="majorHAnsi"/>
                <w:color w:val="000000"/>
                <w:sz w:val="22"/>
                <w:szCs w:val="22"/>
              </w:rPr>
              <w:t xml:space="preserve">; </w:t>
            </w:r>
            <w:r w:rsidRPr="009B61DA">
              <w:rPr>
                <w:rFonts w:asciiTheme="majorHAnsi" w:hAnsiTheme="majorHAnsi"/>
                <w:color w:val="FF0000"/>
                <w:sz w:val="22"/>
                <w:szCs w:val="22"/>
              </w:rPr>
              <w:t>&gt;99%</w:t>
            </w:r>
          </w:p>
        </w:tc>
      </w:tr>
      <w:tr w:rsidR="00A55D90" w:rsidRPr="00433297" w14:paraId="1F1315CF" w14:textId="77777777" w:rsidTr="00487268">
        <w:trPr>
          <w:trHeight w:val="300"/>
        </w:trPr>
        <w:tc>
          <w:tcPr>
            <w:tcW w:w="3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06714B0" w14:textId="7FC702D3" w:rsidR="00A55D90" w:rsidRPr="00914B02" w:rsidRDefault="00A55D90">
            <w:pPr>
              <w:tabs>
                <w:tab w:val="center" w:pos="4320"/>
                <w:tab w:val="right" w:pos="8640"/>
              </w:tabs>
              <w:rPr>
                <w:rFonts w:asciiTheme="majorHAnsi" w:hAnsiTheme="majorHAnsi"/>
                <w:b/>
                <w:bCs/>
                <w:color w:val="000000"/>
                <w:sz w:val="22"/>
                <w:szCs w:val="22"/>
              </w:rPr>
            </w:pPr>
            <w:r w:rsidRPr="00914B02">
              <w:rPr>
                <w:rFonts w:asciiTheme="majorHAnsi" w:hAnsiTheme="majorHAnsi"/>
                <w:b/>
                <w:bCs/>
                <w:color w:val="000000"/>
                <w:sz w:val="22"/>
                <w:szCs w:val="22"/>
              </w:rPr>
              <w:t xml:space="preserve">% </w:t>
            </w:r>
            <w:r w:rsidR="00796363">
              <w:rPr>
                <w:rFonts w:asciiTheme="majorHAnsi" w:hAnsiTheme="majorHAnsi"/>
                <w:b/>
                <w:bCs/>
                <w:color w:val="000000"/>
                <w:sz w:val="22"/>
                <w:szCs w:val="22"/>
              </w:rPr>
              <w:t>Appropriate AL use</w:t>
            </w:r>
            <w:r w:rsidRPr="00914B02">
              <w:rPr>
                <w:rFonts w:asciiTheme="majorHAnsi" w:hAnsiTheme="majorHAnsi"/>
                <w:b/>
                <w:bCs/>
                <w:color w:val="000000"/>
                <w:sz w:val="22"/>
                <w:szCs w:val="22"/>
              </w:rPr>
              <w:t xml:space="preserve"> (tested)</w:t>
            </w:r>
          </w:p>
          <w:p w14:paraId="3D91AA5C" w14:textId="77777777" w:rsidR="00A55D90" w:rsidRPr="00914B02" w:rsidRDefault="00A55D90" w:rsidP="00487268">
            <w:pPr>
              <w:tabs>
                <w:tab w:val="center" w:pos="4320"/>
                <w:tab w:val="right" w:pos="8640"/>
              </w:tabs>
              <w:rPr>
                <w:rFonts w:asciiTheme="majorHAnsi" w:hAnsiTheme="majorHAnsi"/>
                <w:b/>
                <w:bCs/>
                <w:color w:val="000000"/>
                <w:sz w:val="22"/>
                <w:szCs w:val="22"/>
              </w:rPr>
            </w:pPr>
            <w:r w:rsidRPr="00914B02">
              <w:rPr>
                <w:rFonts w:asciiTheme="majorHAnsi" w:hAnsiTheme="majorHAnsi"/>
                <w:bCs/>
                <w:i/>
                <w:color w:val="000000"/>
                <w:sz w:val="20"/>
                <w:szCs w:val="22"/>
              </w:rPr>
              <w:t>(</w:t>
            </w:r>
            <w:r>
              <w:rPr>
                <w:rFonts w:asciiTheme="majorHAnsi" w:hAnsiTheme="majorHAnsi"/>
                <w:bCs/>
                <w:i/>
                <w:color w:val="000000"/>
                <w:sz w:val="20"/>
                <w:szCs w:val="22"/>
              </w:rPr>
              <w:t>Other</w:t>
            </w:r>
            <w:r w:rsidRPr="00914B02">
              <w:rPr>
                <w:rFonts w:asciiTheme="majorHAnsi" w:hAnsiTheme="majorHAnsi"/>
                <w:bCs/>
                <w:i/>
                <w:color w:val="000000"/>
                <w:sz w:val="20"/>
                <w:szCs w:val="22"/>
              </w:rPr>
              <w:t xml:space="preserve"> Outcome 4)</w:t>
            </w:r>
          </w:p>
        </w:tc>
        <w:tc>
          <w:tcPr>
            <w:tcW w:w="4050" w:type="dxa"/>
            <w:tcBorders>
              <w:top w:val="single" w:sz="8" w:space="0" w:color="auto"/>
              <w:left w:val="nil"/>
              <w:bottom w:val="single" w:sz="4" w:space="0" w:color="auto"/>
              <w:right w:val="single" w:sz="8" w:space="0" w:color="auto"/>
            </w:tcBorders>
            <w:shd w:val="clear" w:color="auto" w:fill="auto"/>
            <w:vAlign w:val="center"/>
            <w:hideMark/>
          </w:tcPr>
          <w:p w14:paraId="1841602B" w14:textId="77777777" w:rsidR="00A55D90" w:rsidRPr="00914B02" w:rsidRDefault="00A55D90">
            <w:pPr>
              <w:tabs>
                <w:tab w:val="center" w:pos="4320"/>
                <w:tab w:val="right" w:pos="8640"/>
              </w:tabs>
              <w:jc w:val="center"/>
              <w:rPr>
                <w:rFonts w:asciiTheme="majorHAnsi" w:hAnsiTheme="majorHAnsi"/>
                <w:color w:val="000000"/>
                <w:sz w:val="22"/>
                <w:szCs w:val="22"/>
              </w:rPr>
            </w:pPr>
            <w:r w:rsidRPr="00914B02">
              <w:rPr>
                <w:rFonts w:asciiTheme="majorHAnsi" w:hAnsiTheme="majorHAnsi"/>
                <w:color w:val="000000"/>
                <w:sz w:val="22"/>
                <w:szCs w:val="22"/>
              </w:rPr>
              <w:t>90% vs. 90%</w:t>
            </w:r>
          </w:p>
        </w:tc>
      </w:tr>
      <w:tr w:rsidR="00A55D90" w:rsidRPr="00433297" w14:paraId="0C9CBA4F" w14:textId="77777777" w:rsidTr="00487268">
        <w:trPr>
          <w:trHeight w:val="315"/>
        </w:trPr>
        <w:tc>
          <w:tcPr>
            <w:tcW w:w="3510" w:type="dxa"/>
            <w:vMerge/>
            <w:tcBorders>
              <w:top w:val="nil"/>
              <w:left w:val="single" w:sz="8" w:space="0" w:color="auto"/>
              <w:bottom w:val="single" w:sz="8" w:space="0" w:color="000000"/>
              <w:right w:val="single" w:sz="8" w:space="0" w:color="auto"/>
            </w:tcBorders>
            <w:vAlign w:val="center"/>
            <w:hideMark/>
          </w:tcPr>
          <w:p w14:paraId="3A3864EA" w14:textId="77777777" w:rsidR="00A55D90" w:rsidRPr="003D46BC" w:rsidRDefault="00A55D90">
            <w:pPr>
              <w:rPr>
                <w:rFonts w:asciiTheme="majorHAnsi" w:hAnsiTheme="majorHAnsi"/>
                <w:b/>
                <w:bCs/>
                <w:color w:val="000000"/>
                <w:sz w:val="22"/>
                <w:szCs w:val="22"/>
              </w:rPr>
            </w:pPr>
          </w:p>
        </w:tc>
        <w:tc>
          <w:tcPr>
            <w:tcW w:w="4050" w:type="dxa"/>
            <w:tcBorders>
              <w:top w:val="single" w:sz="4" w:space="0" w:color="auto"/>
              <w:left w:val="nil"/>
              <w:bottom w:val="single" w:sz="4" w:space="0" w:color="auto"/>
              <w:right w:val="single" w:sz="8" w:space="0" w:color="auto"/>
            </w:tcBorders>
            <w:shd w:val="clear" w:color="auto" w:fill="auto"/>
            <w:vAlign w:val="center"/>
            <w:hideMark/>
          </w:tcPr>
          <w:p w14:paraId="2084401F" w14:textId="77777777" w:rsidR="00A55D90" w:rsidRPr="003D46BC" w:rsidRDefault="00A55D90">
            <w:pPr>
              <w:tabs>
                <w:tab w:val="center" w:pos="4320"/>
                <w:tab w:val="right" w:pos="8640"/>
              </w:tabs>
              <w:jc w:val="center"/>
              <w:rPr>
                <w:rFonts w:asciiTheme="majorHAnsi" w:hAnsiTheme="majorHAnsi"/>
                <w:color w:val="008000"/>
                <w:sz w:val="22"/>
                <w:szCs w:val="22"/>
              </w:rPr>
            </w:pPr>
            <w:r w:rsidRPr="003D46BC">
              <w:rPr>
                <w:rFonts w:asciiTheme="majorHAnsi" w:hAnsiTheme="majorHAnsi"/>
                <w:color w:val="008000"/>
                <w:sz w:val="22"/>
                <w:szCs w:val="22"/>
              </w:rPr>
              <w:t>0.007</w:t>
            </w:r>
            <w:r w:rsidRPr="003D46BC">
              <w:rPr>
                <w:rFonts w:asciiTheme="majorHAnsi" w:hAnsiTheme="majorHAnsi"/>
                <w:color w:val="000000"/>
                <w:sz w:val="22"/>
                <w:szCs w:val="22"/>
              </w:rPr>
              <w:t xml:space="preserve">; </w:t>
            </w:r>
            <w:r w:rsidRPr="003D46BC">
              <w:rPr>
                <w:rFonts w:asciiTheme="majorHAnsi" w:hAnsiTheme="majorHAnsi"/>
                <w:color w:val="0000FF"/>
                <w:sz w:val="22"/>
                <w:szCs w:val="22"/>
              </w:rPr>
              <w:t>11</w:t>
            </w:r>
            <w:r w:rsidRPr="003D46BC">
              <w:rPr>
                <w:rFonts w:asciiTheme="majorHAnsi" w:hAnsiTheme="majorHAnsi"/>
                <w:color w:val="000000"/>
                <w:sz w:val="22"/>
                <w:szCs w:val="22"/>
              </w:rPr>
              <w:t xml:space="preserve">; </w:t>
            </w:r>
            <w:r w:rsidRPr="003D46BC">
              <w:rPr>
                <w:rFonts w:asciiTheme="majorHAnsi" w:hAnsiTheme="majorHAnsi"/>
                <w:color w:val="FF0000"/>
                <w:sz w:val="22"/>
                <w:szCs w:val="22"/>
              </w:rPr>
              <w:t>-</w:t>
            </w:r>
          </w:p>
        </w:tc>
      </w:tr>
      <w:tr w:rsidR="00A55D90" w:rsidRPr="00433297" w14:paraId="7AC85148" w14:textId="77777777" w:rsidTr="00487268">
        <w:trPr>
          <w:trHeight w:val="315"/>
        </w:trPr>
        <w:tc>
          <w:tcPr>
            <w:tcW w:w="7560" w:type="dxa"/>
            <w:gridSpan w:val="2"/>
            <w:tcBorders>
              <w:top w:val="nil"/>
              <w:left w:val="single" w:sz="8" w:space="0" w:color="auto"/>
              <w:bottom w:val="single" w:sz="8" w:space="0" w:color="000000"/>
              <w:right w:val="single" w:sz="8" w:space="0" w:color="auto"/>
            </w:tcBorders>
            <w:shd w:val="clear" w:color="auto" w:fill="auto"/>
            <w:vAlign w:val="center"/>
          </w:tcPr>
          <w:p w14:paraId="73A42264" w14:textId="77777777" w:rsidR="00A55D90" w:rsidRPr="003D46BC" w:rsidRDefault="00A55D90" w:rsidP="00487268">
            <w:pPr>
              <w:tabs>
                <w:tab w:val="center" w:pos="4320"/>
                <w:tab w:val="right" w:pos="8640"/>
              </w:tabs>
              <w:rPr>
                <w:rFonts w:asciiTheme="majorHAnsi" w:hAnsiTheme="majorHAnsi"/>
                <w:color w:val="008000"/>
                <w:sz w:val="22"/>
                <w:szCs w:val="22"/>
              </w:rPr>
            </w:pPr>
            <w:r w:rsidRPr="003D46BC">
              <w:rPr>
                <w:rFonts w:asciiTheme="majorHAnsi" w:hAnsiTheme="majorHAnsi"/>
                <w:sz w:val="22"/>
                <w:szCs w:val="22"/>
              </w:rPr>
              <w:t>*Letters A – E denote assumptions we are making about the sample in order to calculate power. In some cases, the assumption itself is the outcome in which case we list the letter with that outcome</w:t>
            </w:r>
          </w:p>
        </w:tc>
      </w:tr>
    </w:tbl>
    <w:p w14:paraId="71E33A34" w14:textId="77777777" w:rsidR="00A55D90" w:rsidRPr="00B64FE9" w:rsidRDefault="00A55D90" w:rsidP="00487268">
      <w:pPr>
        <w:autoSpaceDE w:val="0"/>
        <w:autoSpaceDN w:val="0"/>
        <w:adjustRightInd w:val="0"/>
        <w:rPr>
          <w:rFonts w:asciiTheme="majorHAnsi" w:hAnsiTheme="majorHAnsi" w:cs="ArialMT"/>
          <w:szCs w:val="22"/>
        </w:rPr>
      </w:pPr>
    </w:p>
    <w:p w14:paraId="353CD141" w14:textId="71BDBFDA" w:rsidR="00A55D90" w:rsidRPr="000019F1" w:rsidRDefault="00D94852" w:rsidP="000019F1">
      <w:pPr>
        <w:pStyle w:val="Heading1"/>
        <w:rPr>
          <w:b/>
          <w:color w:val="000000" w:themeColor="text1"/>
          <w:sz w:val="24"/>
        </w:rPr>
      </w:pPr>
      <w:bookmarkStart w:id="4" w:name="_Toc512852610"/>
      <w:r>
        <w:rPr>
          <w:b/>
          <w:color w:val="000000" w:themeColor="text1"/>
          <w:sz w:val="24"/>
        </w:rPr>
        <w:t>3</w:t>
      </w:r>
      <w:r w:rsidR="000019F1" w:rsidRPr="000019F1">
        <w:rPr>
          <w:b/>
          <w:color w:val="000000" w:themeColor="text1"/>
          <w:sz w:val="24"/>
        </w:rPr>
        <w:t xml:space="preserve">. </w:t>
      </w:r>
      <w:r w:rsidR="00A55D90" w:rsidRPr="000019F1">
        <w:rPr>
          <w:b/>
          <w:color w:val="000000" w:themeColor="text1"/>
          <w:sz w:val="24"/>
        </w:rPr>
        <w:t>Randomization</w:t>
      </w:r>
      <w:bookmarkEnd w:id="4"/>
    </w:p>
    <w:p w14:paraId="793487E5" w14:textId="77777777" w:rsidR="00A55D90" w:rsidRPr="00B64FE9" w:rsidRDefault="00A55D90" w:rsidP="00487268">
      <w:pPr>
        <w:ind w:left="360"/>
        <w:jc w:val="both"/>
        <w:rPr>
          <w:rFonts w:asciiTheme="majorHAnsi" w:hAnsiTheme="majorHAnsi"/>
          <w:b/>
        </w:rPr>
      </w:pPr>
    </w:p>
    <w:p w14:paraId="6F4E61DC" w14:textId="77777777" w:rsidR="00A55D90" w:rsidRDefault="00A55D90" w:rsidP="00487268">
      <w:pPr>
        <w:pStyle w:val="BodyText"/>
        <w:jc w:val="both"/>
        <w:rPr>
          <w:rFonts w:asciiTheme="majorHAnsi" w:hAnsiTheme="majorHAnsi"/>
        </w:rPr>
      </w:pPr>
      <w:r w:rsidRPr="00B64FE9">
        <w:rPr>
          <w:rFonts w:asciiTheme="majorHAnsi" w:hAnsiTheme="majorHAnsi"/>
        </w:rPr>
        <w:t xml:space="preserve">Community Units (CUs) in each sub-county </w:t>
      </w:r>
      <w:r>
        <w:rPr>
          <w:rFonts w:asciiTheme="majorHAnsi" w:hAnsiTheme="majorHAnsi"/>
        </w:rPr>
        <w:t>were</w:t>
      </w:r>
      <w:r w:rsidRPr="00B64FE9">
        <w:rPr>
          <w:rFonts w:asciiTheme="majorHAnsi" w:hAnsiTheme="majorHAnsi"/>
        </w:rPr>
        <w:t xml:space="preserve"> the </w:t>
      </w:r>
      <w:r>
        <w:rPr>
          <w:rFonts w:asciiTheme="majorHAnsi" w:hAnsiTheme="majorHAnsi"/>
        </w:rPr>
        <w:t>units of randomization</w:t>
      </w:r>
      <w:r w:rsidRPr="00B64FE9">
        <w:rPr>
          <w:rFonts w:asciiTheme="majorHAnsi" w:hAnsiTheme="majorHAnsi"/>
        </w:rPr>
        <w:t>. A community unit consists of 1000 households (approximately 5000 people) 10 CHVs and One Community Health Extension Worker (CHEW). Each CHV is responsible for 100 households while the CHEW supervises the 10 CHVs. There are 3</w:t>
      </w:r>
      <w:r>
        <w:rPr>
          <w:rFonts w:asciiTheme="majorHAnsi" w:hAnsiTheme="majorHAnsi"/>
        </w:rPr>
        <w:t xml:space="preserve">5 </w:t>
      </w:r>
      <w:r w:rsidRPr="00B64FE9">
        <w:rPr>
          <w:rFonts w:asciiTheme="majorHAnsi" w:hAnsiTheme="majorHAnsi"/>
        </w:rPr>
        <w:t xml:space="preserve">CUs in total across both sub-counties, </w:t>
      </w:r>
      <w:r>
        <w:rPr>
          <w:rFonts w:asciiTheme="majorHAnsi" w:hAnsiTheme="majorHAnsi"/>
        </w:rPr>
        <w:t>19</w:t>
      </w:r>
      <w:r w:rsidRPr="00B64FE9">
        <w:rPr>
          <w:rFonts w:asciiTheme="majorHAnsi" w:hAnsiTheme="majorHAnsi"/>
        </w:rPr>
        <w:t xml:space="preserve"> in </w:t>
      </w:r>
      <w:proofErr w:type="spellStart"/>
      <w:r w:rsidRPr="00B64FE9">
        <w:rPr>
          <w:rFonts w:asciiTheme="majorHAnsi" w:hAnsiTheme="majorHAnsi"/>
        </w:rPr>
        <w:t>Bungoma</w:t>
      </w:r>
      <w:proofErr w:type="spellEnd"/>
      <w:r w:rsidRPr="00B64FE9">
        <w:rPr>
          <w:rFonts w:asciiTheme="majorHAnsi" w:hAnsiTheme="majorHAnsi"/>
        </w:rPr>
        <w:t xml:space="preserve"> East</w:t>
      </w:r>
      <w:r>
        <w:rPr>
          <w:rFonts w:asciiTheme="majorHAnsi" w:hAnsiTheme="majorHAnsi"/>
        </w:rPr>
        <w:t xml:space="preserve"> (with two sub-areas – Western BE, i.e. </w:t>
      </w:r>
      <w:proofErr w:type="spellStart"/>
      <w:r>
        <w:rPr>
          <w:rFonts w:asciiTheme="majorHAnsi" w:hAnsiTheme="majorHAnsi"/>
        </w:rPr>
        <w:t>Bokoli</w:t>
      </w:r>
      <w:proofErr w:type="spellEnd"/>
      <w:r>
        <w:rPr>
          <w:rFonts w:asciiTheme="majorHAnsi" w:hAnsiTheme="majorHAnsi"/>
        </w:rPr>
        <w:t xml:space="preserve"> (8 CUs), and Eastern BE, i.e. </w:t>
      </w:r>
      <w:proofErr w:type="spellStart"/>
      <w:r>
        <w:rPr>
          <w:rFonts w:asciiTheme="majorHAnsi" w:hAnsiTheme="majorHAnsi"/>
        </w:rPr>
        <w:t>Ndivisi</w:t>
      </w:r>
      <w:proofErr w:type="spellEnd"/>
      <w:r>
        <w:rPr>
          <w:rFonts w:asciiTheme="majorHAnsi" w:hAnsiTheme="majorHAnsi"/>
        </w:rPr>
        <w:t xml:space="preserve"> (11 CUs))</w:t>
      </w:r>
      <w:r w:rsidRPr="00B64FE9">
        <w:rPr>
          <w:rFonts w:asciiTheme="majorHAnsi" w:hAnsiTheme="majorHAnsi"/>
        </w:rPr>
        <w:t xml:space="preserve"> and 1</w:t>
      </w:r>
      <w:r>
        <w:rPr>
          <w:rFonts w:asciiTheme="majorHAnsi" w:hAnsiTheme="majorHAnsi"/>
        </w:rPr>
        <w:t>6</w:t>
      </w:r>
      <w:r w:rsidRPr="00B64FE9">
        <w:rPr>
          <w:rFonts w:asciiTheme="majorHAnsi" w:hAnsiTheme="majorHAnsi"/>
        </w:rPr>
        <w:t xml:space="preserve"> in </w:t>
      </w:r>
      <w:proofErr w:type="spellStart"/>
      <w:r w:rsidRPr="00B64FE9">
        <w:rPr>
          <w:rFonts w:asciiTheme="majorHAnsi" w:hAnsiTheme="majorHAnsi"/>
        </w:rPr>
        <w:t>Kiminini</w:t>
      </w:r>
      <w:proofErr w:type="spellEnd"/>
      <w:r w:rsidRPr="00B64FE9">
        <w:rPr>
          <w:rFonts w:asciiTheme="majorHAnsi" w:hAnsiTheme="majorHAnsi"/>
        </w:rPr>
        <w:t xml:space="preserve">. </w:t>
      </w:r>
      <w:r>
        <w:rPr>
          <w:rFonts w:asciiTheme="majorHAnsi" w:hAnsiTheme="majorHAnsi"/>
        </w:rPr>
        <w:t xml:space="preserve">One CU in </w:t>
      </w:r>
      <w:proofErr w:type="spellStart"/>
      <w:r>
        <w:rPr>
          <w:rFonts w:asciiTheme="majorHAnsi" w:hAnsiTheme="majorHAnsi"/>
        </w:rPr>
        <w:t>Ndivisi</w:t>
      </w:r>
      <w:proofErr w:type="spellEnd"/>
      <w:r>
        <w:rPr>
          <w:rFonts w:asciiTheme="majorHAnsi" w:hAnsiTheme="majorHAnsi"/>
        </w:rPr>
        <w:t xml:space="preserve"> was dropped to avoid odd numbers (CU dropped base on “last one added”). The 34 CUs were stratified within the three study areas based on whether there was a health facility located within its administrative borders. This created 5 strata in total. </w:t>
      </w:r>
    </w:p>
    <w:p w14:paraId="2D0D36ED" w14:textId="2FA7F1E8" w:rsidR="00A55D90" w:rsidRDefault="00A55D90" w:rsidP="00487268">
      <w:pPr>
        <w:pStyle w:val="BodyText"/>
        <w:jc w:val="both"/>
        <w:rPr>
          <w:rFonts w:asciiTheme="majorHAnsi" w:hAnsiTheme="majorHAnsi"/>
        </w:rPr>
      </w:pPr>
      <w:r>
        <w:rPr>
          <w:rFonts w:asciiTheme="majorHAnsi" w:hAnsiTheme="majorHAnsi"/>
        </w:rPr>
        <w:t>Within each of the 5 strata, h</w:t>
      </w:r>
      <w:r w:rsidRPr="00B64FE9">
        <w:rPr>
          <w:rFonts w:asciiTheme="majorHAnsi" w:hAnsiTheme="majorHAnsi"/>
        </w:rPr>
        <w:t>alf of the community units w</w:t>
      </w:r>
      <w:r>
        <w:rPr>
          <w:rFonts w:asciiTheme="majorHAnsi" w:hAnsiTheme="majorHAnsi"/>
        </w:rPr>
        <w:t xml:space="preserve">ere </w:t>
      </w:r>
      <w:r w:rsidRPr="00B64FE9">
        <w:rPr>
          <w:rFonts w:asciiTheme="majorHAnsi" w:hAnsiTheme="majorHAnsi"/>
        </w:rPr>
        <w:t>randomly allocated to the intervention and the remainder of the community units to the comparison arm (refer to Table 2).</w:t>
      </w:r>
      <w:r w:rsidRPr="00E17E09">
        <w:rPr>
          <w:rStyle w:val="FootnoteReference"/>
          <w:rFonts w:asciiTheme="majorHAnsi" w:hAnsiTheme="majorHAnsi"/>
        </w:rPr>
        <w:t xml:space="preserve"> </w:t>
      </w:r>
      <w:r>
        <w:rPr>
          <w:rStyle w:val="FootnoteReference"/>
          <w:rFonts w:asciiTheme="majorHAnsi" w:hAnsiTheme="majorHAnsi"/>
        </w:rPr>
        <w:footnoteReference w:id="2"/>
      </w:r>
      <w:r>
        <w:rPr>
          <w:rFonts w:asciiTheme="majorHAnsi" w:hAnsiTheme="majorHAnsi"/>
        </w:rPr>
        <w:t xml:space="preserve">  The randomization code is contained in the file </w:t>
      </w:r>
      <w:r w:rsidRPr="00745387">
        <w:rPr>
          <w:rFonts w:asciiTheme="majorHAnsi" w:hAnsiTheme="majorHAnsi"/>
          <w:i/>
        </w:rPr>
        <w:t>Randomization Coupon R01 August28th 2015.do</w:t>
      </w:r>
      <w:r>
        <w:rPr>
          <w:rFonts w:asciiTheme="majorHAnsi" w:hAnsiTheme="majorHAnsi"/>
        </w:rPr>
        <w:t>.</w:t>
      </w:r>
      <w:r w:rsidRPr="00B64FE9">
        <w:rPr>
          <w:rFonts w:asciiTheme="majorHAnsi" w:hAnsiTheme="majorHAnsi"/>
        </w:rPr>
        <w:t xml:space="preserve"> </w:t>
      </w:r>
      <w:r>
        <w:rPr>
          <w:rFonts w:asciiTheme="majorHAnsi" w:hAnsiTheme="majorHAnsi"/>
        </w:rPr>
        <w:t xml:space="preserve">Following randomization and baseline data collection (prior to implementation of the intervention) two CUs were found to be </w:t>
      </w:r>
      <w:proofErr w:type="spellStart"/>
      <w:r>
        <w:rPr>
          <w:rFonts w:asciiTheme="majorHAnsi" w:hAnsiTheme="majorHAnsi"/>
        </w:rPr>
        <w:t>inelgibile</w:t>
      </w:r>
      <w:proofErr w:type="spellEnd"/>
      <w:r>
        <w:rPr>
          <w:rFonts w:asciiTheme="majorHAnsi" w:hAnsiTheme="majorHAnsi"/>
        </w:rPr>
        <w:t xml:space="preserve"> for the intervention due to an absence of any known CHVs. Both CUs belonged to the </w:t>
      </w:r>
      <w:proofErr w:type="spellStart"/>
      <w:r>
        <w:rPr>
          <w:rFonts w:asciiTheme="majorHAnsi" w:hAnsiTheme="majorHAnsi"/>
        </w:rPr>
        <w:t>Kiminini</w:t>
      </w:r>
      <w:proofErr w:type="spellEnd"/>
      <w:r>
        <w:rPr>
          <w:rFonts w:asciiTheme="majorHAnsi" w:hAnsiTheme="majorHAnsi"/>
        </w:rPr>
        <w:t xml:space="preserve"> area and both belonged to the “no health facility” strata. This left a total of 32 CUs that were eligible to participate in the study.</w:t>
      </w:r>
    </w:p>
    <w:p w14:paraId="6F00DB44" w14:textId="77777777" w:rsidR="00A55D90" w:rsidRDefault="00A55D90" w:rsidP="00487268">
      <w:pPr>
        <w:pStyle w:val="BodyText"/>
        <w:jc w:val="both"/>
        <w:rPr>
          <w:rFonts w:asciiTheme="majorHAnsi" w:hAnsiTheme="majorHAnsi"/>
        </w:rPr>
      </w:pPr>
      <w:r>
        <w:rPr>
          <w:rFonts w:asciiTheme="majorHAnsi" w:hAnsiTheme="majorHAnsi"/>
        </w:rPr>
        <w:t>Based on initial data, the study team expected to screen</w:t>
      </w:r>
      <w:r w:rsidRPr="00B64FE9">
        <w:rPr>
          <w:rFonts w:asciiTheme="majorHAnsi" w:hAnsiTheme="majorHAnsi"/>
        </w:rPr>
        <w:t xml:space="preserve"> 2883 subjects for eligibility in each arm at each of 4 outcome assessment surveys (refer to Section</w:t>
      </w:r>
      <w:r>
        <w:rPr>
          <w:rFonts w:asciiTheme="majorHAnsi" w:hAnsiTheme="majorHAnsi"/>
        </w:rPr>
        <w:t xml:space="preserve"> </w:t>
      </w:r>
      <w:r w:rsidRPr="00B64FE9">
        <w:rPr>
          <w:rFonts w:asciiTheme="majorHAnsi" w:hAnsiTheme="majorHAnsi"/>
        </w:rPr>
        <w:t xml:space="preserve">2 for calculation of sample size, refer to Section </w:t>
      </w:r>
      <w:r>
        <w:rPr>
          <w:rFonts w:asciiTheme="majorHAnsi" w:hAnsiTheme="majorHAnsi"/>
        </w:rPr>
        <w:t>5</w:t>
      </w:r>
      <w:r w:rsidRPr="00B64FE9">
        <w:rPr>
          <w:rFonts w:asciiTheme="majorHAnsi" w:hAnsiTheme="majorHAnsi"/>
        </w:rPr>
        <w:t xml:space="preserve"> for study procedures, including data co</w:t>
      </w:r>
      <w:r>
        <w:rPr>
          <w:rFonts w:asciiTheme="majorHAnsi" w:hAnsiTheme="majorHAnsi"/>
        </w:rPr>
        <w:t xml:space="preserve">llection) and we expect to </w:t>
      </w:r>
      <w:proofErr w:type="spellStart"/>
      <w:r>
        <w:rPr>
          <w:rFonts w:asciiTheme="majorHAnsi" w:hAnsiTheme="majorHAnsi"/>
        </w:rPr>
        <w:t>enro</w:t>
      </w:r>
      <w:r w:rsidRPr="00B64FE9">
        <w:rPr>
          <w:rFonts w:asciiTheme="majorHAnsi" w:hAnsiTheme="majorHAnsi"/>
        </w:rPr>
        <w:t>l</w:t>
      </w:r>
      <w:r>
        <w:rPr>
          <w:rFonts w:asciiTheme="majorHAnsi" w:hAnsiTheme="majorHAnsi"/>
        </w:rPr>
        <w:t>l</w:t>
      </w:r>
      <w:proofErr w:type="spellEnd"/>
      <w:r w:rsidRPr="00B64FE9">
        <w:rPr>
          <w:rFonts w:asciiTheme="majorHAnsi" w:hAnsiTheme="majorHAnsi"/>
        </w:rPr>
        <w:t xml:space="preserve"> 640 assuming that 25% of households have had an individual with fever in the last one month. </w:t>
      </w:r>
      <w:r>
        <w:rPr>
          <w:rFonts w:asciiTheme="majorHAnsi" w:hAnsiTheme="majorHAnsi"/>
        </w:rPr>
        <w:t>In order to obtain a random sample of 40 fevers per CU, we used systematic random sampling whereby households in the CU were visited according to a pre-specified sampling interval.  Based on administrative rosters indicating the number of households in each CU and based on the assumed prevalence of P%, we calculated the sampling interval as follows:</w:t>
      </w:r>
    </w:p>
    <w:p w14:paraId="0EE8B040" w14:textId="77777777" w:rsidR="00A55D90" w:rsidRPr="0009178D" w:rsidRDefault="009E6666" w:rsidP="00487268">
      <w:pPr>
        <w:pStyle w:val="BodyText"/>
        <w:jc w:val="both"/>
        <w:rPr>
          <w:rFonts w:asciiTheme="majorHAnsi" w:hAnsiTheme="majorHAnsi"/>
        </w:rPr>
      </w:pPr>
      <m:oMathPara>
        <m:oMath>
          <m:sSub>
            <m:sSubPr>
              <m:ctrlPr>
                <w:rPr>
                  <w:rFonts w:ascii="Cambria Math" w:hAnsi="Cambria Math"/>
                  <w:i/>
                </w:rPr>
              </m:ctrlPr>
            </m:sSubPr>
            <m:e>
              <m:r>
                <w:rPr>
                  <w:rFonts w:ascii="Cambria Math" w:hAnsi="Cambria Math"/>
                </w:rPr>
                <m:t>Sampling Interval</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40</m:t>
                  </m:r>
                </m:num>
                <m:den>
                  <m:r>
                    <w:rPr>
                      <w:rFonts w:ascii="Cambria Math" w:hAnsi="Cambria Math"/>
                    </w:rPr>
                    <m:t>P</m:t>
                  </m:r>
                </m:den>
              </m:f>
            </m:e>
          </m:d>
        </m:oMath>
      </m:oMathPara>
    </w:p>
    <w:p w14:paraId="0FBE3423" w14:textId="77777777" w:rsidR="00A55D90" w:rsidRDefault="00A55D90" w:rsidP="00487268">
      <w:pPr>
        <w:pStyle w:val="BodyText"/>
        <w:jc w:val="both"/>
        <w:rPr>
          <w:rFonts w:asciiTheme="majorHAnsi" w:hAnsiTheme="majorHAnsi"/>
        </w:rPr>
      </w:pPr>
    </w:p>
    <w:p w14:paraId="0EE2CEA0" w14:textId="77777777" w:rsidR="00A55D90" w:rsidRDefault="00A55D90" w:rsidP="00487268">
      <w:pPr>
        <w:pStyle w:val="BodyText"/>
        <w:jc w:val="both"/>
        <w:rPr>
          <w:rFonts w:asciiTheme="majorHAnsi" w:hAnsiTheme="majorHAnsi"/>
        </w:rPr>
      </w:pPr>
      <w:proofErr w:type="gramStart"/>
      <w:r>
        <w:rPr>
          <w:rFonts w:asciiTheme="majorHAnsi" w:hAnsiTheme="majorHAnsi"/>
        </w:rPr>
        <w:t>where</w:t>
      </w:r>
      <w:proofErr w:type="gramEnd"/>
      <w:r>
        <w:rPr>
          <w:rFonts w:asciiTheme="majorHAnsi" w:hAnsiTheme="majorHAnsi"/>
        </w:rPr>
        <w:t xml:space="preserve"> </w:t>
      </w:r>
      <w:proofErr w:type="spellStart"/>
      <w:r>
        <w:rPr>
          <w:rFonts w:asciiTheme="majorHAnsi" w:hAnsiTheme="majorHAnsi"/>
        </w:rPr>
        <w:t>i</w:t>
      </w:r>
      <w:proofErr w:type="spellEnd"/>
      <w:r>
        <w:rPr>
          <w:rFonts w:asciiTheme="majorHAnsi" w:hAnsiTheme="majorHAnsi"/>
        </w:rPr>
        <w:t xml:space="preserve">=1,..,32 indicates CU, P is the expected prevalence of malaria, and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Pr>
          <w:rFonts w:asciiTheme="majorHAnsi" w:hAnsiTheme="majorHAnsi"/>
        </w:rPr>
        <w:t xml:space="preserve"> is the number of households in CU i (derived from local administrative records). For additional details on how houses were sampled once the sampling interval was determined, see Appendix E “Sampling Plan.” For each su</w:t>
      </w:r>
      <w:proofErr w:type="spellStart"/>
      <w:r>
        <w:rPr>
          <w:rFonts w:asciiTheme="majorHAnsi" w:hAnsiTheme="majorHAnsi"/>
        </w:rPr>
        <w:t>rvey</w:t>
      </w:r>
      <w:proofErr w:type="spellEnd"/>
      <w:r>
        <w:rPr>
          <w:rFonts w:asciiTheme="majorHAnsi" w:hAnsiTheme="majorHAnsi"/>
        </w:rPr>
        <w:t xml:space="preserve"> round, as new prevalence information came about and as the malaria season progressed, the prevalence was adjusted to compute new CU sampling intervals.</w:t>
      </w:r>
    </w:p>
    <w:p w14:paraId="2E1D9489" w14:textId="77777777" w:rsidR="00A55D90" w:rsidRDefault="00A55D90" w:rsidP="00487268">
      <w:pPr>
        <w:pStyle w:val="BodyText"/>
        <w:jc w:val="both"/>
        <w:rPr>
          <w:rFonts w:asciiTheme="majorHAnsi" w:hAnsiTheme="majorHAnsi"/>
        </w:rPr>
      </w:pPr>
    </w:p>
    <w:p w14:paraId="3FD81F64" w14:textId="77777777" w:rsidR="00A55D90" w:rsidRPr="00B64FE9" w:rsidRDefault="00A55D90" w:rsidP="00487268">
      <w:pPr>
        <w:pStyle w:val="BodyText"/>
        <w:jc w:val="both"/>
        <w:rPr>
          <w:rFonts w:asciiTheme="majorHAnsi" w:hAnsiTheme="majorHAnsi"/>
        </w:rPr>
      </w:pPr>
      <w:r w:rsidRPr="00B64FE9">
        <w:rPr>
          <w:rFonts w:asciiTheme="majorHAnsi" w:hAnsiTheme="majorHAnsi"/>
        </w:rPr>
        <w:t>We expect minimal contamination between the intervention and the control arm since CHVs are organized by geographic location and are responsible for specific households.</w:t>
      </w:r>
    </w:p>
    <w:p w14:paraId="61390E13" w14:textId="77777777" w:rsidR="00A55D90" w:rsidRPr="00B64FE9" w:rsidRDefault="00A55D90" w:rsidP="00487268">
      <w:pPr>
        <w:pStyle w:val="BodyText"/>
        <w:jc w:val="both"/>
        <w:rPr>
          <w:rFonts w:asciiTheme="majorHAnsi" w:hAnsiTheme="majorHAnsi"/>
          <w:b/>
        </w:rPr>
      </w:pPr>
      <w:r w:rsidRPr="00B64FE9">
        <w:rPr>
          <w:rFonts w:asciiTheme="majorHAnsi" w:hAnsiTheme="majorHAnsi"/>
          <w:b/>
        </w:rPr>
        <w:t>Table</w:t>
      </w:r>
      <w:r>
        <w:rPr>
          <w:rFonts w:asciiTheme="majorHAnsi" w:hAnsiTheme="majorHAnsi"/>
          <w:b/>
        </w:rPr>
        <w:t xml:space="preserve"> 2. Sampling and stratification</w:t>
      </w:r>
    </w:p>
    <w:tbl>
      <w:tblPr>
        <w:tblW w:w="9990" w:type="dxa"/>
        <w:tblInd w:w="108" w:type="dxa"/>
        <w:tblLook w:val="04A0" w:firstRow="1" w:lastRow="0" w:firstColumn="1" w:lastColumn="0" w:noHBand="0" w:noVBand="1"/>
      </w:tblPr>
      <w:tblGrid>
        <w:gridCol w:w="1496"/>
        <w:gridCol w:w="1110"/>
        <w:gridCol w:w="923"/>
        <w:gridCol w:w="895"/>
        <w:gridCol w:w="1083"/>
        <w:gridCol w:w="1251"/>
        <w:gridCol w:w="1616"/>
        <w:gridCol w:w="1616"/>
      </w:tblGrid>
      <w:tr w:rsidR="00A55D90" w14:paraId="3E315696" w14:textId="77777777" w:rsidTr="00487268">
        <w:trPr>
          <w:trHeight w:val="1753"/>
        </w:trPr>
        <w:tc>
          <w:tcPr>
            <w:tcW w:w="1440" w:type="dxa"/>
            <w:tcBorders>
              <w:top w:val="single" w:sz="8" w:space="0" w:color="auto"/>
              <w:left w:val="single" w:sz="8" w:space="0" w:color="auto"/>
              <w:bottom w:val="nil"/>
              <w:right w:val="single" w:sz="8" w:space="0" w:color="auto"/>
            </w:tcBorders>
            <w:vAlign w:val="center"/>
            <w:hideMark/>
          </w:tcPr>
          <w:p w14:paraId="64DDEB6E" w14:textId="77777777" w:rsidR="00A55D90" w:rsidRDefault="00A55D90">
            <w:pPr>
              <w:rPr>
                <w:rFonts w:cs="Arial"/>
                <w:color w:val="000000"/>
                <w:sz w:val="22"/>
                <w:szCs w:val="22"/>
              </w:rPr>
            </w:pPr>
            <w:r>
              <w:rPr>
                <w:rFonts w:cs="Arial"/>
                <w:color w:val="000000"/>
                <w:szCs w:val="22"/>
              </w:rPr>
              <w:t> </w:t>
            </w:r>
          </w:p>
        </w:tc>
        <w:tc>
          <w:tcPr>
            <w:tcW w:w="1023" w:type="dxa"/>
            <w:tcBorders>
              <w:top w:val="single" w:sz="8" w:space="0" w:color="auto"/>
              <w:left w:val="nil"/>
              <w:bottom w:val="nil"/>
              <w:right w:val="single" w:sz="8" w:space="0" w:color="auto"/>
            </w:tcBorders>
            <w:vAlign w:val="center"/>
            <w:hideMark/>
          </w:tcPr>
          <w:p w14:paraId="309DD6D2" w14:textId="77777777" w:rsidR="00A55D90" w:rsidRDefault="00A55D90">
            <w:pPr>
              <w:rPr>
                <w:rFonts w:cs="Arial"/>
                <w:b/>
                <w:color w:val="000000"/>
                <w:szCs w:val="22"/>
              </w:rPr>
            </w:pPr>
            <w:r>
              <w:rPr>
                <w:rFonts w:cs="Arial"/>
                <w:b/>
                <w:color w:val="000000"/>
                <w:szCs w:val="22"/>
              </w:rPr>
              <w:t>Health Facility?</w:t>
            </w:r>
          </w:p>
        </w:tc>
        <w:tc>
          <w:tcPr>
            <w:tcW w:w="4107" w:type="dxa"/>
            <w:gridSpan w:val="4"/>
            <w:tcBorders>
              <w:top w:val="single" w:sz="8" w:space="0" w:color="auto"/>
              <w:left w:val="nil"/>
              <w:bottom w:val="single" w:sz="8" w:space="0" w:color="auto"/>
              <w:right w:val="single" w:sz="8" w:space="0" w:color="000000"/>
            </w:tcBorders>
            <w:vAlign w:val="center"/>
            <w:hideMark/>
          </w:tcPr>
          <w:p w14:paraId="3246F36F" w14:textId="77777777" w:rsidR="00A55D90" w:rsidRDefault="00A55D90">
            <w:pPr>
              <w:jc w:val="center"/>
              <w:rPr>
                <w:rFonts w:cs="Arial"/>
                <w:b/>
                <w:color w:val="000000"/>
                <w:szCs w:val="22"/>
              </w:rPr>
            </w:pPr>
            <w:r>
              <w:rPr>
                <w:rFonts w:cs="Arial"/>
                <w:b/>
                <w:color w:val="000000"/>
                <w:szCs w:val="22"/>
              </w:rPr>
              <w:t>Number of Community Units (CUs)</w:t>
            </w:r>
          </w:p>
        </w:tc>
        <w:tc>
          <w:tcPr>
            <w:tcW w:w="1710" w:type="dxa"/>
            <w:tcBorders>
              <w:top w:val="single" w:sz="8" w:space="0" w:color="auto"/>
              <w:left w:val="nil"/>
              <w:bottom w:val="nil"/>
              <w:right w:val="single" w:sz="8" w:space="0" w:color="auto"/>
            </w:tcBorders>
            <w:vAlign w:val="center"/>
            <w:hideMark/>
          </w:tcPr>
          <w:p w14:paraId="66F5A531" w14:textId="77777777" w:rsidR="00A55D90" w:rsidRDefault="00A55D90" w:rsidP="00487268">
            <w:pPr>
              <w:rPr>
                <w:rFonts w:cs="Arial"/>
                <w:b/>
                <w:color w:val="000000"/>
                <w:szCs w:val="22"/>
              </w:rPr>
            </w:pPr>
            <w:r>
              <w:rPr>
                <w:rFonts w:cs="Arial"/>
                <w:b/>
                <w:color w:val="000000"/>
                <w:szCs w:val="22"/>
              </w:rPr>
              <w:t>Target number of subjects with fever in each of the 4 cross-sectional surveys</w:t>
            </w:r>
            <w:r>
              <w:rPr>
                <w:rFonts w:cs="Arial"/>
                <w:b/>
                <w:color w:val="000000"/>
                <w:szCs w:val="22"/>
                <w:vertAlign w:val="superscript"/>
              </w:rPr>
              <w:t>1</w:t>
            </w:r>
            <w:r>
              <w:rPr>
                <w:rFonts w:cs="Arial"/>
                <w:b/>
                <w:color w:val="000000"/>
                <w:szCs w:val="22"/>
              </w:rPr>
              <w:br/>
            </w:r>
          </w:p>
        </w:tc>
        <w:tc>
          <w:tcPr>
            <w:tcW w:w="1710" w:type="dxa"/>
            <w:tcBorders>
              <w:top w:val="single" w:sz="8" w:space="0" w:color="auto"/>
              <w:left w:val="nil"/>
              <w:bottom w:val="nil"/>
              <w:right w:val="single" w:sz="8" w:space="0" w:color="auto"/>
            </w:tcBorders>
            <w:vAlign w:val="center"/>
            <w:hideMark/>
          </w:tcPr>
          <w:p w14:paraId="78CF27A8" w14:textId="77777777" w:rsidR="00A55D90" w:rsidRDefault="00A55D90" w:rsidP="00487268">
            <w:pPr>
              <w:rPr>
                <w:rFonts w:cs="Arial"/>
                <w:b/>
                <w:color w:val="000000"/>
                <w:szCs w:val="22"/>
              </w:rPr>
            </w:pPr>
            <w:r>
              <w:rPr>
                <w:rFonts w:cs="Arial"/>
                <w:b/>
                <w:color w:val="000000"/>
                <w:szCs w:val="22"/>
              </w:rPr>
              <w:t>Target number of subjects screened in each of the 4 cross-sectional surveys</w:t>
            </w:r>
            <w:r>
              <w:rPr>
                <w:rFonts w:cs="Arial"/>
                <w:b/>
                <w:color w:val="000000"/>
                <w:szCs w:val="22"/>
                <w:vertAlign w:val="superscript"/>
              </w:rPr>
              <w:t>2</w:t>
            </w:r>
            <w:r>
              <w:rPr>
                <w:rFonts w:cs="Arial"/>
                <w:b/>
                <w:color w:val="000000"/>
                <w:szCs w:val="22"/>
              </w:rPr>
              <w:br/>
            </w:r>
          </w:p>
        </w:tc>
      </w:tr>
      <w:tr w:rsidR="00A55D90" w14:paraId="3FBC396C" w14:textId="77777777" w:rsidTr="00487268">
        <w:trPr>
          <w:trHeight w:val="300"/>
        </w:trPr>
        <w:tc>
          <w:tcPr>
            <w:tcW w:w="1440" w:type="dxa"/>
            <w:vMerge w:val="restart"/>
            <w:tcBorders>
              <w:top w:val="single" w:sz="8" w:space="0" w:color="auto"/>
              <w:left w:val="single" w:sz="8" w:space="0" w:color="auto"/>
              <w:bottom w:val="single" w:sz="8" w:space="0" w:color="auto"/>
              <w:right w:val="single" w:sz="8" w:space="0" w:color="auto"/>
            </w:tcBorders>
            <w:vAlign w:val="center"/>
            <w:hideMark/>
          </w:tcPr>
          <w:p w14:paraId="05D38A65" w14:textId="77777777" w:rsidR="00A55D90" w:rsidRDefault="00A55D90">
            <w:pPr>
              <w:jc w:val="center"/>
              <w:rPr>
                <w:rFonts w:cs="Arial"/>
                <w:b/>
                <w:color w:val="000000"/>
                <w:szCs w:val="22"/>
              </w:rPr>
            </w:pPr>
            <w:r>
              <w:rPr>
                <w:rFonts w:cs="Arial"/>
                <w:b/>
                <w:color w:val="000000"/>
                <w:szCs w:val="22"/>
              </w:rPr>
              <w:t>Arm</w:t>
            </w:r>
          </w:p>
        </w:tc>
        <w:tc>
          <w:tcPr>
            <w:tcW w:w="1023" w:type="dxa"/>
            <w:tcBorders>
              <w:top w:val="single" w:sz="8" w:space="0" w:color="auto"/>
              <w:left w:val="nil"/>
              <w:bottom w:val="nil"/>
              <w:right w:val="single" w:sz="8" w:space="0" w:color="auto"/>
            </w:tcBorders>
            <w:vAlign w:val="center"/>
            <w:hideMark/>
          </w:tcPr>
          <w:p w14:paraId="1F70E643" w14:textId="77777777" w:rsidR="00A55D90" w:rsidRDefault="00A55D90">
            <w:pPr>
              <w:rPr>
                <w:rFonts w:cs="Arial"/>
                <w:color w:val="000000"/>
                <w:szCs w:val="22"/>
              </w:rPr>
            </w:pPr>
            <w:r>
              <w:rPr>
                <w:rFonts w:cs="Arial"/>
                <w:color w:val="000000"/>
                <w:szCs w:val="22"/>
              </w:rPr>
              <w:t> </w:t>
            </w:r>
          </w:p>
        </w:tc>
        <w:tc>
          <w:tcPr>
            <w:tcW w:w="1767" w:type="dxa"/>
            <w:gridSpan w:val="2"/>
            <w:tcBorders>
              <w:top w:val="single" w:sz="8" w:space="0" w:color="auto"/>
              <w:left w:val="nil"/>
              <w:bottom w:val="single" w:sz="8" w:space="0" w:color="auto"/>
              <w:right w:val="single" w:sz="8" w:space="0" w:color="000000"/>
            </w:tcBorders>
            <w:vAlign w:val="center"/>
            <w:hideMark/>
          </w:tcPr>
          <w:p w14:paraId="493E5A34" w14:textId="77777777" w:rsidR="00A55D90" w:rsidRDefault="00A55D90">
            <w:pPr>
              <w:jc w:val="center"/>
              <w:rPr>
                <w:rFonts w:cs="Arial"/>
                <w:color w:val="000000"/>
                <w:szCs w:val="22"/>
              </w:rPr>
            </w:pPr>
            <w:proofErr w:type="spellStart"/>
            <w:r>
              <w:rPr>
                <w:rFonts w:cs="Arial"/>
                <w:color w:val="000000"/>
                <w:szCs w:val="22"/>
              </w:rPr>
              <w:t>Bungoma</w:t>
            </w:r>
            <w:proofErr w:type="spellEnd"/>
            <w:r>
              <w:rPr>
                <w:rFonts w:cs="Arial"/>
                <w:color w:val="000000"/>
                <w:szCs w:val="22"/>
              </w:rPr>
              <w:t xml:space="preserve"> East</w:t>
            </w:r>
          </w:p>
        </w:tc>
        <w:tc>
          <w:tcPr>
            <w:tcW w:w="990" w:type="dxa"/>
            <w:vMerge w:val="restart"/>
            <w:tcBorders>
              <w:top w:val="nil"/>
              <w:left w:val="single" w:sz="8" w:space="0" w:color="auto"/>
              <w:bottom w:val="single" w:sz="8" w:space="0" w:color="000000"/>
              <w:right w:val="single" w:sz="8" w:space="0" w:color="auto"/>
            </w:tcBorders>
            <w:vAlign w:val="center"/>
            <w:hideMark/>
          </w:tcPr>
          <w:p w14:paraId="781749C4" w14:textId="77777777" w:rsidR="00A55D90" w:rsidRDefault="00A55D90">
            <w:pPr>
              <w:jc w:val="center"/>
              <w:rPr>
                <w:rFonts w:cs="Arial"/>
                <w:color w:val="000000"/>
                <w:szCs w:val="22"/>
              </w:rPr>
            </w:pPr>
            <w:proofErr w:type="spellStart"/>
            <w:r>
              <w:rPr>
                <w:rFonts w:cs="Arial"/>
                <w:color w:val="000000"/>
                <w:szCs w:val="22"/>
              </w:rPr>
              <w:t>Kiminini</w:t>
            </w:r>
            <w:proofErr w:type="spellEnd"/>
          </w:p>
        </w:tc>
        <w:tc>
          <w:tcPr>
            <w:tcW w:w="1350" w:type="dxa"/>
            <w:vMerge w:val="restart"/>
            <w:tcBorders>
              <w:top w:val="nil"/>
              <w:left w:val="single" w:sz="8" w:space="0" w:color="auto"/>
              <w:bottom w:val="single" w:sz="8" w:space="0" w:color="000000"/>
              <w:right w:val="single" w:sz="8" w:space="0" w:color="auto"/>
            </w:tcBorders>
            <w:vAlign w:val="center"/>
            <w:hideMark/>
          </w:tcPr>
          <w:p w14:paraId="3075CBFB" w14:textId="77777777" w:rsidR="00A55D90" w:rsidRDefault="00A55D90">
            <w:pPr>
              <w:jc w:val="center"/>
              <w:rPr>
                <w:rFonts w:cs="Arial"/>
                <w:color w:val="000000"/>
                <w:szCs w:val="22"/>
              </w:rPr>
            </w:pPr>
            <w:r>
              <w:rPr>
                <w:rFonts w:cs="Arial"/>
                <w:color w:val="000000"/>
                <w:szCs w:val="22"/>
              </w:rPr>
              <w:t>Row Total</w:t>
            </w:r>
          </w:p>
        </w:tc>
        <w:tc>
          <w:tcPr>
            <w:tcW w:w="1710" w:type="dxa"/>
            <w:tcBorders>
              <w:top w:val="single" w:sz="8" w:space="0" w:color="auto"/>
              <w:left w:val="nil"/>
              <w:bottom w:val="nil"/>
              <w:right w:val="single" w:sz="8" w:space="0" w:color="auto"/>
            </w:tcBorders>
            <w:vAlign w:val="center"/>
            <w:hideMark/>
          </w:tcPr>
          <w:p w14:paraId="321F25B0" w14:textId="77777777" w:rsidR="00A55D90" w:rsidRDefault="00A55D90">
            <w:pPr>
              <w:rPr>
                <w:rFonts w:cs="Arial"/>
                <w:color w:val="000000"/>
                <w:szCs w:val="22"/>
              </w:rPr>
            </w:pPr>
            <w:r>
              <w:rPr>
                <w:rFonts w:cs="Arial"/>
                <w:color w:val="000000"/>
                <w:szCs w:val="22"/>
              </w:rPr>
              <w:t> </w:t>
            </w:r>
          </w:p>
        </w:tc>
        <w:tc>
          <w:tcPr>
            <w:tcW w:w="1710" w:type="dxa"/>
            <w:tcBorders>
              <w:top w:val="single" w:sz="8" w:space="0" w:color="auto"/>
              <w:left w:val="nil"/>
              <w:bottom w:val="nil"/>
              <w:right w:val="single" w:sz="8" w:space="0" w:color="auto"/>
            </w:tcBorders>
            <w:vAlign w:val="center"/>
            <w:hideMark/>
          </w:tcPr>
          <w:p w14:paraId="6FF5B20B" w14:textId="77777777" w:rsidR="00A55D90" w:rsidRDefault="00A55D90">
            <w:pPr>
              <w:rPr>
                <w:rFonts w:cs="Arial"/>
                <w:color w:val="000000"/>
                <w:szCs w:val="22"/>
              </w:rPr>
            </w:pPr>
            <w:r>
              <w:rPr>
                <w:rFonts w:cs="Arial"/>
                <w:color w:val="000000"/>
                <w:szCs w:val="22"/>
              </w:rPr>
              <w:t> </w:t>
            </w:r>
          </w:p>
        </w:tc>
      </w:tr>
      <w:tr w:rsidR="00A55D90" w14:paraId="16C72B0F" w14:textId="77777777" w:rsidTr="00487268">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F3AD97" w14:textId="77777777" w:rsidR="00A55D90" w:rsidRDefault="00A55D90">
            <w:pPr>
              <w:rPr>
                <w:rFonts w:ascii="Arial" w:hAnsi="Arial" w:cs="Arial"/>
                <w:b/>
                <w:color w:val="000000"/>
                <w:sz w:val="22"/>
                <w:szCs w:val="22"/>
              </w:rPr>
            </w:pPr>
          </w:p>
        </w:tc>
        <w:tc>
          <w:tcPr>
            <w:tcW w:w="1023" w:type="dxa"/>
            <w:tcBorders>
              <w:top w:val="nil"/>
              <w:left w:val="nil"/>
              <w:bottom w:val="single" w:sz="8" w:space="0" w:color="auto"/>
              <w:right w:val="single" w:sz="8" w:space="0" w:color="auto"/>
            </w:tcBorders>
            <w:vAlign w:val="center"/>
            <w:hideMark/>
          </w:tcPr>
          <w:p w14:paraId="49574D07" w14:textId="77777777" w:rsidR="00A55D90" w:rsidRDefault="00A55D90">
            <w:pPr>
              <w:jc w:val="both"/>
              <w:rPr>
                <w:rFonts w:cs="Arial"/>
                <w:color w:val="000000"/>
                <w:szCs w:val="22"/>
              </w:rPr>
            </w:pPr>
            <w:r>
              <w:rPr>
                <w:rFonts w:cs="Arial"/>
                <w:color w:val="000000"/>
                <w:szCs w:val="22"/>
              </w:rPr>
              <w:t> </w:t>
            </w:r>
          </w:p>
        </w:tc>
        <w:tc>
          <w:tcPr>
            <w:tcW w:w="867" w:type="dxa"/>
            <w:tcBorders>
              <w:top w:val="nil"/>
              <w:left w:val="nil"/>
              <w:bottom w:val="single" w:sz="8" w:space="0" w:color="auto"/>
              <w:right w:val="single" w:sz="8" w:space="0" w:color="auto"/>
            </w:tcBorders>
            <w:vAlign w:val="center"/>
            <w:hideMark/>
          </w:tcPr>
          <w:p w14:paraId="3532D0D9" w14:textId="77777777" w:rsidR="00A55D90" w:rsidRDefault="00A55D90">
            <w:pPr>
              <w:jc w:val="center"/>
              <w:rPr>
                <w:rFonts w:cs="Arial"/>
                <w:color w:val="000000"/>
                <w:szCs w:val="22"/>
              </w:rPr>
            </w:pPr>
            <w:proofErr w:type="spellStart"/>
            <w:r>
              <w:rPr>
                <w:rFonts w:cs="Arial"/>
                <w:color w:val="000000"/>
                <w:szCs w:val="22"/>
              </w:rPr>
              <w:t>Ndivisi</w:t>
            </w:r>
            <w:proofErr w:type="spellEnd"/>
          </w:p>
        </w:tc>
        <w:tc>
          <w:tcPr>
            <w:tcW w:w="900" w:type="dxa"/>
            <w:tcBorders>
              <w:top w:val="nil"/>
              <w:left w:val="nil"/>
              <w:bottom w:val="single" w:sz="8" w:space="0" w:color="auto"/>
              <w:right w:val="single" w:sz="8" w:space="0" w:color="auto"/>
            </w:tcBorders>
            <w:vAlign w:val="center"/>
            <w:hideMark/>
          </w:tcPr>
          <w:p w14:paraId="7982DD5C" w14:textId="77777777" w:rsidR="00A55D90" w:rsidRDefault="00A55D90">
            <w:pPr>
              <w:jc w:val="center"/>
              <w:rPr>
                <w:rFonts w:cs="Arial"/>
                <w:color w:val="000000"/>
                <w:szCs w:val="22"/>
              </w:rPr>
            </w:pPr>
            <w:proofErr w:type="spellStart"/>
            <w:r>
              <w:rPr>
                <w:rFonts w:cs="Arial"/>
                <w:color w:val="000000"/>
                <w:szCs w:val="22"/>
              </w:rPr>
              <w:t>Bokoli</w:t>
            </w:r>
            <w:proofErr w:type="spellEnd"/>
          </w:p>
        </w:tc>
        <w:tc>
          <w:tcPr>
            <w:tcW w:w="0" w:type="auto"/>
            <w:vMerge/>
            <w:tcBorders>
              <w:top w:val="nil"/>
              <w:left w:val="single" w:sz="8" w:space="0" w:color="auto"/>
              <w:bottom w:val="single" w:sz="8" w:space="0" w:color="000000"/>
              <w:right w:val="single" w:sz="8" w:space="0" w:color="auto"/>
            </w:tcBorders>
            <w:vAlign w:val="center"/>
            <w:hideMark/>
          </w:tcPr>
          <w:p w14:paraId="2C730C08" w14:textId="77777777" w:rsidR="00A55D90" w:rsidRDefault="00A55D90">
            <w:pPr>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54A16140" w14:textId="77777777" w:rsidR="00A55D90" w:rsidRDefault="00A55D90">
            <w:pPr>
              <w:rPr>
                <w:rFonts w:ascii="Arial" w:hAnsi="Arial" w:cs="Arial"/>
                <w:color w:val="000000"/>
                <w:sz w:val="22"/>
                <w:szCs w:val="22"/>
              </w:rPr>
            </w:pPr>
          </w:p>
        </w:tc>
        <w:tc>
          <w:tcPr>
            <w:tcW w:w="1710" w:type="dxa"/>
            <w:tcBorders>
              <w:top w:val="nil"/>
              <w:left w:val="nil"/>
              <w:bottom w:val="single" w:sz="8" w:space="0" w:color="auto"/>
              <w:right w:val="single" w:sz="8" w:space="0" w:color="auto"/>
            </w:tcBorders>
            <w:vAlign w:val="center"/>
            <w:hideMark/>
          </w:tcPr>
          <w:p w14:paraId="4E1CC5FE" w14:textId="77777777" w:rsidR="00A55D90" w:rsidRDefault="00A55D90">
            <w:pPr>
              <w:jc w:val="both"/>
              <w:rPr>
                <w:rFonts w:cs="Arial"/>
                <w:color w:val="000000"/>
                <w:szCs w:val="22"/>
              </w:rPr>
            </w:pPr>
            <w:r>
              <w:rPr>
                <w:rFonts w:cs="Arial"/>
                <w:color w:val="000000"/>
                <w:szCs w:val="22"/>
              </w:rPr>
              <w:t> </w:t>
            </w:r>
          </w:p>
        </w:tc>
        <w:tc>
          <w:tcPr>
            <w:tcW w:w="1710" w:type="dxa"/>
            <w:tcBorders>
              <w:top w:val="nil"/>
              <w:left w:val="nil"/>
              <w:bottom w:val="single" w:sz="8" w:space="0" w:color="auto"/>
              <w:right w:val="single" w:sz="8" w:space="0" w:color="auto"/>
            </w:tcBorders>
            <w:vAlign w:val="center"/>
            <w:hideMark/>
          </w:tcPr>
          <w:p w14:paraId="40E470C6" w14:textId="77777777" w:rsidR="00A55D90" w:rsidRDefault="00A55D90">
            <w:pPr>
              <w:jc w:val="both"/>
              <w:rPr>
                <w:rFonts w:cs="Arial"/>
                <w:color w:val="000000"/>
                <w:szCs w:val="22"/>
              </w:rPr>
            </w:pPr>
            <w:r>
              <w:rPr>
                <w:rFonts w:cs="Arial"/>
                <w:color w:val="000000"/>
                <w:szCs w:val="22"/>
              </w:rPr>
              <w:t> </w:t>
            </w:r>
          </w:p>
        </w:tc>
      </w:tr>
      <w:tr w:rsidR="00A55D90" w14:paraId="03ECB611" w14:textId="77777777" w:rsidTr="00487268">
        <w:trPr>
          <w:trHeight w:val="322"/>
        </w:trPr>
        <w:tc>
          <w:tcPr>
            <w:tcW w:w="1440" w:type="dxa"/>
            <w:vMerge w:val="restart"/>
            <w:tcBorders>
              <w:top w:val="nil"/>
              <w:left w:val="single" w:sz="8" w:space="0" w:color="auto"/>
              <w:bottom w:val="single" w:sz="8" w:space="0" w:color="000000"/>
              <w:right w:val="single" w:sz="8" w:space="0" w:color="auto"/>
            </w:tcBorders>
            <w:vAlign w:val="center"/>
            <w:hideMark/>
          </w:tcPr>
          <w:p w14:paraId="71CB8ABB" w14:textId="77777777" w:rsidR="00A55D90" w:rsidRDefault="00A55D90" w:rsidP="00487268">
            <w:pPr>
              <w:jc w:val="center"/>
              <w:rPr>
                <w:rFonts w:cs="Arial"/>
                <w:b/>
                <w:color w:val="000000"/>
                <w:szCs w:val="22"/>
              </w:rPr>
            </w:pPr>
            <w:r>
              <w:rPr>
                <w:rFonts w:cs="Arial"/>
                <w:b/>
                <w:color w:val="000000"/>
                <w:szCs w:val="22"/>
              </w:rPr>
              <w:t>Intervention</w:t>
            </w:r>
          </w:p>
        </w:tc>
        <w:tc>
          <w:tcPr>
            <w:tcW w:w="1023" w:type="dxa"/>
            <w:tcBorders>
              <w:top w:val="nil"/>
              <w:left w:val="nil"/>
              <w:bottom w:val="single" w:sz="8" w:space="0" w:color="auto"/>
              <w:right w:val="single" w:sz="8" w:space="0" w:color="auto"/>
            </w:tcBorders>
            <w:vAlign w:val="center"/>
            <w:hideMark/>
          </w:tcPr>
          <w:p w14:paraId="28960F30" w14:textId="77777777" w:rsidR="00A55D90" w:rsidRDefault="00A55D90">
            <w:pPr>
              <w:jc w:val="center"/>
              <w:rPr>
                <w:rFonts w:cs="Arial"/>
                <w:color w:val="000000"/>
                <w:szCs w:val="22"/>
              </w:rPr>
            </w:pPr>
            <w:r>
              <w:rPr>
                <w:rFonts w:cs="Arial"/>
                <w:color w:val="000000"/>
                <w:szCs w:val="22"/>
              </w:rPr>
              <w:t>YES</w:t>
            </w:r>
          </w:p>
        </w:tc>
        <w:tc>
          <w:tcPr>
            <w:tcW w:w="867" w:type="dxa"/>
            <w:tcBorders>
              <w:top w:val="nil"/>
              <w:left w:val="nil"/>
              <w:bottom w:val="single" w:sz="8" w:space="0" w:color="auto"/>
              <w:right w:val="single" w:sz="8" w:space="0" w:color="auto"/>
            </w:tcBorders>
            <w:vAlign w:val="center"/>
            <w:hideMark/>
          </w:tcPr>
          <w:p w14:paraId="1FD1639B" w14:textId="77777777" w:rsidR="00A55D90" w:rsidRDefault="00A55D90">
            <w:pPr>
              <w:jc w:val="center"/>
              <w:rPr>
                <w:rFonts w:cs="Arial"/>
                <w:color w:val="000000"/>
                <w:szCs w:val="22"/>
              </w:rPr>
            </w:pPr>
            <w:r>
              <w:rPr>
                <w:rFonts w:cs="Arial"/>
                <w:color w:val="000000"/>
                <w:szCs w:val="22"/>
              </w:rPr>
              <w:t>2</w:t>
            </w:r>
          </w:p>
        </w:tc>
        <w:tc>
          <w:tcPr>
            <w:tcW w:w="900" w:type="dxa"/>
            <w:tcBorders>
              <w:top w:val="nil"/>
              <w:left w:val="nil"/>
              <w:bottom w:val="single" w:sz="8" w:space="0" w:color="auto"/>
              <w:right w:val="single" w:sz="8" w:space="0" w:color="auto"/>
            </w:tcBorders>
            <w:vAlign w:val="center"/>
            <w:hideMark/>
          </w:tcPr>
          <w:p w14:paraId="3EE6E981" w14:textId="77777777" w:rsidR="00A55D90" w:rsidRDefault="00A55D90">
            <w:pPr>
              <w:jc w:val="center"/>
              <w:rPr>
                <w:rFonts w:cs="Arial"/>
                <w:color w:val="000000"/>
                <w:szCs w:val="22"/>
              </w:rPr>
            </w:pPr>
            <w:r>
              <w:rPr>
                <w:rFonts w:cs="Arial"/>
                <w:color w:val="000000"/>
                <w:szCs w:val="22"/>
              </w:rPr>
              <w:t>0</w:t>
            </w:r>
          </w:p>
        </w:tc>
        <w:tc>
          <w:tcPr>
            <w:tcW w:w="990" w:type="dxa"/>
            <w:tcBorders>
              <w:top w:val="nil"/>
              <w:left w:val="nil"/>
              <w:bottom w:val="single" w:sz="8" w:space="0" w:color="auto"/>
              <w:right w:val="single" w:sz="8" w:space="0" w:color="auto"/>
            </w:tcBorders>
            <w:vAlign w:val="center"/>
            <w:hideMark/>
          </w:tcPr>
          <w:p w14:paraId="3B98DC8B" w14:textId="77777777" w:rsidR="00A55D90" w:rsidRDefault="00A55D90">
            <w:pPr>
              <w:jc w:val="center"/>
              <w:rPr>
                <w:rFonts w:cs="Arial"/>
                <w:color w:val="000000"/>
                <w:szCs w:val="22"/>
              </w:rPr>
            </w:pPr>
            <w:r>
              <w:rPr>
                <w:rFonts w:cs="Arial"/>
                <w:color w:val="000000"/>
                <w:szCs w:val="22"/>
              </w:rPr>
              <w:t>2</w:t>
            </w:r>
          </w:p>
        </w:tc>
        <w:tc>
          <w:tcPr>
            <w:tcW w:w="1350" w:type="dxa"/>
            <w:tcBorders>
              <w:top w:val="nil"/>
              <w:left w:val="nil"/>
              <w:bottom w:val="single" w:sz="8" w:space="0" w:color="auto"/>
              <w:right w:val="single" w:sz="8" w:space="0" w:color="auto"/>
            </w:tcBorders>
            <w:vAlign w:val="center"/>
            <w:hideMark/>
          </w:tcPr>
          <w:p w14:paraId="7251A2CD" w14:textId="77777777" w:rsidR="00A55D90" w:rsidRDefault="00A55D90">
            <w:pPr>
              <w:jc w:val="center"/>
              <w:rPr>
                <w:rFonts w:cs="Arial"/>
                <w:color w:val="000000"/>
                <w:szCs w:val="22"/>
              </w:rPr>
            </w:pPr>
            <w:r>
              <w:rPr>
                <w:rFonts w:cs="Arial"/>
                <w:color w:val="000000"/>
                <w:szCs w:val="22"/>
              </w:rPr>
              <w:t>4</w:t>
            </w:r>
          </w:p>
        </w:tc>
        <w:tc>
          <w:tcPr>
            <w:tcW w:w="1710" w:type="dxa"/>
            <w:tcBorders>
              <w:top w:val="nil"/>
              <w:left w:val="nil"/>
              <w:bottom w:val="single" w:sz="8" w:space="0" w:color="auto"/>
              <w:right w:val="single" w:sz="8" w:space="0" w:color="auto"/>
            </w:tcBorders>
            <w:vAlign w:val="center"/>
            <w:hideMark/>
          </w:tcPr>
          <w:p w14:paraId="40DF784D" w14:textId="77777777" w:rsidR="00A55D90" w:rsidRDefault="00A55D90">
            <w:pPr>
              <w:jc w:val="center"/>
              <w:rPr>
                <w:rFonts w:cs="Arial"/>
                <w:color w:val="000000"/>
                <w:szCs w:val="22"/>
              </w:rPr>
            </w:pPr>
            <w:r>
              <w:rPr>
                <w:rFonts w:cs="Arial"/>
                <w:color w:val="000000"/>
                <w:szCs w:val="22"/>
              </w:rPr>
              <w:t>160</w:t>
            </w:r>
          </w:p>
        </w:tc>
        <w:tc>
          <w:tcPr>
            <w:tcW w:w="1710" w:type="dxa"/>
            <w:tcBorders>
              <w:top w:val="nil"/>
              <w:left w:val="nil"/>
              <w:bottom w:val="single" w:sz="8" w:space="0" w:color="auto"/>
              <w:right w:val="single" w:sz="8" w:space="0" w:color="auto"/>
            </w:tcBorders>
            <w:vAlign w:val="center"/>
            <w:hideMark/>
          </w:tcPr>
          <w:p w14:paraId="5816F61E" w14:textId="77777777" w:rsidR="00A55D90" w:rsidRDefault="00A55D90">
            <w:pPr>
              <w:jc w:val="center"/>
              <w:rPr>
                <w:rFonts w:cs="Arial"/>
                <w:color w:val="000000"/>
                <w:szCs w:val="22"/>
              </w:rPr>
            </w:pPr>
            <w:r>
              <w:rPr>
                <w:rFonts w:cs="Arial"/>
                <w:color w:val="000000"/>
                <w:szCs w:val="22"/>
              </w:rPr>
              <w:t>721</w:t>
            </w:r>
          </w:p>
        </w:tc>
      </w:tr>
      <w:tr w:rsidR="00A55D90" w14:paraId="5F5896AE" w14:textId="77777777" w:rsidTr="00487268">
        <w:trPr>
          <w:trHeight w:val="300"/>
        </w:trPr>
        <w:tc>
          <w:tcPr>
            <w:tcW w:w="0" w:type="auto"/>
            <w:vMerge/>
            <w:tcBorders>
              <w:top w:val="nil"/>
              <w:left w:val="single" w:sz="8" w:space="0" w:color="auto"/>
              <w:bottom w:val="single" w:sz="8" w:space="0" w:color="000000"/>
              <w:right w:val="single" w:sz="8" w:space="0" w:color="auto"/>
            </w:tcBorders>
            <w:vAlign w:val="center"/>
            <w:hideMark/>
          </w:tcPr>
          <w:p w14:paraId="2B11637F" w14:textId="77777777" w:rsidR="00A55D90" w:rsidRDefault="00A55D90">
            <w:pPr>
              <w:rPr>
                <w:rFonts w:ascii="Arial" w:hAnsi="Arial" w:cs="Arial"/>
                <w:b/>
                <w:color w:val="000000"/>
                <w:sz w:val="22"/>
                <w:szCs w:val="22"/>
              </w:rPr>
            </w:pPr>
          </w:p>
        </w:tc>
        <w:tc>
          <w:tcPr>
            <w:tcW w:w="1023" w:type="dxa"/>
            <w:tcBorders>
              <w:top w:val="nil"/>
              <w:left w:val="nil"/>
              <w:bottom w:val="single" w:sz="8" w:space="0" w:color="auto"/>
              <w:right w:val="single" w:sz="8" w:space="0" w:color="auto"/>
            </w:tcBorders>
            <w:vAlign w:val="center"/>
            <w:hideMark/>
          </w:tcPr>
          <w:p w14:paraId="5522D740" w14:textId="77777777" w:rsidR="00A55D90" w:rsidRDefault="00A55D90">
            <w:pPr>
              <w:jc w:val="center"/>
              <w:rPr>
                <w:rFonts w:cs="Arial"/>
                <w:color w:val="000000"/>
                <w:szCs w:val="22"/>
              </w:rPr>
            </w:pPr>
            <w:r>
              <w:rPr>
                <w:rFonts w:cs="Arial"/>
                <w:color w:val="000000"/>
                <w:szCs w:val="22"/>
              </w:rPr>
              <w:t>NO</w:t>
            </w:r>
          </w:p>
        </w:tc>
        <w:tc>
          <w:tcPr>
            <w:tcW w:w="867" w:type="dxa"/>
            <w:tcBorders>
              <w:top w:val="nil"/>
              <w:left w:val="nil"/>
              <w:bottom w:val="single" w:sz="8" w:space="0" w:color="auto"/>
              <w:right w:val="single" w:sz="8" w:space="0" w:color="auto"/>
            </w:tcBorders>
            <w:vAlign w:val="center"/>
            <w:hideMark/>
          </w:tcPr>
          <w:p w14:paraId="34A8A378" w14:textId="77777777" w:rsidR="00A55D90" w:rsidRDefault="00A55D90">
            <w:pPr>
              <w:jc w:val="center"/>
              <w:rPr>
                <w:rFonts w:cs="Arial"/>
                <w:color w:val="000000"/>
                <w:szCs w:val="22"/>
              </w:rPr>
            </w:pPr>
            <w:r>
              <w:rPr>
                <w:rFonts w:cs="Arial"/>
                <w:color w:val="000000"/>
                <w:szCs w:val="22"/>
              </w:rPr>
              <w:t>3</w:t>
            </w:r>
          </w:p>
        </w:tc>
        <w:tc>
          <w:tcPr>
            <w:tcW w:w="900" w:type="dxa"/>
            <w:tcBorders>
              <w:top w:val="nil"/>
              <w:left w:val="nil"/>
              <w:bottom w:val="single" w:sz="8" w:space="0" w:color="auto"/>
              <w:right w:val="single" w:sz="8" w:space="0" w:color="auto"/>
            </w:tcBorders>
            <w:vAlign w:val="center"/>
            <w:hideMark/>
          </w:tcPr>
          <w:p w14:paraId="4493F7AD" w14:textId="77777777" w:rsidR="00A55D90" w:rsidRDefault="00A55D90">
            <w:pPr>
              <w:jc w:val="center"/>
              <w:rPr>
                <w:rFonts w:cs="Arial"/>
                <w:color w:val="000000"/>
                <w:szCs w:val="22"/>
              </w:rPr>
            </w:pPr>
            <w:r>
              <w:rPr>
                <w:rFonts w:cs="Arial"/>
                <w:color w:val="000000"/>
                <w:szCs w:val="22"/>
              </w:rPr>
              <w:t>4</w:t>
            </w:r>
          </w:p>
        </w:tc>
        <w:tc>
          <w:tcPr>
            <w:tcW w:w="990" w:type="dxa"/>
            <w:tcBorders>
              <w:top w:val="nil"/>
              <w:left w:val="nil"/>
              <w:bottom w:val="single" w:sz="8" w:space="0" w:color="auto"/>
              <w:right w:val="single" w:sz="8" w:space="0" w:color="auto"/>
            </w:tcBorders>
            <w:vAlign w:val="center"/>
            <w:hideMark/>
          </w:tcPr>
          <w:p w14:paraId="7B9193D1" w14:textId="77777777" w:rsidR="00A55D90" w:rsidRDefault="00A55D90">
            <w:pPr>
              <w:jc w:val="center"/>
              <w:rPr>
                <w:rFonts w:cs="Arial"/>
                <w:color w:val="000000"/>
                <w:szCs w:val="22"/>
              </w:rPr>
            </w:pPr>
            <w:r>
              <w:rPr>
                <w:rFonts w:cs="Arial"/>
                <w:color w:val="000000"/>
                <w:szCs w:val="22"/>
              </w:rPr>
              <w:t>5</w:t>
            </w:r>
          </w:p>
        </w:tc>
        <w:tc>
          <w:tcPr>
            <w:tcW w:w="1350" w:type="dxa"/>
            <w:tcBorders>
              <w:top w:val="nil"/>
              <w:left w:val="nil"/>
              <w:bottom w:val="single" w:sz="8" w:space="0" w:color="auto"/>
              <w:right w:val="single" w:sz="8" w:space="0" w:color="auto"/>
            </w:tcBorders>
            <w:vAlign w:val="center"/>
            <w:hideMark/>
          </w:tcPr>
          <w:p w14:paraId="1AE0AF51" w14:textId="77777777" w:rsidR="00A55D90" w:rsidRDefault="00A55D90">
            <w:pPr>
              <w:jc w:val="center"/>
              <w:rPr>
                <w:rFonts w:cs="Arial"/>
                <w:color w:val="000000"/>
                <w:szCs w:val="22"/>
              </w:rPr>
            </w:pPr>
            <w:r>
              <w:rPr>
                <w:rFonts w:cs="Arial"/>
                <w:color w:val="000000"/>
                <w:szCs w:val="22"/>
              </w:rPr>
              <w:t>12</w:t>
            </w:r>
          </w:p>
        </w:tc>
        <w:tc>
          <w:tcPr>
            <w:tcW w:w="1710" w:type="dxa"/>
            <w:tcBorders>
              <w:top w:val="nil"/>
              <w:left w:val="nil"/>
              <w:bottom w:val="single" w:sz="8" w:space="0" w:color="auto"/>
              <w:right w:val="single" w:sz="8" w:space="0" w:color="auto"/>
            </w:tcBorders>
            <w:vAlign w:val="center"/>
            <w:hideMark/>
          </w:tcPr>
          <w:p w14:paraId="38B2699A" w14:textId="77777777" w:rsidR="00A55D90" w:rsidRDefault="00A55D90">
            <w:pPr>
              <w:jc w:val="center"/>
              <w:rPr>
                <w:rFonts w:cs="Arial"/>
                <w:color w:val="000000"/>
                <w:szCs w:val="22"/>
              </w:rPr>
            </w:pPr>
            <w:r>
              <w:rPr>
                <w:rFonts w:cs="Arial"/>
                <w:color w:val="000000"/>
                <w:szCs w:val="22"/>
              </w:rPr>
              <w:t>480</w:t>
            </w:r>
          </w:p>
        </w:tc>
        <w:tc>
          <w:tcPr>
            <w:tcW w:w="1710" w:type="dxa"/>
            <w:tcBorders>
              <w:top w:val="nil"/>
              <w:left w:val="nil"/>
              <w:bottom w:val="single" w:sz="8" w:space="0" w:color="auto"/>
              <w:right w:val="single" w:sz="8" w:space="0" w:color="auto"/>
            </w:tcBorders>
            <w:vAlign w:val="center"/>
            <w:hideMark/>
          </w:tcPr>
          <w:p w14:paraId="2F8A151C" w14:textId="77777777" w:rsidR="00A55D90" w:rsidRDefault="00A55D90">
            <w:pPr>
              <w:jc w:val="center"/>
              <w:rPr>
                <w:rFonts w:cs="Arial"/>
                <w:color w:val="000000"/>
                <w:szCs w:val="22"/>
              </w:rPr>
            </w:pPr>
            <w:r>
              <w:rPr>
                <w:rFonts w:cs="Arial"/>
                <w:color w:val="000000"/>
                <w:szCs w:val="22"/>
              </w:rPr>
              <w:t>2163</w:t>
            </w:r>
          </w:p>
        </w:tc>
      </w:tr>
      <w:tr w:rsidR="00A55D90" w14:paraId="12761749" w14:textId="77777777" w:rsidTr="00487268">
        <w:trPr>
          <w:trHeight w:val="295"/>
        </w:trPr>
        <w:tc>
          <w:tcPr>
            <w:tcW w:w="1440" w:type="dxa"/>
            <w:vMerge w:val="restart"/>
            <w:tcBorders>
              <w:top w:val="nil"/>
              <w:left w:val="single" w:sz="8" w:space="0" w:color="auto"/>
              <w:bottom w:val="single" w:sz="8" w:space="0" w:color="000000"/>
              <w:right w:val="single" w:sz="8" w:space="0" w:color="auto"/>
            </w:tcBorders>
            <w:vAlign w:val="center"/>
            <w:hideMark/>
          </w:tcPr>
          <w:p w14:paraId="6499844D" w14:textId="77777777" w:rsidR="00A55D90" w:rsidRDefault="00A55D90">
            <w:pPr>
              <w:jc w:val="center"/>
              <w:rPr>
                <w:rFonts w:cs="Arial"/>
                <w:b/>
                <w:color w:val="000000"/>
                <w:szCs w:val="22"/>
              </w:rPr>
            </w:pPr>
            <w:r>
              <w:rPr>
                <w:rFonts w:cs="Arial"/>
                <w:b/>
                <w:color w:val="000000"/>
                <w:szCs w:val="22"/>
              </w:rPr>
              <w:t>Comparison</w:t>
            </w:r>
          </w:p>
        </w:tc>
        <w:tc>
          <w:tcPr>
            <w:tcW w:w="1023" w:type="dxa"/>
            <w:tcBorders>
              <w:top w:val="nil"/>
              <w:left w:val="nil"/>
              <w:bottom w:val="single" w:sz="8" w:space="0" w:color="auto"/>
              <w:right w:val="single" w:sz="8" w:space="0" w:color="auto"/>
            </w:tcBorders>
            <w:vAlign w:val="center"/>
            <w:hideMark/>
          </w:tcPr>
          <w:p w14:paraId="707557CF" w14:textId="77777777" w:rsidR="00A55D90" w:rsidRDefault="00A55D90">
            <w:pPr>
              <w:jc w:val="center"/>
              <w:rPr>
                <w:rFonts w:cs="Arial"/>
                <w:color w:val="000000"/>
                <w:szCs w:val="22"/>
              </w:rPr>
            </w:pPr>
            <w:r>
              <w:rPr>
                <w:rFonts w:cs="Arial"/>
                <w:color w:val="000000"/>
                <w:szCs w:val="22"/>
              </w:rPr>
              <w:t>YES</w:t>
            </w:r>
          </w:p>
        </w:tc>
        <w:tc>
          <w:tcPr>
            <w:tcW w:w="867" w:type="dxa"/>
            <w:tcBorders>
              <w:top w:val="nil"/>
              <w:left w:val="nil"/>
              <w:bottom w:val="single" w:sz="8" w:space="0" w:color="auto"/>
              <w:right w:val="single" w:sz="8" w:space="0" w:color="auto"/>
            </w:tcBorders>
            <w:vAlign w:val="center"/>
            <w:hideMark/>
          </w:tcPr>
          <w:p w14:paraId="60B6983C" w14:textId="77777777" w:rsidR="00A55D90" w:rsidRDefault="00A55D90">
            <w:pPr>
              <w:jc w:val="center"/>
              <w:rPr>
                <w:rFonts w:cs="Arial"/>
                <w:color w:val="000000"/>
                <w:szCs w:val="22"/>
              </w:rPr>
            </w:pPr>
            <w:r>
              <w:rPr>
                <w:rFonts w:cs="Arial"/>
                <w:color w:val="000000"/>
                <w:szCs w:val="22"/>
              </w:rPr>
              <w:t>2</w:t>
            </w:r>
          </w:p>
        </w:tc>
        <w:tc>
          <w:tcPr>
            <w:tcW w:w="900" w:type="dxa"/>
            <w:tcBorders>
              <w:top w:val="nil"/>
              <w:left w:val="nil"/>
              <w:bottom w:val="single" w:sz="8" w:space="0" w:color="auto"/>
              <w:right w:val="single" w:sz="8" w:space="0" w:color="auto"/>
            </w:tcBorders>
            <w:vAlign w:val="center"/>
            <w:hideMark/>
          </w:tcPr>
          <w:p w14:paraId="57FB0F56" w14:textId="77777777" w:rsidR="00A55D90" w:rsidRDefault="00A55D90">
            <w:pPr>
              <w:jc w:val="center"/>
              <w:rPr>
                <w:rFonts w:cs="Arial"/>
                <w:color w:val="000000"/>
                <w:szCs w:val="22"/>
              </w:rPr>
            </w:pPr>
            <w:r>
              <w:rPr>
                <w:rFonts w:cs="Arial"/>
                <w:color w:val="000000"/>
                <w:szCs w:val="22"/>
              </w:rPr>
              <w:t>0</w:t>
            </w:r>
          </w:p>
        </w:tc>
        <w:tc>
          <w:tcPr>
            <w:tcW w:w="990" w:type="dxa"/>
            <w:tcBorders>
              <w:top w:val="nil"/>
              <w:left w:val="nil"/>
              <w:bottom w:val="single" w:sz="8" w:space="0" w:color="auto"/>
              <w:right w:val="single" w:sz="8" w:space="0" w:color="auto"/>
            </w:tcBorders>
            <w:vAlign w:val="center"/>
            <w:hideMark/>
          </w:tcPr>
          <w:p w14:paraId="55883267" w14:textId="77777777" w:rsidR="00A55D90" w:rsidRDefault="00A55D90">
            <w:pPr>
              <w:jc w:val="center"/>
              <w:rPr>
                <w:rFonts w:cs="Arial"/>
                <w:color w:val="000000"/>
                <w:szCs w:val="22"/>
              </w:rPr>
            </w:pPr>
            <w:r>
              <w:rPr>
                <w:rFonts w:cs="Arial"/>
                <w:color w:val="000000"/>
                <w:szCs w:val="22"/>
              </w:rPr>
              <w:t>2</w:t>
            </w:r>
          </w:p>
        </w:tc>
        <w:tc>
          <w:tcPr>
            <w:tcW w:w="1350" w:type="dxa"/>
            <w:tcBorders>
              <w:top w:val="nil"/>
              <w:left w:val="nil"/>
              <w:bottom w:val="single" w:sz="8" w:space="0" w:color="auto"/>
              <w:right w:val="single" w:sz="8" w:space="0" w:color="auto"/>
            </w:tcBorders>
            <w:vAlign w:val="center"/>
            <w:hideMark/>
          </w:tcPr>
          <w:p w14:paraId="6502834A" w14:textId="77777777" w:rsidR="00A55D90" w:rsidRDefault="00A55D90">
            <w:pPr>
              <w:jc w:val="center"/>
              <w:rPr>
                <w:rFonts w:cs="Arial"/>
                <w:color w:val="000000"/>
                <w:szCs w:val="22"/>
              </w:rPr>
            </w:pPr>
            <w:r>
              <w:rPr>
                <w:rFonts w:cs="Arial"/>
                <w:color w:val="000000"/>
                <w:szCs w:val="22"/>
              </w:rPr>
              <w:t>4</w:t>
            </w:r>
          </w:p>
        </w:tc>
        <w:tc>
          <w:tcPr>
            <w:tcW w:w="1710" w:type="dxa"/>
            <w:tcBorders>
              <w:top w:val="nil"/>
              <w:left w:val="nil"/>
              <w:bottom w:val="single" w:sz="8" w:space="0" w:color="auto"/>
              <w:right w:val="single" w:sz="8" w:space="0" w:color="auto"/>
            </w:tcBorders>
            <w:vAlign w:val="center"/>
            <w:hideMark/>
          </w:tcPr>
          <w:p w14:paraId="2C73A0F9" w14:textId="77777777" w:rsidR="00A55D90" w:rsidRDefault="00A55D90">
            <w:pPr>
              <w:jc w:val="center"/>
              <w:rPr>
                <w:rFonts w:cs="Arial"/>
                <w:color w:val="000000"/>
                <w:szCs w:val="22"/>
              </w:rPr>
            </w:pPr>
            <w:r>
              <w:rPr>
                <w:rFonts w:cs="Arial"/>
                <w:color w:val="000000"/>
                <w:szCs w:val="22"/>
              </w:rPr>
              <w:t>160</w:t>
            </w:r>
          </w:p>
        </w:tc>
        <w:tc>
          <w:tcPr>
            <w:tcW w:w="1710" w:type="dxa"/>
            <w:tcBorders>
              <w:top w:val="nil"/>
              <w:left w:val="nil"/>
              <w:bottom w:val="single" w:sz="8" w:space="0" w:color="auto"/>
              <w:right w:val="single" w:sz="8" w:space="0" w:color="auto"/>
            </w:tcBorders>
            <w:vAlign w:val="center"/>
            <w:hideMark/>
          </w:tcPr>
          <w:p w14:paraId="6AF34A4B" w14:textId="77777777" w:rsidR="00A55D90" w:rsidRDefault="00A55D90">
            <w:pPr>
              <w:jc w:val="center"/>
              <w:rPr>
                <w:rFonts w:cs="Arial"/>
                <w:color w:val="000000"/>
                <w:szCs w:val="22"/>
              </w:rPr>
            </w:pPr>
            <w:r>
              <w:rPr>
                <w:rFonts w:cs="Arial"/>
                <w:color w:val="000000"/>
                <w:szCs w:val="22"/>
              </w:rPr>
              <w:t>721</w:t>
            </w:r>
          </w:p>
        </w:tc>
      </w:tr>
      <w:tr w:rsidR="00A55D90" w14:paraId="4D85EFCA" w14:textId="77777777" w:rsidTr="00487268">
        <w:trPr>
          <w:trHeight w:val="300"/>
        </w:trPr>
        <w:tc>
          <w:tcPr>
            <w:tcW w:w="0" w:type="auto"/>
            <w:vMerge/>
            <w:tcBorders>
              <w:top w:val="nil"/>
              <w:left w:val="single" w:sz="8" w:space="0" w:color="auto"/>
              <w:bottom w:val="single" w:sz="8" w:space="0" w:color="000000"/>
              <w:right w:val="single" w:sz="8" w:space="0" w:color="auto"/>
            </w:tcBorders>
            <w:vAlign w:val="center"/>
            <w:hideMark/>
          </w:tcPr>
          <w:p w14:paraId="5767FEB2" w14:textId="77777777" w:rsidR="00A55D90" w:rsidRDefault="00A55D90">
            <w:pPr>
              <w:rPr>
                <w:rFonts w:ascii="Arial" w:hAnsi="Arial" w:cs="Arial"/>
                <w:b/>
                <w:color w:val="000000"/>
                <w:sz w:val="22"/>
                <w:szCs w:val="22"/>
              </w:rPr>
            </w:pPr>
          </w:p>
        </w:tc>
        <w:tc>
          <w:tcPr>
            <w:tcW w:w="1023" w:type="dxa"/>
            <w:tcBorders>
              <w:top w:val="nil"/>
              <w:left w:val="nil"/>
              <w:bottom w:val="single" w:sz="8" w:space="0" w:color="auto"/>
              <w:right w:val="single" w:sz="8" w:space="0" w:color="auto"/>
            </w:tcBorders>
            <w:vAlign w:val="center"/>
            <w:hideMark/>
          </w:tcPr>
          <w:p w14:paraId="4BA2CED3" w14:textId="77777777" w:rsidR="00A55D90" w:rsidRDefault="00A55D90">
            <w:pPr>
              <w:jc w:val="center"/>
              <w:rPr>
                <w:rFonts w:cs="Arial"/>
                <w:color w:val="000000"/>
                <w:szCs w:val="22"/>
              </w:rPr>
            </w:pPr>
            <w:r>
              <w:rPr>
                <w:rFonts w:cs="Arial"/>
                <w:color w:val="000000"/>
                <w:szCs w:val="22"/>
              </w:rPr>
              <w:t>NO</w:t>
            </w:r>
          </w:p>
        </w:tc>
        <w:tc>
          <w:tcPr>
            <w:tcW w:w="867" w:type="dxa"/>
            <w:tcBorders>
              <w:top w:val="nil"/>
              <w:left w:val="nil"/>
              <w:bottom w:val="single" w:sz="8" w:space="0" w:color="auto"/>
              <w:right w:val="single" w:sz="8" w:space="0" w:color="auto"/>
            </w:tcBorders>
            <w:vAlign w:val="center"/>
            <w:hideMark/>
          </w:tcPr>
          <w:p w14:paraId="3FE55E87" w14:textId="77777777" w:rsidR="00A55D90" w:rsidRDefault="00A55D90">
            <w:pPr>
              <w:jc w:val="center"/>
              <w:rPr>
                <w:rFonts w:cs="Arial"/>
                <w:color w:val="000000"/>
                <w:szCs w:val="22"/>
              </w:rPr>
            </w:pPr>
            <w:r>
              <w:rPr>
                <w:rFonts w:cs="Arial"/>
                <w:color w:val="000000"/>
                <w:szCs w:val="22"/>
              </w:rPr>
              <w:t>3</w:t>
            </w:r>
          </w:p>
        </w:tc>
        <w:tc>
          <w:tcPr>
            <w:tcW w:w="900" w:type="dxa"/>
            <w:tcBorders>
              <w:top w:val="nil"/>
              <w:left w:val="nil"/>
              <w:bottom w:val="single" w:sz="8" w:space="0" w:color="auto"/>
              <w:right w:val="single" w:sz="8" w:space="0" w:color="auto"/>
            </w:tcBorders>
            <w:vAlign w:val="center"/>
            <w:hideMark/>
          </w:tcPr>
          <w:p w14:paraId="5D682DC5" w14:textId="77777777" w:rsidR="00A55D90" w:rsidRDefault="00A55D90">
            <w:pPr>
              <w:jc w:val="center"/>
              <w:rPr>
                <w:rFonts w:cs="Arial"/>
                <w:color w:val="000000"/>
                <w:szCs w:val="22"/>
              </w:rPr>
            </w:pPr>
            <w:r>
              <w:rPr>
                <w:rFonts w:cs="Arial"/>
                <w:color w:val="000000"/>
                <w:szCs w:val="22"/>
              </w:rPr>
              <w:t>4</w:t>
            </w:r>
          </w:p>
        </w:tc>
        <w:tc>
          <w:tcPr>
            <w:tcW w:w="990" w:type="dxa"/>
            <w:tcBorders>
              <w:top w:val="nil"/>
              <w:left w:val="nil"/>
              <w:bottom w:val="single" w:sz="8" w:space="0" w:color="auto"/>
              <w:right w:val="single" w:sz="8" w:space="0" w:color="auto"/>
            </w:tcBorders>
            <w:vAlign w:val="center"/>
            <w:hideMark/>
          </w:tcPr>
          <w:p w14:paraId="00B0B869" w14:textId="77777777" w:rsidR="00A55D90" w:rsidRDefault="00A55D90">
            <w:pPr>
              <w:jc w:val="center"/>
              <w:rPr>
                <w:rFonts w:cs="Arial"/>
                <w:color w:val="000000"/>
                <w:szCs w:val="22"/>
              </w:rPr>
            </w:pPr>
            <w:r>
              <w:rPr>
                <w:rFonts w:cs="Arial"/>
                <w:color w:val="000000"/>
                <w:szCs w:val="22"/>
              </w:rPr>
              <w:t>5</w:t>
            </w:r>
          </w:p>
        </w:tc>
        <w:tc>
          <w:tcPr>
            <w:tcW w:w="1350" w:type="dxa"/>
            <w:tcBorders>
              <w:top w:val="nil"/>
              <w:left w:val="nil"/>
              <w:bottom w:val="single" w:sz="8" w:space="0" w:color="auto"/>
              <w:right w:val="single" w:sz="8" w:space="0" w:color="auto"/>
            </w:tcBorders>
            <w:vAlign w:val="center"/>
            <w:hideMark/>
          </w:tcPr>
          <w:p w14:paraId="169F3F75" w14:textId="77777777" w:rsidR="00A55D90" w:rsidRDefault="00A55D90">
            <w:pPr>
              <w:jc w:val="center"/>
              <w:rPr>
                <w:rFonts w:cs="Arial"/>
                <w:color w:val="000000"/>
                <w:szCs w:val="22"/>
              </w:rPr>
            </w:pPr>
            <w:r>
              <w:rPr>
                <w:rFonts w:cs="Arial"/>
                <w:color w:val="000000"/>
                <w:szCs w:val="22"/>
              </w:rPr>
              <w:t>12</w:t>
            </w:r>
          </w:p>
        </w:tc>
        <w:tc>
          <w:tcPr>
            <w:tcW w:w="1710" w:type="dxa"/>
            <w:tcBorders>
              <w:top w:val="nil"/>
              <w:left w:val="nil"/>
              <w:bottom w:val="single" w:sz="8" w:space="0" w:color="auto"/>
              <w:right w:val="single" w:sz="8" w:space="0" w:color="auto"/>
            </w:tcBorders>
            <w:vAlign w:val="center"/>
            <w:hideMark/>
          </w:tcPr>
          <w:p w14:paraId="76521E87" w14:textId="77777777" w:rsidR="00A55D90" w:rsidRDefault="00A55D90">
            <w:pPr>
              <w:jc w:val="center"/>
              <w:rPr>
                <w:rFonts w:cs="Arial"/>
                <w:color w:val="000000"/>
                <w:szCs w:val="22"/>
              </w:rPr>
            </w:pPr>
            <w:r>
              <w:rPr>
                <w:rFonts w:cs="Arial"/>
                <w:color w:val="000000"/>
                <w:szCs w:val="22"/>
              </w:rPr>
              <w:t>480</w:t>
            </w:r>
          </w:p>
        </w:tc>
        <w:tc>
          <w:tcPr>
            <w:tcW w:w="1710" w:type="dxa"/>
            <w:tcBorders>
              <w:top w:val="nil"/>
              <w:left w:val="nil"/>
              <w:bottom w:val="single" w:sz="8" w:space="0" w:color="auto"/>
              <w:right w:val="single" w:sz="8" w:space="0" w:color="auto"/>
            </w:tcBorders>
            <w:vAlign w:val="center"/>
            <w:hideMark/>
          </w:tcPr>
          <w:p w14:paraId="476A2122" w14:textId="77777777" w:rsidR="00A55D90" w:rsidRDefault="00A55D90">
            <w:pPr>
              <w:jc w:val="center"/>
              <w:rPr>
                <w:rFonts w:cs="Arial"/>
                <w:color w:val="000000"/>
                <w:szCs w:val="22"/>
              </w:rPr>
            </w:pPr>
            <w:r>
              <w:rPr>
                <w:rFonts w:cs="Arial"/>
                <w:color w:val="000000"/>
                <w:szCs w:val="22"/>
              </w:rPr>
              <w:t>2163</w:t>
            </w:r>
          </w:p>
        </w:tc>
      </w:tr>
      <w:tr w:rsidR="00A55D90" w14:paraId="0B07B8A0" w14:textId="77777777" w:rsidTr="00487268">
        <w:trPr>
          <w:trHeight w:val="205"/>
        </w:trPr>
        <w:tc>
          <w:tcPr>
            <w:tcW w:w="2463" w:type="dxa"/>
            <w:gridSpan w:val="2"/>
            <w:tcBorders>
              <w:top w:val="nil"/>
              <w:left w:val="single" w:sz="8" w:space="0" w:color="auto"/>
              <w:bottom w:val="single" w:sz="4" w:space="0" w:color="auto"/>
              <w:right w:val="single" w:sz="8" w:space="0" w:color="auto"/>
            </w:tcBorders>
            <w:vAlign w:val="center"/>
            <w:hideMark/>
          </w:tcPr>
          <w:p w14:paraId="264CFB71" w14:textId="77777777" w:rsidR="00A55D90" w:rsidRDefault="00A55D90">
            <w:pPr>
              <w:jc w:val="both"/>
              <w:rPr>
                <w:rFonts w:cs="Arial"/>
                <w:b/>
                <w:color w:val="000000"/>
                <w:szCs w:val="22"/>
              </w:rPr>
            </w:pPr>
            <w:r>
              <w:rPr>
                <w:rFonts w:cs="Arial"/>
                <w:b/>
                <w:color w:val="000000"/>
                <w:szCs w:val="22"/>
              </w:rPr>
              <w:t xml:space="preserve">Total number  </w:t>
            </w:r>
          </w:p>
        </w:tc>
        <w:tc>
          <w:tcPr>
            <w:tcW w:w="867" w:type="dxa"/>
            <w:tcBorders>
              <w:top w:val="nil"/>
              <w:left w:val="nil"/>
              <w:bottom w:val="single" w:sz="4" w:space="0" w:color="auto"/>
              <w:right w:val="single" w:sz="8" w:space="0" w:color="auto"/>
            </w:tcBorders>
            <w:vAlign w:val="center"/>
            <w:hideMark/>
          </w:tcPr>
          <w:p w14:paraId="7256D678" w14:textId="77777777" w:rsidR="00A55D90" w:rsidRDefault="00A55D90">
            <w:pPr>
              <w:jc w:val="center"/>
              <w:rPr>
                <w:rFonts w:cs="Arial"/>
                <w:color w:val="000000"/>
                <w:szCs w:val="22"/>
              </w:rPr>
            </w:pPr>
            <w:r>
              <w:rPr>
                <w:rFonts w:cs="Arial"/>
                <w:color w:val="000000"/>
                <w:szCs w:val="22"/>
              </w:rPr>
              <w:t>10</w:t>
            </w:r>
          </w:p>
        </w:tc>
        <w:tc>
          <w:tcPr>
            <w:tcW w:w="900" w:type="dxa"/>
            <w:tcBorders>
              <w:top w:val="nil"/>
              <w:left w:val="nil"/>
              <w:bottom w:val="single" w:sz="4" w:space="0" w:color="auto"/>
              <w:right w:val="single" w:sz="8" w:space="0" w:color="auto"/>
            </w:tcBorders>
            <w:vAlign w:val="center"/>
            <w:hideMark/>
          </w:tcPr>
          <w:p w14:paraId="086EB12F" w14:textId="77777777" w:rsidR="00A55D90" w:rsidRDefault="00A55D90">
            <w:pPr>
              <w:jc w:val="center"/>
              <w:rPr>
                <w:rFonts w:cs="Arial"/>
                <w:color w:val="000000"/>
                <w:szCs w:val="22"/>
              </w:rPr>
            </w:pPr>
            <w:r>
              <w:rPr>
                <w:rFonts w:cs="Arial"/>
                <w:color w:val="000000"/>
                <w:szCs w:val="22"/>
              </w:rPr>
              <w:t>8</w:t>
            </w:r>
          </w:p>
        </w:tc>
        <w:tc>
          <w:tcPr>
            <w:tcW w:w="990" w:type="dxa"/>
            <w:tcBorders>
              <w:top w:val="nil"/>
              <w:left w:val="nil"/>
              <w:bottom w:val="single" w:sz="4" w:space="0" w:color="auto"/>
              <w:right w:val="single" w:sz="8" w:space="0" w:color="auto"/>
            </w:tcBorders>
            <w:vAlign w:val="center"/>
            <w:hideMark/>
          </w:tcPr>
          <w:p w14:paraId="199007A8" w14:textId="77777777" w:rsidR="00A55D90" w:rsidRDefault="00A55D90">
            <w:pPr>
              <w:jc w:val="center"/>
              <w:rPr>
                <w:rFonts w:cs="Arial"/>
                <w:color w:val="000000"/>
                <w:szCs w:val="22"/>
              </w:rPr>
            </w:pPr>
            <w:r>
              <w:rPr>
                <w:rFonts w:cs="Arial"/>
                <w:color w:val="000000"/>
                <w:szCs w:val="22"/>
              </w:rPr>
              <w:t>14</w:t>
            </w:r>
          </w:p>
        </w:tc>
        <w:tc>
          <w:tcPr>
            <w:tcW w:w="1350" w:type="dxa"/>
            <w:tcBorders>
              <w:top w:val="nil"/>
              <w:left w:val="nil"/>
              <w:bottom w:val="single" w:sz="4" w:space="0" w:color="auto"/>
              <w:right w:val="single" w:sz="8" w:space="0" w:color="auto"/>
            </w:tcBorders>
            <w:vAlign w:val="center"/>
            <w:hideMark/>
          </w:tcPr>
          <w:p w14:paraId="4582789F" w14:textId="77777777" w:rsidR="00A55D90" w:rsidRDefault="00A55D90">
            <w:pPr>
              <w:jc w:val="center"/>
              <w:rPr>
                <w:rFonts w:cs="Arial"/>
                <w:color w:val="000000"/>
                <w:szCs w:val="22"/>
              </w:rPr>
            </w:pPr>
            <w:r>
              <w:rPr>
                <w:rFonts w:cs="Arial"/>
                <w:color w:val="000000"/>
                <w:szCs w:val="22"/>
              </w:rPr>
              <w:t>32</w:t>
            </w:r>
          </w:p>
        </w:tc>
        <w:tc>
          <w:tcPr>
            <w:tcW w:w="1710" w:type="dxa"/>
            <w:tcBorders>
              <w:top w:val="nil"/>
              <w:left w:val="nil"/>
              <w:bottom w:val="single" w:sz="4" w:space="0" w:color="auto"/>
              <w:right w:val="single" w:sz="8" w:space="0" w:color="auto"/>
            </w:tcBorders>
            <w:vAlign w:val="center"/>
            <w:hideMark/>
          </w:tcPr>
          <w:p w14:paraId="395A3544" w14:textId="77777777" w:rsidR="00A55D90" w:rsidRDefault="00A55D90">
            <w:pPr>
              <w:jc w:val="center"/>
              <w:rPr>
                <w:rFonts w:cs="Arial"/>
                <w:color w:val="000000"/>
                <w:szCs w:val="22"/>
              </w:rPr>
            </w:pPr>
            <w:r>
              <w:rPr>
                <w:rFonts w:cs="Arial"/>
                <w:color w:val="000000"/>
                <w:szCs w:val="22"/>
              </w:rPr>
              <w:t>1280</w:t>
            </w:r>
          </w:p>
        </w:tc>
        <w:tc>
          <w:tcPr>
            <w:tcW w:w="1710" w:type="dxa"/>
            <w:tcBorders>
              <w:top w:val="nil"/>
              <w:left w:val="nil"/>
              <w:bottom w:val="single" w:sz="4" w:space="0" w:color="auto"/>
              <w:right w:val="single" w:sz="8" w:space="0" w:color="auto"/>
            </w:tcBorders>
            <w:vAlign w:val="center"/>
            <w:hideMark/>
          </w:tcPr>
          <w:p w14:paraId="54BA52CF" w14:textId="77777777" w:rsidR="00A55D90" w:rsidRDefault="00A55D90">
            <w:pPr>
              <w:jc w:val="center"/>
              <w:rPr>
                <w:rFonts w:cs="Arial"/>
                <w:color w:val="000000"/>
                <w:szCs w:val="22"/>
              </w:rPr>
            </w:pPr>
            <w:r>
              <w:rPr>
                <w:rFonts w:cs="Arial"/>
                <w:color w:val="000000"/>
                <w:szCs w:val="22"/>
              </w:rPr>
              <w:t>5768</w:t>
            </w:r>
          </w:p>
        </w:tc>
      </w:tr>
      <w:tr w:rsidR="00A55D90" w14:paraId="1050B0FD" w14:textId="77777777" w:rsidTr="00487268">
        <w:trPr>
          <w:trHeight w:val="300"/>
        </w:trPr>
        <w:tc>
          <w:tcPr>
            <w:tcW w:w="9990" w:type="dxa"/>
            <w:gridSpan w:val="8"/>
            <w:tcBorders>
              <w:top w:val="single" w:sz="4" w:space="0" w:color="auto"/>
              <w:left w:val="nil"/>
              <w:bottom w:val="nil"/>
              <w:right w:val="nil"/>
            </w:tcBorders>
            <w:vAlign w:val="center"/>
            <w:hideMark/>
          </w:tcPr>
          <w:p w14:paraId="42429B68" w14:textId="77777777" w:rsidR="00A55D90" w:rsidRDefault="00A55D90">
            <w:pPr>
              <w:rPr>
                <w:rFonts w:cs="Arial"/>
                <w:color w:val="000000"/>
                <w:szCs w:val="22"/>
              </w:rPr>
            </w:pPr>
            <w:r>
              <w:rPr>
                <w:rFonts w:cs="Arial"/>
                <w:color w:val="000000"/>
                <w:szCs w:val="22"/>
                <w:vertAlign w:val="superscript"/>
              </w:rPr>
              <w:t>1</w:t>
            </w:r>
            <w:r>
              <w:rPr>
                <w:rFonts w:cs="Arial"/>
                <w:color w:val="000000"/>
                <w:szCs w:val="22"/>
              </w:rPr>
              <w:t>Number of CUs x 40 individuals per CU</w:t>
            </w:r>
          </w:p>
        </w:tc>
      </w:tr>
      <w:tr w:rsidR="00A55D90" w14:paraId="2F87529D" w14:textId="77777777" w:rsidTr="00487268">
        <w:trPr>
          <w:trHeight w:val="300"/>
        </w:trPr>
        <w:tc>
          <w:tcPr>
            <w:tcW w:w="9990" w:type="dxa"/>
            <w:gridSpan w:val="8"/>
            <w:vAlign w:val="center"/>
            <w:hideMark/>
          </w:tcPr>
          <w:p w14:paraId="02A282FA" w14:textId="77777777" w:rsidR="00A55D90" w:rsidRDefault="00A55D90" w:rsidP="00487268">
            <w:pPr>
              <w:rPr>
                <w:rFonts w:cs="Arial"/>
                <w:color w:val="000000"/>
                <w:szCs w:val="22"/>
              </w:rPr>
            </w:pPr>
            <w:r>
              <w:rPr>
                <w:rFonts w:cs="Arial"/>
                <w:color w:val="000000"/>
                <w:szCs w:val="22"/>
                <w:vertAlign w:val="superscript"/>
              </w:rPr>
              <w:t>2</w:t>
            </w:r>
            <w:r>
              <w:rPr>
                <w:rFonts w:cs="Arial"/>
                <w:color w:val="000000"/>
                <w:szCs w:val="22"/>
              </w:rPr>
              <w:t>Number of subjects with fever based on assumed prevalence of 22.21%</w:t>
            </w:r>
          </w:p>
        </w:tc>
      </w:tr>
    </w:tbl>
    <w:p w14:paraId="757927CD" w14:textId="77777777" w:rsidR="00A55D90" w:rsidRPr="00B64FE9" w:rsidRDefault="00A55D90" w:rsidP="00487268">
      <w:pPr>
        <w:pStyle w:val="BodyText"/>
        <w:jc w:val="both"/>
        <w:rPr>
          <w:rFonts w:asciiTheme="majorHAnsi" w:hAnsiTheme="majorHAnsi"/>
          <w:b/>
        </w:rPr>
      </w:pPr>
    </w:p>
    <w:p w14:paraId="43F8E15A" w14:textId="77777777" w:rsidR="00A55D90" w:rsidRPr="00B64FE9" w:rsidRDefault="00A55D90" w:rsidP="00487268">
      <w:pPr>
        <w:rPr>
          <w:rFonts w:asciiTheme="majorHAnsi" w:hAnsiTheme="majorHAnsi"/>
        </w:rPr>
      </w:pPr>
    </w:p>
    <w:p w14:paraId="3DEA1987" w14:textId="5A2578A1" w:rsidR="00A55D90" w:rsidRPr="00D94852" w:rsidRDefault="00D94852" w:rsidP="00D94852">
      <w:pPr>
        <w:pStyle w:val="Heading1"/>
        <w:rPr>
          <w:b/>
          <w:color w:val="000000" w:themeColor="text1"/>
          <w:sz w:val="24"/>
        </w:rPr>
      </w:pPr>
      <w:bookmarkStart w:id="5" w:name="_Toc512852611"/>
      <w:r w:rsidRPr="00D94852">
        <w:rPr>
          <w:b/>
          <w:color w:val="000000" w:themeColor="text1"/>
          <w:sz w:val="24"/>
        </w:rPr>
        <w:t xml:space="preserve">4. </w:t>
      </w:r>
      <w:r w:rsidR="00A55D90" w:rsidRPr="00D94852">
        <w:rPr>
          <w:b/>
          <w:color w:val="000000" w:themeColor="text1"/>
          <w:sz w:val="24"/>
        </w:rPr>
        <w:t>Study Population</w:t>
      </w:r>
      <w:bookmarkEnd w:id="5"/>
    </w:p>
    <w:p w14:paraId="58E23618" w14:textId="77777777" w:rsidR="00A55D90" w:rsidRPr="00B64FE9" w:rsidRDefault="00A55D90" w:rsidP="00487268">
      <w:pPr>
        <w:tabs>
          <w:tab w:val="left" w:pos="7740"/>
        </w:tabs>
        <w:rPr>
          <w:rFonts w:asciiTheme="majorHAnsi" w:hAnsiTheme="majorHAnsi"/>
          <w:b/>
        </w:rPr>
      </w:pPr>
    </w:p>
    <w:p w14:paraId="79421FB1" w14:textId="77777777" w:rsidR="00A55D90" w:rsidRPr="00B64FE9" w:rsidRDefault="00A55D90" w:rsidP="00487268">
      <w:pPr>
        <w:tabs>
          <w:tab w:val="left" w:pos="7740"/>
        </w:tabs>
        <w:rPr>
          <w:rFonts w:asciiTheme="majorHAnsi" w:hAnsiTheme="majorHAnsi"/>
          <w:lang w:val="en-US"/>
        </w:rPr>
      </w:pPr>
      <w:r w:rsidRPr="00B64FE9">
        <w:rPr>
          <w:rFonts w:asciiTheme="majorHAnsi" w:hAnsiTheme="majorHAnsi"/>
          <w:lang w:val="en-US"/>
        </w:rPr>
        <w:t>Half of the community units in each study area (</w:t>
      </w:r>
      <w:r>
        <w:rPr>
          <w:rFonts w:asciiTheme="majorHAnsi" w:hAnsiTheme="majorHAnsi"/>
          <w:lang w:val="en-US"/>
        </w:rPr>
        <w:t>9</w:t>
      </w:r>
      <w:r w:rsidRPr="00B64FE9">
        <w:rPr>
          <w:rFonts w:asciiTheme="majorHAnsi" w:hAnsiTheme="majorHAnsi"/>
          <w:lang w:val="en-US"/>
        </w:rPr>
        <w:t xml:space="preserve"> in </w:t>
      </w:r>
      <w:proofErr w:type="spellStart"/>
      <w:r w:rsidRPr="00B64FE9">
        <w:rPr>
          <w:rFonts w:asciiTheme="majorHAnsi" w:hAnsiTheme="majorHAnsi"/>
          <w:lang w:val="en-US"/>
        </w:rPr>
        <w:t>Bungoma</w:t>
      </w:r>
      <w:proofErr w:type="spellEnd"/>
      <w:r w:rsidRPr="00B64FE9">
        <w:rPr>
          <w:rFonts w:asciiTheme="majorHAnsi" w:hAnsiTheme="majorHAnsi"/>
          <w:lang w:val="en-US"/>
        </w:rPr>
        <w:t xml:space="preserve"> East and </w:t>
      </w:r>
      <w:r>
        <w:rPr>
          <w:rFonts w:asciiTheme="majorHAnsi" w:hAnsiTheme="majorHAnsi"/>
          <w:lang w:val="en-US"/>
        </w:rPr>
        <w:t>7</w:t>
      </w:r>
      <w:r w:rsidRPr="00B64FE9">
        <w:rPr>
          <w:rFonts w:asciiTheme="majorHAnsi" w:hAnsiTheme="majorHAnsi"/>
          <w:lang w:val="en-US"/>
        </w:rPr>
        <w:t xml:space="preserve"> in </w:t>
      </w:r>
      <w:proofErr w:type="spellStart"/>
      <w:r w:rsidRPr="00B64FE9">
        <w:rPr>
          <w:rFonts w:asciiTheme="majorHAnsi" w:hAnsiTheme="majorHAnsi"/>
          <w:lang w:val="en-US"/>
        </w:rPr>
        <w:t>Kiminini</w:t>
      </w:r>
      <w:proofErr w:type="spellEnd"/>
      <w:r w:rsidRPr="00B64FE9">
        <w:rPr>
          <w:rFonts w:asciiTheme="majorHAnsi" w:hAnsiTheme="majorHAnsi"/>
          <w:lang w:val="en-US"/>
        </w:rPr>
        <w:t>)</w:t>
      </w:r>
      <w:r>
        <w:rPr>
          <w:rFonts w:asciiTheme="majorHAnsi" w:hAnsiTheme="majorHAnsi"/>
          <w:lang w:val="en-US"/>
        </w:rPr>
        <w:t xml:space="preserve"> (Table 3)</w:t>
      </w:r>
      <w:r w:rsidRPr="00B64FE9">
        <w:rPr>
          <w:rFonts w:asciiTheme="majorHAnsi" w:hAnsiTheme="majorHAnsi"/>
          <w:lang w:val="en-US"/>
        </w:rPr>
        <w:t xml:space="preserve"> will be randomly selected to be included in the intervention arm. The remainder of the community units will be the comparison arm. CHVs are responsible for specific households and they know the household members in their allotted households. </w:t>
      </w:r>
    </w:p>
    <w:p w14:paraId="78C6B57E" w14:textId="77777777" w:rsidR="00A55D90" w:rsidRPr="00B64FE9" w:rsidRDefault="00A55D90" w:rsidP="00487268">
      <w:pPr>
        <w:tabs>
          <w:tab w:val="left" w:pos="7740"/>
        </w:tabs>
        <w:rPr>
          <w:rFonts w:asciiTheme="majorHAnsi" w:hAnsiTheme="majorHAnsi"/>
          <w:b/>
          <w:lang w:val="en-US"/>
        </w:rPr>
      </w:pPr>
      <w:bookmarkStart w:id="6" w:name="_Toc84137714"/>
    </w:p>
    <w:p w14:paraId="7A2DAE10" w14:textId="6DDB2FDB" w:rsidR="00A55D90" w:rsidRPr="00D94852" w:rsidRDefault="00A55D90" w:rsidP="00D94852">
      <w:pPr>
        <w:pStyle w:val="Heading2"/>
        <w:rPr>
          <w:color w:val="000000" w:themeColor="text1"/>
          <w:sz w:val="22"/>
        </w:rPr>
      </w:pPr>
      <w:bookmarkStart w:id="7" w:name="_Toc512852612"/>
      <w:r w:rsidRPr="00D94852">
        <w:rPr>
          <w:color w:val="000000" w:themeColor="text1"/>
          <w:sz w:val="22"/>
        </w:rPr>
        <w:lastRenderedPageBreak/>
        <w:t>4.</w:t>
      </w:r>
      <w:r w:rsidR="00D94852" w:rsidRPr="00D94852">
        <w:rPr>
          <w:color w:val="000000" w:themeColor="text1"/>
          <w:sz w:val="22"/>
        </w:rPr>
        <w:t>1</w:t>
      </w:r>
      <w:r w:rsidRPr="00D94852">
        <w:rPr>
          <w:color w:val="000000" w:themeColor="text1"/>
          <w:sz w:val="22"/>
        </w:rPr>
        <w:t xml:space="preserve"> </w:t>
      </w:r>
      <w:r w:rsidRPr="00D94852">
        <w:rPr>
          <w:color w:val="000000" w:themeColor="text1"/>
          <w:sz w:val="22"/>
        </w:rPr>
        <w:tab/>
        <w:t>Inclusion/Exclusion Criteria</w:t>
      </w:r>
      <w:bookmarkEnd w:id="6"/>
      <w:bookmarkEnd w:id="7"/>
    </w:p>
    <w:p w14:paraId="457B8F6D" w14:textId="77777777" w:rsidR="00A55D90" w:rsidRPr="00B64FE9" w:rsidRDefault="00A55D90" w:rsidP="00487268">
      <w:pPr>
        <w:tabs>
          <w:tab w:val="left" w:pos="7740"/>
        </w:tabs>
        <w:rPr>
          <w:rFonts w:asciiTheme="majorHAnsi" w:hAnsiTheme="majorHAnsi"/>
          <w:b/>
          <w:lang w:val="en-US"/>
        </w:rPr>
      </w:pPr>
    </w:p>
    <w:p w14:paraId="303A2CEE" w14:textId="67E61EEF" w:rsidR="00A55D90" w:rsidRPr="001A18E3" w:rsidRDefault="00D94852" w:rsidP="00D94852">
      <w:pPr>
        <w:pStyle w:val="Heading3"/>
        <w:rPr>
          <w:color w:val="000000" w:themeColor="text1"/>
          <w:sz w:val="22"/>
          <w:lang w:val="en-US"/>
        </w:rPr>
      </w:pPr>
      <w:bookmarkStart w:id="8" w:name="_Toc512852613"/>
      <w:r w:rsidRPr="001A18E3">
        <w:rPr>
          <w:color w:val="000000" w:themeColor="text1"/>
          <w:sz w:val="22"/>
          <w:lang w:val="en-US"/>
        </w:rPr>
        <w:t xml:space="preserve">4.1.1 </w:t>
      </w:r>
      <w:r w:rsidR="00A55D90" w:rsidRPr="001A18E3">
        <w:rPr>
          <w:color w:val="000000" w:themeColor="text1"/>
          <w:sz w:val="22"/>
          <w:lang w:val="en-US"/>
        </w:rPr>
        <w:t>INCLUSION CRITERIA</w:t>
      </w:r>
      <w:bookmarkEnd w:id="8"/>
    </w:p>
    <w:p w14:paraId="42DA6241" w14:textId="77777777" w:rsidR="00A55D90" w:rsidRPr="00B64FE9" w:rsidRDefault="00A55D90" w:rsidP="00487268">
      <w:pPr>
        <w:tabs>
          <w:tab w:val="left" w:pos="7740"/>
        </w:tabs>
        <w:rPr>
          <w:rFonts w:asciiTheme="majorHAnsi" w:hAnsiTheme="majorHAnsi"/>
          <w:iCs/>
          <w:lang w:val="en-US"/>
        </w:rPr>
      </w:pPr>
      <w:r w:rsidRPr="00B64FE9">
        <w:rPr>
          <w:rFonts w:asciiTheme="majorHAnsi" w:hAnsiTheme="majorHAnsi"/>
          <w:iCs/>
          <w:lang w:val="en-US"/>
        </w:rPr>
        <w:t>Subjects who meet all of the following inclusion criteria will be eligible to participate in the study</w:t>
      </w:r>
    </w:p>
    <w:p w14:paraId="4EF82F81" w14:textId="77777777" w:rsidR="00A55D90" w:rsidRPr="00B64FE9" w:rsidRDefault="00A55D90" w:rsidP="00487268">
      <w:pPr>
        <w:tabs>
          <w:tab w:val="left" w:pos="7740"/>
        </w:tabs>
        <w:rPr>
          <w:rFonts w:asciiTheme="majorHAnsi" w:hAnsiTheme="majorHAnsi"/>
          <w:b/>
          <w:lang w:val="en-US"/>
        </w:rPr>
      </w:pPr>
      <w:r w:rsidRPr="00B64FE9">
        <w:rPr>
          <w:rFonts w:asciiTheme="majorHAnsi" w:hAnsiTheme="majorHAnsi"/>
          <w:b/>
          <w:lang w:val="en-US"/>
        </w:rPr>
        <w:t>Intervention participation criteria:</w:t>
      </w:r>
    </w:p>
    <w:p w14:paraId="2243442D" w14:textId="77777777" w:rsidR="00A55D90" w:rsidRPr="00B64FE9" w:rsidRDefault="00A55D90" w:rsidP="00487268">
      <w:pPr>
        <w:numPr>
          <w:ilvl w:val="0"/>
          <w:numId w:val="6"/>
        </w:numPr>
        <w:tabs>
          <w:tab w:val="left" w:pos="7740"/>
        </w:tabs>
        <w:ind w:left="360" w:hanging="360"/>
        <w:rPr>
          <w:rFonts w:asciiTheme="majorHAnsi" w:hAnsiTheme="majorHAnsi"/>
          <w:lang w:val="en-US"/>
        </w:rPr>
      </w:pPr>
      <w:r w:rsidRPr="00B64FE9">
        <w:rPr>
          <w:rFonts w:asciiTheme="majorHAnsi" w:hAnsiTheme="majorHAnsi"/>
          <w:lang w:val="en-US"/>
        </w:rPr>
        <w:t xml:space="preserve">Client is older than 1 year </w:t>
      </w:r>
    </w:p>
    <w:p w14:paraId="099B43CC" w14:textId="77777777" w:rsidR="00A55D90" w:rsidRPr="00B64FE9" w:rsidRDefault="00A55D90" w:rsidP="00487268">
      <w:pPr>
        <w:numPr>
          <w:ilvl w:val="0"/>
          <w:numId w:val="6"/>
        </w:numPr>
        <w:tabs>
          <w:tab w:val="left" w:pos="7740"/>
        </w:tabs>
        <w:ind w:left="360" w:hanging="360"/>
        <w:rPr>
          <w:rFonts w:asciiTheme="majorHAnsi" w:hAnsiTheme="majorHAnsi"/>
          <w:lang w:val="en-US"/>
        </w:rPr>
      </w:pPr>
      <w:r w:rsidRPr="00B64FE9">
        <w:rPr>
          <w:rFonts w:asciiTheme="majorHAnsi" w:hAnsiTheme="majorHAnsi"/>
          <w:lang w:val="en-US"/>
        </w:rPr>
        <w:t xml:space="preserve">Client has fever or history of fever or feeling unwell with a malaria-like illness within the last 2 days </w:t>
      </w:r>
    </w:p>
    <w:p w14:paraId="2484AD99" w14:textId="77777777" w:rsidR="00A55D90" w:rsidRPr="00B64FE9" w:rsidRDefault="00A55D90" w:rsidP="00487268">
      <w:pPr>
        <w:numPr>
          <w:ilvl w:val="0"/>
          <w:numId w:val="6"/>
        </w:numPr>
        <w:tabs>
          <w:tab w:val="left" w:pos="7740"/>
        </w:tabs>
        <w:ind w:left="360" w:hanging="360"/>
        <w:rPr>
          <w:rFonts w:asciiTheme="majorHAnsi" w:hAnsiTheme="majorHAnsi"/>
          <w:lang w:val="en-US"/>
        </w:rPr>
      </w:pPr>
      <w:r w:rsidRPr="00B64FE9">
        <w:rPr>
          <w:rFonts w:asciiTheme="majorHAnsi" w:hAnsiTheme="majorHAnsi"/>
          <w:lang w:val="en-US"/>
        </w:rPr>
        <w:t xml:space="preserve">Client or their parent/legal guardian (if under 18) consents to participate </w:t>
      </w:r>
    </w:p>
    <w:p w14:paraId="11047ACF" w14:textId="77777777" w:rsidR="00A55D90" w:rsidRPr="00B64FE9" w:rsidRDefault="00A55D90" w:rsidP="00487268">
      <w:pPr>
        <w:tabs>
          <w:tab w:val="left" w:pos="7740"/>
        </w:tabs>
        <w:rPr>
          <w:rFonts w:asciiTheme="majorHAnsi" w:hAnsiTheme="majorHAnsi"/>
          <w:b/>
          <w:lang w:val="en-US"/>
        </w:rPr>
      </w:pPr>
      <w:r w:rsidRPr="00B64FE9">
        <w:rPr>
          <w:rFonts w:asciiTheme="majorHAnsi" w:hAnsiTheme="majorHAnsi"/>
          <w:b/>
          <w:lang w:val="en-US"/>
        </w:rPr>
        <w:t>Cross sectional survey participation criteria:</w:t>
      </w:r>
    </w:p>
    <w:p w14:paraId="73E821D3" w14:textId="77777777" w:rsidR="00A55D90" w:rsidRPr="00B64FE9" w:rsidRDefault="00A55D90" w:rsidP="00487268">
      <w:pPr>
        <w:numPr>
          <w:ilvl w:val="0"/>
          <w:numId w:val="8"/>
        </w:numPr>
        <w:tabs>
          <w:tab w:val="left" w:pos="7740"/>
        </w:tabs>
        <w:rPr>
          <w:rFonts w:asciiTheme="majorHAnsi" w:hAnsiTheme="majorHAnsi"/>
          <w:lang w:val="en-US"/>
        </w:rPr>
      </w:pPr>
      <w:r w:rsidRPr="00B64FE9">
        <w:rPr>
          <w:rFonts w:asciiTheme="majorHAnsi" w:hAnsiTheme="majorHAnsi"/>
          <w:lang w:val="en-US"/>
        </w:rPr>
        <w:t>Household representative in the intervention or control arm</w:t>
      </w:r>
    </w:p>
    <w:p w14:paraId="2B66988F" w14:textId="77777777" w:rsidR="00A55D90" w:rsidRPr="00B64FE9" w:rsidRDefault="00A55D90" w:rsidP="00487268">
      <w:pPr>
        <w:numPr>
          <w:ilvl w:val="0"/>
          <w:numId w:val="8"/>
        </w:numPr>
        <w:tabs>
          <w:tab w:val="left" w:pos="7740"/>
        </w:tabs>
        <w:rPr>
          <w:rFonts w:asciiTheme="majorHAnsi" w:hAnsiTheme="majorHAnsi"/>
          <w:lang w:val="en-US"/>
        </w:rPr>
      </w:pPr>
      <w:r w:rsidRPr="00B64FE9">
        <w:rPr>
          <w:rFonts w:asciiTheme="majorHAnsi" w:hAnsiTheme="majorHAnsi"/>
          <w:lang w:val="en-US"/>
        </w:rPr>
        <w:t>At least one member in the respondent’s household with a history of fever or feeling unwell with a malaria like illness within the last four weeks</w:t>
      </w:r>
    </w:p>
    <w:p w14:paraId="19F77800" w14:textId="77777777" w:rsidR="00A55D90" w:rsidRPr="00B64FE9" w:rsidRDefault="00A55D90" w:rsidP="00487268">
      <w:pPr>
        <w:numPr>
          <w:ilvl w:val="0"/>
          <w:numId w:val="8"/>
        </w:numPr>
        <w:tabs>
          <w:tab w:val="left" w:pos="7740"/>
        </w:tabs>
        <w:rPr>
          <w:rFonts w:asciiTheme="majorHAnsi" w:hAnsiTheme="majorHAnsi"/>
          <w:lang w:val="en-US"/>
        </w:rPr>
      </w:pPr>
      <w:r w:rsidRPr="00B64FE9">
        <w:rPr>
          <w:rFonts w:asciiTheme="majorHAnsi" w:hAnsiTheme="majorHAnsi"/>
          <w:lang w:val="en-US"/>
        </w:rPr>
        <w:t>Respondent is older than 18 years</w:t>
      </w:r>
    </w:p>
    <w:p w14:paraId="45C34781" w14:textId="77777777" w:rsidR="00A55D90" w:rsidRPr="00B64FE9" w:rsidRDefault="00A55D90" w:rsidP="00487268">
      <w:pPr>
        <w:tabs>
          <w:tab w:val="left" w:pos="7740"/>
        </w:tabs>
        <w:rPr>
          <w:rFonts w:asciiTheme="majorHAnsi" w:hAnsiTheme="majorHAnsi"/>
          <w:b/>
          <w:lang w:val="en-US"/>
        </w:rPr>
      </w:pPr>
    </w:p>
    <w:p w14:paraId="6F9AFFD8" w14:textId="3B94176C" w:rsidR="00A55D90" w:rsidRPr="00D94852" w:rsidRDefault="00D94852" w:rsidP="00D37500">
      <w:pPr>
        <w:pStyle w:val="Heading3"/>
        <w:rPr>
          <w:color w:val="000000" w:themeColor="text1"/>
          <w:sz w:val="22"/>
        </w:rPr>
      </w:pPr>
      <w:bookmarkStart w:id="9" w:name="_Toc512852614"/>
      <w:r w:rsidRPr="00D94852">
        <w:rPr>
          <w:color w:val="000000" w:themeColor="text1"/>
          <w:sz w:val="22"/>
        </w:rPr>
        <w:t xml:space="preserve">4.1.2 </w:t>
      </w:r>
      <w:r w:rsidR="00A55D90" w:rsidRPr="00D94852">
        <w:rPr>
          <w:color w:val="000000" w:themeColor="text1"/>
          <w:sz w:val="22"/>
        </w:rPr>
        <w:t>EXCLUSION CRITERIA</w:t>
      </w:r>
      <w:bookmarkEnd w:id="9"/>
    </w:p>
    <w:p w14:paraId="2855F576" w14:textId="77777777" w:rsidR="00A55D90" w:rsidRPr="00B64FE9" w:rsidRDefault="00A55D90" w:rsidP="00487268">
      <w:pPr>
        <w:tabs>
          <w:tab w:val="left" w:pos="7740"/>
        </w:tabs>
        <w:rPr>
          <w:rFonts w:asciiTheme="majorHAnsi" w:hAnsiTheme="majorHAnsi"/>
          <w:b/>
          <w:lang w:val="en-US"/>
        </w:rPr>
      </w:pPr>
      <w:r w:rsidRPr="00B64FE9">
        <w:rPr>
          <w:rFonts w:asciiTheme="majorHAnsi" w:hAnsiTheme="majorHAnsi"/>
          <w:b/>
          <w:iCs/>
          <w:lang w:val="en-US"/>
        </w:rPr>
        <w:t>Intervention exclusion criteria:</w:t>
      </w:r>
    </w:p>
    <w:p w14:paraId="04B66A3E" w14:textId="77777777" w:rsidR="00A55D90" w:rsidRPr="00B64FE9" w:rsidRDefault="00A55D90" w:rsidP="00487268">
      <w:pPr>
        <w:numPr>
          <w:ilvl w:val="0"/>
          <w:numId w:val="7"/>
        </w:numPr>
        <w:tabs>
          <w:tab w:val="left" w:pos="7740"/>
        </w:tabs>
        <w:ind w:left="720" w:hanging="360"/>
        <w:rPr>
          <w:rFonts w:asciiTheme="majorHAnsi" w:hAnsiTheme="majorHAnsi"/>
          <w:lang w:val="en-US"/>
        </w:rPr>
      </w:pPr>
      <w:r w:rsidRPr="00B64FE9">
        <w:rPr>
          <w:rFonts w:asciiTheme="majorHAnsi" w:hAnsiTheme="majorHAnsi"/>
          <w:lang w:val="en-US"/>
        </w:rPr>
        <w:t>Client has signs of severe disease or other problem requiring immediate referral to a health facility</w:t>
      </w:r>
    </w:p>
    <w:p w14:paraId="65166CBE" w14:textId="77777777" w:rsidR="00A55D90" w:rsidRPr="00B64FE9" w:rsidRDefault="00A55D90" w:rsidP="00487268">
      <w:pPr>
        <w:numPr>
          <w:ilvl w:val="0"/>
          <w:numId w:val="7"/>
        </w:numPr>
        <w:tabs>
          <w:tab w:val="left" w:pos="7740"/>
        </w:tabs>
        <w:ind w:left="720" w:hanging="360"/>
        <w:rPr>
          <w:rFonts w:asciiTheme="majorHAnsi" w:hAnsiTheme="majorHAnsi"/>
          <w:lang w:val="en-US"/>
        </w:rPr>
      </w:pPr>
      <w:r w:rsidRPr="00B64FE9">
        <w:rPr>
          <w:rFonts w:asciiTheme="majorHAnsi" w:hAnsiTheme="majorHAnsi"/>
          <w:lang w:val="en-US"/>
        </w:rPr>
        <w:t xml:space="preserve">Client has already visited a health facility, taken or purchased </w:t>
      </w:r>
      <w:proofErr w:type="spellStart"/>
      <w:r w:rsidRPr="00B64FE9">
        <w:rPr>
          <w:rFonts w:asciiTheme="majorHAnsi" w:hAnsiTheme="majorHAnsi"/>
          <w:lang w:val="en-US"/>
        </w:rPr>
        <w:t>antimalarials</w:t>
      </w:r>
      <w:proofErr w:type="spellEnd"/>
      <w:r w:rsidRPr="00B64FE9">
        <w:rPr>
          <w:rFonts w:asciiTheme="majorHAnsi" w:hAnsiTheme="majorHAnsi"/>
          <w:lang w:val="en-US"/>
        </w:rPr>
        <w:t xml:space="preserve"> for the current illness.</w:t>
      </w:r>
    </w:p>
    <w:p w14:paraId="285692E9" w14:textId="77777777" w:rsidR="00A55D90" w:rsidRPr="00B64FE9" w:rsidRDefault="00A55D90" w:rsidP="00487268">
      <w:pPr>
        <w:tabs>
          <w:tab w:val="left" w:pos="7740"/>
        </w:tabs>
        <w:rPr>
          <w:rFonts w:asciiTheme="majorHAnsi" w:hAnsiTheme="majorHAnsi"/>
          <w:b/>
          <w:lang w:val="en-US"/>
        </w:rPr>
      </w:pPr>
      <w:r w:rsidRPr="00B64FE9">
        <w:rPr>
          <w:rFonts w:asciiTheme="majorHAnsi" w:hAnsiTheme="majorHAnsi"/>
          <w:b/>
          <w:lang w:val="en-US"/>
        </w:rPr>
        <w:t>Cross sectional survey exclusion criteria:</w:t>
      </w:r>
    </w:p>
    <w:p w14:paraId="1C4EBEFA" w14:textId="77777777" w:rsidR="00A55D90" w:rsidRPr="00B64FE9" w:rsidRDefault="00A55D90" w:rsidP="00487268">
      <w:pPr>
        <w:numPr>
          <w:ilvl w:val="0"/>
          <w:numId w:val="9"/>
        </w:numPr>
        <w:tabs>
          <w:tab w:val="left" w:pos="7740"/>
        </w:tabs>
        <w:rPr>
          <w:rFonts w:asciiTheme="majorHAnsi" w:hAnsiTheme="majorHAnsi"/>
          <w:lang w:val="en-US"/>
        </w:rPr>
      </w:pPr>
      <w:r w:rsidRPr="00B64FE9">
        <w:rPr>
          <w:rFonts w:asciiTheme="majorHAnsi" w:hAnsiTheme="majorHAnsi"/>
          <w:lang w:val="en-US"/>
        </w:rPr>
        <w:t>Households not in the intervention or control arms</w:t>
      </w:r>
    </w:p>
    <w:p w14:paraId="1401377E" w14:textId="77777777" w:rsidR="00A55D90" w:rsidRPr="00B64FE9" w:rsidRDefault="00A55D90" w:rsidP="00487268">
      <w:pPr>
        <w:tabs>
          <w:tab w:val="left" w:pos="7740"/>
        </w:tabs>
        <w:rPr>
          <w:rFonts w:asciiTheme="majorHAnsi" w:hAnsiTheme="majorHAnsi"/>
          <w:b/>
        </w:rPr>
      </w:pPr>
    </w:p>
    <w:p w14:paraId="0DBA98DF" w14:textId="77777777" w:rsidR="00A55D90" w:rsidRPr="00B64FE9" w:rsidRDefault="00A55D90" w:rsidP="00487268">
      <w:pPr>
        <w:tabs>
          <w:tab w:val="left" w:pos="7740"/>
        </w:tabs>
        <w:ind w:left="360"/>
        <w:rPr>
          <w:rFonts w:asciiTheme="majorHAnsi" w:hAnsiTheme="majorHAnsi"/>
          <w:b/>
        </w:rPr>
      </w:pPr>
    </w:p>
    <w:p w14:paraId="4A874A0D" w14:textId="14F63438" w:rsidR="00A55D90" w:rsidRPr="00D94852" w:rsidRDefault="00D94852" w:rsidP="00D94852">
      <w:pPr>
        <w:pStyle w:val="Heading1"/>
        <w:rPr>
          <w:b/>
          <w:color w:val="000000" w:themeColor="text1"/>
        </w:rPr>
      </w:pPr>
      <w:bookmarkStart w:id="10" w:name="_Toc512852615"/>
      <w:r w:rsidRPr="00D94852">
        <w:rPr>
          <w:rStyle w:val="Heading1Char"/>
          <w:b/>
          <w:color w:val="000000" w:themeColor="text1"/>
          <w:sz w:val="28"/>
        </w:rPr>
        <w:t xml:space="preserve">5. </w:t>
      </w:r>
      <w:r w:rsidR="00A55D90" w:rsidRPr="00D94852">
        <w:rPr>
          <w:rStyle w:val="Heading1Char"/>
          <w:b/>
          <w:color w:val="000000" w:themeColor="text1"/>
          <w:sz w:val="28"/>
        </w:rPr>
        <w:t>Study procedure</w:t>
      </w:r>
      <w:r w:rsidR="00A55D90" w:rsidRPr="00D94852">
        <w:rPr>
          <w:b/>
          <w:color w:val="000000" w:themeColor="text1"/>
        </w:rPr>
        <w:t>:</w:t>
      </w:r>
      <w:bookmarkEnd w:id="10"/>
    </w:p>
    <w:p w14:paraId="4330A08D" w14:textId="77777777" w:rsidR="00A55D90" w:rsidRPr="00B64FE9" w:rsidRDefault="00A55D90" w:rsidP="00487268">
      <w:pPr>
        <w:tabs>
          <w:tab w:val="left" w:pos="7740"/>
        </w:tabs>
        <w:rPr>
          <w:rFonts w:asciiTheme="majorHAnsi" w:hAnsiTheme="majorHAnsi"/>
        </w:rPr>
      </w:pPr>
      <w:r w:rsidRPr="00B64FE9">
        <w:rPr>
          <w:rFonts w:asciiTheme="majorHAnsi" w:hAnsiTheme="majorHAnsi"/>
        </w:rPr>
        <w:t xml:space="preserve">Following randomization, if a participant </w:t>
      </w:r>
      <w:r>
        <w:rPr>
          <w:rFonts w:asciiTheme="majorHAnsi" w:hAnsiTheme="majorHAnsi"/>
        </w:rPr>
        <w:t xml:space="preserve">in the intervention arm </w:t>
      </w:r>
      <w:r w:rsidRPr="00B64FE9">
        <w:rPr>
          <w:rFonts w:asciiTheme="majorHAnsi" w:hAnsiTheme="majorHAnsi"/>
        </w:rPr>
        <w:t>decide</w:t>
      </w:r>
      <w:r>
        <w:rPr>
          <w:rFonts w:asciiTheme="majorHAnsi" w:hAnsiTheme="majorHAnsi"/>
        </w:rPr>
        <w:t>s</w:t>
      </w:r>
      <w:r w:rsidRPr="00B64FE9">
        <w:rPr>
          <w:rFonts w:asciiTheme="majorHAnsi" w:hAnsiTheme="majorHAnsi"/>
        </w:rPr>
        <w:t xml:space="preserve"> to seek a test from the CHW, s/he </w:t>
      </w:r>
      <w:r>
        <w:rPr>
          <w:rFonts w:asciiTheme="majorHAnsi" w:hAnsiTheme="majorHAnsi"/>
        </w:rPr>
        <w:t>will</w:t>
      </w:r>
      <w:r w:rsidRPr="00B64FE9">
        <w:rPr>
          <w:rFonts w:asciiTheme="majorHAnsi" w:hAnsiTheme="majorHAnsi"/>
        </w:rPr>
        <w:t xml:space="preserve"> have to contact the CHW and request a test. After seeking written informed consent, the test w</w:t>
      </w:r>
      <w:r>
        <w:rPr>
          <w:rFonts w:asciiTheme="majorHAnsi" w:hAnsiTheme="majorHAnsi"/>
        </w:rPr>
        <w:t>ill be</w:t>
      </w:r>
      <w:r w:rsidRPr="00B64FE9">
        <w:rPr>
          <w:rFonts w:asciiTheme="majorHAnsi" w:hAnsiTheme="majorHAnsi"/>
        </w:rPr>
        <w:t xml:space="preserve"> performed by the CHW and the results recorded in a register. The CHW </w:t>
      </w:r>
      <w:r>
        <w:rPr>
          <w:rFonts w:asciiTheme="majorHAnsi" w:hAnsiTheme="majorHAnsi"/>
        </w:rPr>
        <w:t xml:space="preserve">will </w:t>
      </w:r>
      <w:r w:rsidRPr="00B64FE9">
        <w:rPr>
          <w:rFonts w:asciiTheme="majorHAnsi" w:hAnsiTheme="majorHAnsi"/>
        </w:rPr>
        <w:t xml:space="preserve">interpret the test and explain the results to the participant. CHWs </w:t>
      </w:r>
      <w:r>
        <w:rPr>
          <w:rFonts w:asciiTheme="majorHAnsi" w:hAnsiTheme="majorHAnsi"/>
        </w:rPr>
        <w:t xml:space="preserve">will </w:t>
      </w:r>
      <w:r w:rsidRPr="00B64FE9">
        <w:rPr>
          <w:rFonts w:asciiTheme="majorHAnsi" w:hAnsiTheme="majorHAnsi"/>
        </w:rPr>
        <w:t>ke</w:t>
      </w:r>
      <w:r>
        <w:rPr>
          <w:rFonts w:asciiTheme="majorHAnsi" w:hAnsiTheme="majorHAnsi"/>
        </w:rPr>
        <w:t>ep</w:t>
      </w:r>
      <w:r w:rsidRPr="00B64FE9">
        <w:rPr>
          <w:rFonts w:asciiTheme="majorHAnsi" w:hAnsiTheme="majorHAnsi"/>
        </w:rPr>
        <w:t xml:space="preserve"> the used RDT and g</w:t>
      </w:r>
      <w:r>
        <w:rPr>
          <w:rFonts w:asciiTheme="majorHAnsi" w:hAnsiTheme="majorHAnsi"/>
        </w:rPr>
        <w:t>i</w:t>
      </w:r>
      <w:r w:rsidRPr="00B64FE9">
        <w:rPr>
          <w:rFonts w:asciiTheme="majorHAnsi" w:hAnsiTheme="majorHAnsi"/>
        </w:rPr>
        <w:t xml:space="preserve">ve them to the field supervisor each week. The field supervisor </w:t>
      </w:r>
      <w:r>
        <w:rPr>
          <w:rFonts w:asciiTheme="majorHAnsi" w:hAnsiTheme="majorHAnsi"/>
        </w:rPr>
        <w:t xml:space="preserve">will </w:t>
      </w:r>
      <w:r w:rsidRPr="00B64FE9">
        <w:rPr>
          <w:rFonts w:asciiTheme="majorHAnsi" w:hAnsiTheme="majorHAnsi"/>
        </w:rPr>
        <w:t xml:space="preserve">check the recorded results against the RDT to make sure the CHW correctly interpreted the test. Supervisors </w:t>
      </w:r>
      <w:r>
        <w:rPr>
          <w:rFonts w:asciiTheme="majorHAnsi" w:hAnsiTheme="majorHAnsi"/>
        </w:rPr>
        <w:t xml:space="preserve">will </w:t>
      </w:r>
      <w:r w:rsidRPr="00B64FE9">
        <w:rPr>
          <w:rFonts w:asciiTheme="majorHAnsi" w:hAnsiTheme="majorHAnsi"/>
        </w:rPr>
        <w:t xml:space="preserve">also conducted random visits to observe a test being done to ensure adherence to proper procedures and study protocol. </w:t>
      </w:r>
    </w:p>
    <w:p w14:paraId="3B8C142B" w14:textId="77777777" w:rsidR="00A55D90" w:rsidRPr="00B64FE9" w:rsidRDefault="00A55D90" w:rsidP="00487268">
      <w:pPr>
        <w:tabs>
          <w:tab w:val="left" w:pos="7740"/>
        </w:tabs>
        <w:rPr>
          <w:rFonts w:asciiTheme="majorHAnsi" w:hAnsiTheme="majorHAnsi"/>
        </w:rPr>
      </w:pPr>
    </w:p>
    <w:p w14:paraId="07EE9263" w14:textId="77777777" w:rsidR="00A55D90" w:rsidRPr="00B64FE9" w:rsidRDefault="00A55D90" w:rsidP="00487268">
      <w:pPr>
        <w:tabs>
          <w:tab w:val="left" w:pos="7740"/>
        </w:tabs>
        <w:rPr>
          <w:rFonts w:asciiTheme="majorHAnsi" w:hAnsiTheme="majorHAnsi"/>
        </w:rPr>
      </w:pPr>
      <w:r w:rsidRPr="00B64FE9">
        <w:rPr>
          <w:rFonts w:asciiTheme="majorHAnsi" w:hAnsiTheme="majorHAnsi"/>
        </w:rPr>
        <w:t xml:space="preserve">The CHW </w:t>
      </w:r>
      <w:r>
        <w:rPr>
          <w:rFonts w:asciiTheme="majorHAnsi" w:hAnsiTheme="majorHAnsi"/>
        </w:rPr>
        <w:t xml:space="preserve">will </w:t>
      </w:r>
      <w:r w:rsidRPr="00B64FE9">
        <w:rPr>
          <w:rFonts w:asciiTheme="majorHAnsi" w:hAnsiTheme="majorHAnsi"/>
        </w:rPr>
        <w:t>provide a written referral note for both positive and negative results that the participant c</w:t>
      </w:r>
      <w:r>
        <w:rPr>
          <w:rFonts w:asciiTheme="majorHAnsi" w:hAnsiTheme="majorHAnsi"/>
        </w:rPr>
        <w:t>an</w:t>
      </w:r>
      <w:r w:rsidRPr="00B64FE9">
        <w:rPr>
          <w:rFonts w:asciiTheme="majorHAnsi" w:hAnsiTheme="majorHAnsi"/>
        </w:rPr>
        <w:t xml:space="preserve"> present to a health facility. The CHW </w:t>
      </w:r>
      <w:r>
        <w:rPr>
          <w:rFonts w:asciiTheme="majorHAnsi" w:hAnsiTheme="majorHAnsi"/>
        </w:rPr>
        <w:t xml:space="preserve">will </w:t>
      </w:r>
      <w:r w:rsidRPr="00B64FE9">
        <w:rPr>
          <w:rFonts w:asciiTheme="majorHAnsi" w:hAnsiTheme="majorHAnsi"/>
        </w:rPr>
        <w:t>refer seriously ill patients to the facility.</w:t>
      </w:r>
    </w:p>
    <w:p w14:paraId="66728E7E" w14:textId="77777777" w:rsidR="00A55D90" w:rsidRPr="00B64FE9" w:rsidRDefault="00A55D90" w:rsidP="00487268">
      <w:pPr>
        <w:tabs>
          <w:tab w:val="left" w:pos="7740"/>
        </w:tabs>
        <w:rPr>
          <w:rFonts w:asciiTheme="majorHAnsi" w:hAnsiTheme="majorHAnsi"/>
        </w:rPr>
      </w:pPr>
    </w:p>
    <w:p w14:paraId="53D17042" w14:textId="77777777" w:rsidR="00A55D90" w:rsidRPr="00B64FE9" w:rsidRDefault="00A55D90" w:rsidP="00487268">
      <w:pPr>
        <w:tabs>
          <w:tab w:val="left" w:pos="7740"/>
        </w:tabs>
        <w:rPr>
          <w:rFonts w:asciiTheme="majorHAnsi" w:hAnsiTheme="majorHAnsi"/>
        </w:rPr>
      </w:pPr>
      <w:r w:rsidRPr="00B64FE9">
        <w:rPr>
          <w:rFonts w:asciiTheme="majorHAnsi" w:hAnsiTheme="majorHAnsi"/>
        </w:rPr>
        <w:t>If the participant ha</w:t>
      </w:r>
      <w:r>
        <w:rPr>
          <w:rFonts w:asciiTheme="majorHAnsi" w:hAnsiTheme="majorHAnsi"/>
        </w:rPr>
        <w:t>s</w:t>
      </w:r>
      <w:r w:rsidRPr="00B64FE9">
        <w:rPr>
          <w:rFonts w:asciiTheme="majorHAnsi" w:hAnsiTheme="majorHAnsi"/>
        </w:rPr>
        <w:t xml:space="preserve"> a positive RDT result, the CHW </w:t>
      </w:r>
      <w:r>
        <w:rPr>
          <w:rFonts w:asciiTheme="majorHAnsi" w:hAnsiTheme="majorHAnsi"/>
        </w:rPr>
        <w:t xml:space="preserve">will </w:t>
      </w:r>
      <w:r w:rsidRPr="00B64FE9">
        <w:rPr>
          <w:rFonts w:asciiTheme="majorHAnsi" w:hAnsiTheme="majorHAnsi"/>
        </w:rPr>
        <w:t>provided a serialized voucher to the participant to be used within two days for a discount on a WHO-quality assured ACT (‘conditional subsidy’). The voucher c</w:t>
      </w:r>
      <w:r>
        <w:rPr>
          <w:rFonts w:asciiTheme="majorHAnsi" w:hAnsiTheme="majorHAnsi"/>
        </w:rPr>
        <w:t>an</w:t>
      </w:r>
      <w:r w:rsidRPr="00B64FE9">
        <w:rPr>
          <w:rFonts w:asciiTheme="majorHAnsi" w:hAnsiTheme="majorHAnsi"/>
        </w:rPr>
        <w:t xml:space="preserve"> be redeemed at any nearby participating shop that stock</w:t>
      </w:r>
      <w:r>
        <w:rPr>
          <w:rFonts w:asciiTheme="majorHAnsi" w:hAnsiTheme="majorHAnsi"/>
        </w:rPr>
        <w:t>s</w:t>
      </w:r>
      <w:r w:rsidRPr="00B64FE9">
        <w:rPr>
          <w:rFonts w:asciiTheme="majorHAnsi" w:hAnsiTheme="majorHAnsi"/>
        </w:rPr>
        <w:t xml:space="preserve"> the correct ACTs. The subsidy level combined with the current government subsidy reduce</w:t>
      </w:r>
      <w:r>
        <w:rPr>
          <w:rFonts w:asciiTheme="majorHAnsi" w:hAnsiTheme="majorHAnsi"/>
        </w:rPr>
        <w:t>s</w:t>
      </w:r>
      <w:r w:rsidRPr="00B64FE9">
        <w:rPr>
          <w:rFonts w:asciiTheme="majorHAnsi" w:hAnsiTheme="majorHAnsi"/>
        </w:rPr>
        <w:t xml:space="preserve"> the price down </w:t>
      </w:r>
      <w:r w:rsidRPr="00B64FE9">
        <w:rPr>
          <w:rFonts w:asciiTheme="majorHAnsi" w:hAnsiTheme="majorHAnsi"/>
        </w:rPr>
        <w:lastRenderedPageBreak/>
        <w:t xml:space="preserve">to the price of the drug under the original </w:t>
      </w:r>
      <w:proofErr w:type="spellStart"/>
      <w:r w:rsidRPr="00B64FE9">
        <w:rPr>
          <w:rFonts w:asciiTheme="majorHAnsi" w:hAnsiTheme="majorHAnsi"/>
        </w:rPr>
        <w:t>AMFm</w:t>
      </w:r>
      <w:proofErr w:type="spellEnd"/>
      <w:r w:rsidRPr="00B64FE9">
        <w:rPr>
          <w:rFonts w:asciiTheme="majorHAnsi" w:hAnsiTheme="majorHAnsi"/>
        </w:rPr>
        <w:t xml:space="preserve"> subsidy (</w:t>
      </w:r>
      <w:r>
        <w:rPr>
          <w:rFonts w:asciiTheme="majorHAnsi" w:hAnsiTheme="majorHAnsi"/>
        </w:rPr>
        <w:t>&lt;</w:t>
      </w:r>
      <w:r w:rsidRPr="00B64FE9">
        <w:rPr>
          <w:rFonts w:asciiTheme="majorHAnsi" w:hAnsiTheme="majorHAnsi"/>
        </w:rPr>
        <w:t xml:space="preserve">$0.50 USD), which is no longer available in Kenya. </w:t>
      </w:r>
    </w:p>
    <w:p w14:paraId="24CC70D1" w14:textId="77777777" w:rsidR="00A55D90" w:rsidRPr="00B64FE9" w:rsidRDefault="00A55D90" w:rsidP="00487268">
      <w:pPr>
        <w:tabs>
          <w:tab w:val="left" w:pos="7740"/>
        </w:tabs>
        <w:rPr>
          <w:rFonts w:asciiTheme="majorHAnsi" w:hAnsiTheme="majorHAnsi"/>
        </w:rPr>
      </w:pPr>
    </w:p>
    <w:p w14:paraId="5210B76C" w14:textId="77777777" w:rsidR="00A55D90" w:rsidRPr="00B64FE9" w:rsidRDefault="00A55D90" w:rsidP="00487268">
      <w:pPr>
        <w:tabs>
          <w:tab w:val="left" w:pos="7740"/>
        </w:tabs>
        <w:rPr>
          <w:rFonts w:asciiTheme="majorHAnsi" w:hAnsiTheme="majorHAnsi"/>
        </w:rPr>
      </w:pPr>
      <w:r w:rsidRPr="00B64FE9">
        <w:rPr>
          <w:rFonts w:asciiTheme="majorHAnsi" w:hAnsiTheme="majorHAnsi"/>
        </w:rPr>
        <w:t xml:space="preserve">At a follow up visit one week later, the </w:t>
      </w:r>
      <w:r>
        <w:rPr>
          <w:rFonts w:asciiTheme="majorHAnsi" w:hAnsiTheme="majorHAnsi"/>
        </w:rPr>
        <w:t>CHV</w:t>
      </w:r>
      <w:r w:rsidRPr="00B64FE9">
        <w:rPr>
          <w:rFonts w:asciiTheme="majorHAnsi" w:hAnsiTheme="majorHAnsi"/>
        </w:rPr>
        <w:t xml:space="preserve"> </w:t>
      </w:r>
      <w:r>
        <w:rPr>
          <w:rFonts w:asciiTheme="majorHAnsi" w:hAnsiTheme="majorHAnsi"/>
        </w:rPr>
        <w:t xml:space="preserve">will </w:t>
      </w:r>
      <w:r w:rsidRPr="00B64FE9">
        <w:rPr>
          <w:rFonts w:asciiTheme="majorHAnsi" w:hAnsiTheme="majorHAnsi"/>
        </w:rPr>
        <w:t>revisit enrolled clients. The type and price of the drug(s) reported to have been purchased w</w:t>
      </w:r>
      <w:r>
        <w:rPr>
          <w:rFonts w:asciiTheme="majorHAnsi" w:hAnsiTheme="majorHAnsi"/>
        </w:rPr>
        <w:t>ill</w:t>
      </w:r>
      <w:r w:rsidRPr="00B64FE9">
        <w:rPr>
          <w:rFonts w:asciiTheme="majorHAnsi" w:hAnsiTheme="majorHAnsi"/>
        </w:rPr>
        <w:t xml:space="preserve"> be recorded for all customers regardless of whether they redeemed their voucher. </w:t>
      </w:r>
    </w:p>
    <w:p w14:paraId="66599E99" w14:textId="77777777" w:rsidR="00A55D90" w:rsidRPr="00B64FE9" w:rsidRDefault="00A55D90" w:rsidP="00487268">
      <w:pPr>
        <w:tabs>
          <w:tab w:val="left" w:pos="7740"/>
        </w:tabs>
        <w:rPr>
          <w:rFonts w:asciiTheme="majorHAnsi" w:hAnsiTheme="majorHAnsi"/>
        </w:rPr>
      </w:pPr>
    </w:p>
    <w:p w14:paraId="172630CC" w14:textId="77777777" w:rsidR="00A55D90" w:rsidRPr="00B64FE9" w:rsidRDefault="00A55D90" w:rsidP="00487268">
      <w:pPr>
        <w:tabs>
          <w:tab w:val="left" w:pos="7740"/>
        </w:tabs>
        <w:rPr>
          <w:rFonts w:asciiTheme="majorHAnsi" w:hAnsiTheme="majorHAnsi"/>
        </w:rPr>
      </w:pPr>
      <w:r w:rsidRPr="00B64FE9">
        <w:rPr>
          <w:rFonts w:asciiTheme="majorHAnsi" w:hAnsiTheme="majorHAnsi"/>
        </w:rPr>
        <w:t xml:space="preserve">Data </w:t>
      </w:r>
      <w:r>
        <w:rPr>
          <w:rFonts w:asciiTheme="majorHAnsi" w:hAnsiTheme="majorHAnsi"/>
        </w:rPr>
        <w:t>will</w:t>
      </w:r>
      <w:r w:rsidRPr="00B64FE9">
        <w:rPr>
          <w:rFonts w:asciiTheme="majorHAnsi" w:hAnsiTheme="majorHAnsi"/>
        </w:rPr>
        <w:t xml:space="preserve"> be collected by a face-to-face interview at enrolment and follow-up. A single finger-prick blood sample (if an RDT is desired) w</w:t>
      </w:r>
      <w:r>
        <w:rPr>
          <w:rFonts w:asciiTheme="majorHAnsi" w:hAnsiTheme="majorHAnsi"/>
        </w:rPr>
        <w:t>ill be</w:t>
      </w:r>
      <w:r w:rsidRPr="00B64FE9">
        <w:rPr>
          <w:rFonts w:asciiTheme="majorHAnsi" w:hAnsiTheme="majorHAnsi"/>
        </w:rPr>
        <w:t xml:space="preserve"> collected to perform the RDT at a separate encounter with the CHW. Data w</w:t>
      </w:r>
      <w:r>
        <w:rPr>
          <w:rFonts w:asciiTheme="majorHAnsi" w:hAnsiTheme="majorHAnsi"/>
        </w:rPr>
        <w:t>ill</w:t>
      </w:r>
      <w:r w:rsidRPr="00B64FE9">
        <w:rPr>
          <w:rFonts w:asciiTheme="majorHAnsi" w:hAnsiTheme="majorHAnsi"/>
        </w:rPr>
        <w:t xml:space="preserve"> be entered into an electronic survey form on an encrypted, password protected netbook. </w:t>
      </w:r>
    </w:p>
    <w:p w14:paraId="2F2AB417" w14:textId="77777777" w:rsidR="00A55D90" w:rsidRPr="00B64FE9" w:rsidRDefault="00A55D90" w:rsidP="00487268">
      <w:pPr>
        <w:tabs>
          <w:tab w:val="left" w:pos="7740"/>
        </w:tabs>
        <w:rPr>
          <w:rFonts w:asciiTheme="majorHAnsi" w:hAnsiTheme="majorHAnsi"/>
          <w:b/>
        </w:rPr>
      </w:pPr>
    </w:p>
    <w:p w14:paraId="144B8FC1" w14:textId="77777777" w:rsidR="00A55D90" w:rsidRPr="00B64FE9" w:rsidRDefault="00A55D90" w:rsidP="00487268">
      <w:pPr>
        <w:tabs>
          <w:tab w:val="left" w:pos="7740"/>
        </w:tabs>
        <w:rPr>
          <w:rFonts w:asciiTheme="majorHAnsi" w:hAnsiTheme="majorHAnsi"/>
          <w:b/>
        </w:rPr>
      </w:pPr>
    </w:p>
    <w:p w14:paraId="31D697D6" w14:textId="7C862ECA" w:rsidR="00A55D90" w:rsidRPr="00D94852" w:rsidRDefault="00D94852" w:rsidP="00D94852">
      <w:pPr>
        <w:pStyle w:val="Heading2"/>
        <w:rPr>
          <w:color w:val="000000" w:themeColor="text1"/>
          <w:sz w:val="24"/>
        </w:rPr>
      </w:pPr>
      <w:bookmarkStart w:id="11" w:name="_Toc512852616"/>
      <w:r w:rsidRPr="00D94852">
        <w:rPr>
          <w:color w:val="000000" w:themeColor="text1"/>
          <w:sz w:val="24"/>
        </w:rPr>
        <w:t xml:space="preserve">5.1 </w:t>
      </w:r>
      <w:r w:rsidR="00A55D90" w:rsidRPr="00D94852">
        <w:rPr>
          <w:color w:val="000000" w:themeColor="text1"/>
          <w:sz w:val="24"/>
        </w:rPr>
        <w:t>Trial flow chart</w:t>
      </w:r>
      <w:bookmarkEnd w:id="11"/>
    </w:p>
    <w:p w14:paraId="108BB37A" w14:textId="77777777" w:rsidR="00A55D90" w:rsidRPr="00B64FE9" w:rsidRDefault="00A55D90" w:rsidP="00487268">
      <w:pPr>
        <w:tabs>
          <w:tab w:val="left" w:pos="7740"/>
        </w:tabs>
        <w:ind w:left="360"/>
        <w:rPr>
          <w:rFonts w:asciiTheme="majorHAnsi" w:hAnsiTheme="majorHAnsi"/>
        </w:rPr>
      </w:pPr>
      <w:r w:rsidRPr="00B64FE9">
        <w:rPr>
          <w:rFonts w:asciiTheme="majorHAnsi" w:hAnsiTheme="majorHAnsi"/>
          <w:b/>
        </w:rPr>
        <w:t xml:space="preserve"> </w:t>
      </w:r>
    </w:p>
    <w:p w14:paraId="5A7114C7" w14:textId="77777777" w:rsidR="00A55D90" w:rsidRDefault="00A55D90" w:rsidP="00CE59F0">
      <w:pPr>
        <w:pStyle w:val="NoSpacing"/>
        <w:rPr>
          <w:rFonts w:asciiTheme="majorHAnsi" w:hAnsiTheme="majorHAnsi"/>
        </w:rPr>
      </w:pPr>
      <w:r w:rsidRPr="00CE59F0">
        <w:t>Data on the number of CUs randomized (with exclusions and reasons for exclusion), the flow of individuals through enrolment, allocation to intervention, follow-up (including withdrawals and the stage of the trial at which they occurred) and analysis will be presented in a flow chart [2]. See example CONSORT flow-chart in the Appendix</w:t>
      </w:r>
      <w:r w:rsidRPr="00B64FE9">
        <w:rPr>
          <w:rFonts w:asciiTheme="majorHAnsi" w:hAnsiTheme="majorHAnsi"/>
        </w:rPr>
        <w:t xml:space="preserve">. </w:t>
      </w:r>
    </w:p>
    <w:p w14:paraId="1A8F2019" w14:textId="77845CBA" w:rsidR="00D94852" w:rsidRPr="00D94852" w:rsidRDefault="00D94852" w:rsidP="00D94852">
      <w:pPr>
        <w:pStyle w:val="Heading2"/>
        <w:rPr>
          <w:color w:val="000000" w:themeColor="text1"/>
        </w:rPr>
      </w:pPr>
      <w:bookmarkStart w:id="12" w:name="_Toc512852617"/>
      <w:r w:rsidRPr="00D94852">
        <w:rPr>
          <w:color w:val="000000" w:themeColor="text1"/>
        </w:rPr>
        <w:t>5.2 Timing of outcome measures</w:t>
      </w:r>
      <w:bookmarkEnd w:id="12"/>
      <w:r w:rsidRPr="00D94852">
        <w:rPr>
          <w:color w:val="000000" w:themeColor="text1"/>
        </w:rPr>
        <w:t xml:space="preserve"> </w:t>
      </w:r>
    </w:p>
    <w:p w14:paraId="7FCF1B52" w14:textId="77777777" w:rsidR="00D94852" w:rsidRPr="00B64FE9" w:rsidRDefault="00D94852" w:rsidP="00D94852">
      <w:pPr>
        <w:tabs>
          <w:tab w:val="left" w:pos="7740"/>
        </w:tabs>
        <w:ind w:left="360"/>
        <w:jc w:val="both"/>
        <w:rPr>
          <w:rFonts w:asciiTheme="majorHAnsi" w:hAnsiTheme="majorHAnsi"/>
        </w:rPr>
      </w:pPr>
      <w:r w:rsidRPr="00ED0ED2">
        <w:rPr>
          <w:rFonts w:asciiTheme="majorHAnsi" w:hAnsiTheme="majorHAnsi"/>
          <w:b/>
        </w:rPr>
        <w:t>Figure 1. Study Timeline</w:t>
      </w:r>
    </w:p>
    <w:p w14:paraId="47581A7D" w14:textId="77777777" w:rsidR="00D94852" w:rsidRPr="00B64FE9" w:rsidRDefault="00D94852" w:rsidP="00D94852">
      <w:pPr>
        <w:ind w:left="360"/>
        <w:jc w:val="both"/>
        <w:rPr>
          <w:rFonts w:asciiTheme="majorHAnsi" w:hAnsiTheme="majorHAnsi"/>
          <w:sz w:val="20"/>
          <w:szCs w:val="20"/>
        </w:rPr>
      </w:pPr>
      <w:r w:rsidRPr="00B64FE9">
        <w:rPr>
          <w:rFonts w:asciiTheme="majorHAnsi" w:hAnsiTheme="majorHAnsi"/>
          <w:noProof/>
          <w:sz w:val="20"/>
          <w:szCs w:val="20"/>
          <w:lang w:val="en-US" w:eastAsia="en-US"/>
        </w:rPr>
        <w:drawing>
          <wp:inline distT="0" distB="0" distL="0" distR="0" wp14:anchorId="1D78D7FD" wp14:editId="4002D682">
            <wp:extent cx="5114925" cy="260032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B64FE9">
        <w:rPr>
          <w:rFonts w:asciiTheme="majorHAnsi" w:hAnsiTheme="majorHAnsi"/>
          <w:sz w:val="20"/>
          <w:szCs w:val="20"/>
        </w:rPr>
        <w:tab/>
      </w:r>
    </w:p>
    <w:p w14:paraId="19FD1770" w14:textId="77777777" w:rsidR="00D94852" w:rsidRPr="00B64FE9" w:rsidRDefault="00D94852" w:rsidP="00D94852">
      <w:pPr>
        <w:tabs>
          <w:tab w:val="left" w:pos="7740"/>
        </w:tabs>
        <w:ind w:left="360"/>
        <w:jc w:val="both"/>
        <w:rPr>
          <w:rFonts w:asciiTheme="majorHAnsi" w:hAnsiTheme="majorHAnsi"/>
        </w:rPr>
      </w:pPr>
      <w:r w:rsidRPr="00B64FE9">
        <w:rPr>
          <w:rFonts w:asciiTheme="majorHAnsi" w:hAnsiTheme="majorHAnsi"/>
        </w:rPr>
        <w:t xml:space="preserve"> </w:t>
      </w:r>
    </w:p>
    <w:p w14:paraId="5A40DA3F" w14:textId="413014CE" w:rsidR="00A55D90" w:rsidRPr="00D94852" w:rsidRDefault="00D94852" w:rsidP="00D94852">
      <w:pPr>
        <w:pStyle w:val="Heading1"/>
        <w:rPr>
          <w:b/>
          <w:color w:val="000000" w:themeColor="text1"/>
          <w:sz w:val="24"/>
        </w:rPr>
      </w:pPr>
      <w:bookmarkStart w:id="13" w:name="_Toc512852618"/>
      <w:r w:rsidRPr="00D94852">
        <w:rPr>
          <w:b/>
          <w:color w:val="000000" w:themeColor="text1"/>
          <w:sz w:val="24"/>
        </w:rPr>
        <w:t xml:space="preserve">6. </w:t>
      </w:r>
      <w:r w:rsidR="00A55D90" w:rsidRPr="00D94852">
        <w:rPr>
          <w:b/>
          <w:color w:val="000000" w:themeColor="text1"/>
          <w:sz w:val="24"/>
        </w:rPr>
        <w:t>Primary, Secondary and Other Outcomes (see Table 1 for group definitions)</w:t>
      </w:r>
      <w:bookmarkEnd w:id="13"/>
    </w:p>
    <w:p w14:paraId="050193CF" w14:textId="77777777" w:rsidR="00A55D90" w:rsidRPr="00B64FE9" w:rsidRDefault="00A55D90" w:rsidP="00487268">
      <w:pPr>
        <w:tabs>
          <w:tab w:val="left" w:pos="7740"/>
        </w:tabs>
        <w:rPr>
          <w:rFonts w:asciiTheme="majorHAnsi" w:hAnsiTheme="majorHAnsi"/>
          <w:b/>
        </w:rPr>
      </w:pPr>
    </w:p>
    <w:p w14:paraId="28901569" w14:textId="77777777" w:rsidR="00A55D90" w:rsidRPr="00B64FE9" w:rsidRDefault="00A55D90" w:rsidP="00487268">
      <w:pPr>
        <w:pStyle w:val="NoSpacing"/>
        <w:rPr>
          <w:rFonts w:asciiTheme="majorHAnsi" w:hAnsiTheme="majorHAnsi" w:cs="ArialMT"/>
          <w:sz w:val="23"/>
          <w:szCs w:val="23"/>
        </w:rPr>
      </w:pPr>
      <w:r w:rsidRPr="00B64FE9">
        <w:rPr>
          <w:rFonts w:asciiTheme="majorHAnsi" w:hAnsiTheme="majorHAnsi" w:cs="ArialMT"/>
          <w:sz w:val="23"/>
          <w:szCs w:val="23"/>
        </w:rPr>
        <w:t>All primary and secondary endpoints will be evaluate</w:t>
      </w:r>
      <w:r>
        <w:rPr>
          <w:rFonts w:asciiTheme="majorHAnsi" w:hAnsiTheme="majorHAnsi" w:cs="ArialMT"/>
          <w:sz w:val="23"/>
          <w:szCs w:val="23"/>
        </w:rPr>
        <w:t>d</w:t>
      </w:r>
      <w:r w:rsidRPr="00B64FE9">
        <w:rPr>
          <w:rFonts w:asciiTheme="majorHAnsi" w:hAnsiTheme="majorHAnsi" w:cs="ArialMT"/>
          <w:sz w:val="23"/>
          <w:szCs w:val="23"/>
        </w:rPr>
        <w:t xml:space="preserve"> at </w:t>
      </w:r>
      <w:r>
        <w:rPr>
          <w:rFonts w:asciiTheme="majorHAnsi" w:hAnsiTheme="majorHAnsi" w:cs="ArialMT"/>
          <w:sz w:val="23"/>
          <w:szCs w:val="23"/>
        </w:rPr>
        <w:t>12</w:t>
      </w:r>
      <w:r w:rsidRPr="00B64FE9">
        <w:rPr>
          <w:rFonts w:asciiTheme="majorHAnsi" w:hAnsiTheme="majorHAnsi" w:cs="ArialMT"/>
          <w:sz w:val="23"/>
          <w:szCs w:val="23"/>
        </w:rPr>
        <w:t xml:space="preserve"> months post-baseline. Additional information will be provided by the </w:t>
      </w:r>
      <w:r>
        <w:rPr>
          <w:rFonts w:asciiTheme="majorHAnsi" w:hAnsiTheme="majorHAnsi" w:cs="ArialMT"/>
          <w:sz w:val="23"/>
          <w:szCs w:val="23"/>
        </w:rPr>
        <w:t>18</w:t>
      </w:r>
      <w:r w:rsidRPr="00B64FE9">
        <w:rPr>
          <w:rFonts w:asciiTheme="majorHAnsi" w:hAnsiTheme="majorHAnsi" w:cs="ArialMT"/>
          <w:sz w:val="23"/>
          <w:szCs w:val="23"/>
        </w:rPr>
        <w:t xml:space="preserve">-month </w:t>
      </w:r>
      <w:proofErr w:type="spellStart"/>
      <w:r w:rsidRPr="00B64FE9">
        <w:rPr>
          <w:rFonts w:asciiTheme="majorHAnsi" w:hAnsiTheme="majorHAnsi" w:cs="ArialMT"/>
          <w:sz w:val="23"/>
          <w:szCs w:val="23"/>
        </w:rPr>
        <w:t>timepoint</w:t>
      </w:r>
      <w:proofErr w:type="spellEnd"/>
    </w:p>
    <w:p w14:paraId="3A92333D" w14:textId="77777777" w:rsidR="00A55D90" w:rsidRPr="00B64FE9" w:rsidRDefault="00A55D90" w:rsidP="00487268">
      <w:pPr>
        <w:pStyle w:val="NoSpacing"/>
        <w:rPr>
          <w:rFonts w:asciiTheme="majorHAnsi" w:hAnsiTheme="majorHAnsi" w:cs="ArialMT"/>
          <w:sz w:val="23"/>
          <w:szCs w:val="23"/>
        </w:rPr>
      </w:pPr>
    </w:p>
    <w:p w14:paraId="15C479B0" w14:textId="14FD5D5E" w:rsidR="00A55D90" w:rsidRPr="00B64FE9" w:rsidRDefault="00D94852" w:rsidP="00D94852">
      <w:pPr>
        <w:pStyle w:val="Heading3"/>
        <w:rPr>
          <w:rFonts w:cs="ArialMT"/>
          <w:sz w:val="23"/>
          <w:szCs w:val="23"/>
        </w:rPr>
      </w:pPr>
      <w:bookmarkStart w:id="14" w:name="_Toc512852619"/>
      <w:r w:rsidRPr="00D94852">
        <w:rPr>
          <w:rStyle w:val="Heading2Char"/>
          <w:rFonts w:eastAsiaTheme="majorEastAsia"/>
          <w:b w:val="0"/>
          <w:color w:val="000000" w:themeColor="text1"/>
          <w:sz w:val="22"/>
          <w:u w:val="single"/>
        </w:rPr>
        <w:lastRenderedPageBreak/>
        <w:t>6.1</w:t>
      </w:r>
      <w:r>
        <w:rPr>
          <w:rStyle w:val="Heading2Char"/>
          <w:rFonts w:eastAsiaTheme="minorHAnsi"/>
          <w:b w:val="0"/>
          <w:color w:val="000000" w:themeColor="text1"/>
          <w:sz w:val="22"/>
          <w:u w:val="single"/>
        </w:rPr>
        <w:t>.1</w:t>
      </w:r>
      <w:r w:rsidRPr="00D94852">
        <w:rPr>
          <w:rStyle w:val="Heading2Char"/>
          <w:rFonts w:eastAsiaTheme="majorEastAsia"/>
          <w:b w:val="0"/>
          <w:color w:val="000000" w:themeColor="text1"/>
          <w:sz w:val="22"/>
          <w:u w:val="single"/>
        </w:rPr>
        <w:t xml:space="preserve"> </w:t>
      </w:r>
      <w:r w:rsidR="00A55D90" w:rsidRPr="00D94852">
        <w:rPr>
          <w:rStyle w:val="Heading2Char"/>
          <w:rFonts w:eastAsiaTheme="majorEastAsia"/>
          <w:b w:val="0"/>
          <w:color w:val="000000" w:themeColor="text1"/>
          <w:sz w:val="22"/>
          <w:u w:val="single"/>
        </w:rPr>
        <w:t>Primary Outcome Measures</w:t>
      </w:r>
      <w:r w:rsidR="00A55D90" w:rsidRPr="00B64FE9">
        <w:rPr>
          <w:rFonts w:cs="ArialMT"/>
          <w:sz w:val="23"/>
          <w:szCs w:val="23"/>
        </w:rPr>
        <w:t>:</w:t>
      </w:r>
      <w:bookmarkEnd w:id="14"/>
    </w:p>
    <w:p w14:paraId="2D7D1634" w14:textId="77777777" w:rsidR="00A55D90" w:rsidRPr="00B64FE9" w:rsidRDefault="00A55D90" w:rsidP="00487268">
      <w:pPr>
        <w:pStyle w:val="NoSpacing"/>
        <w:numPr>
          <w:ilvl w:val="0"/>
          <w:numId w:val="3"/>
        </w:numPr>
        <w:rPr>
          <w:rFonts w:asciiTheme="majorHAnsi" w:hAnsiTheme="majorHAnsi" w:cs="ArialMT"/>
          <w:sz w:val="23"/>
          <w:szCs w:val="23"/>
        </w:rPr>
      </w:pPr>
      <w:r w:rsidRPr="00B64FE9">
        <w:rPr>
          <w:rFonts w:asciiTheme="majorHAnsi" w:hAnsiTheme="majorHAnsi" w:cs="ArialMT"/>
          <w:sz w:val="23"/>
          <w:szCs w:val="23"/>
        </w:rPr>
        <w:t xml:space="preserve">Comparison of percent of fevers that receive a malaria test from any source between arms. </w:t>
      </w:r>
    </w:p>
    <w:p w14:paraId="32C98463" w14:textId="77777777" w:rsidR="00A55D90" w:rsidRPr="00B64FE9" w:rsidRDefault="00A55D90" w:rsidP="00487268">
      <w:pPr>
        <w:pStyle w:val="NoSpacing"/>
        <w:rPr>
          <w:rFonts w:asciiTheme="majorHAnsi" w:hAnsiTheme="majorHAnsi" w:cs="ArialMT"/>
          <w:sz w:val="23"/>
          <w:szCs w:val="23"/>
          <w:u w:val="single"/>
        </w:rPr>
      </w:pPr>
    </w:p>
    <w:p w14:paraId="77E885FB" w14:textId="56F3A6B4" w:rsidR="00A55D90" w:rsidRPr="00B64FE9" w:rsidRDefault="00D94852" w:rsidP="00D94852">
      <w:pPr>
        <w:pStyle w:val="Heading3"/>
        <w:rPr>
          <w:rFonts w:cs="ArialMT"/>
          <w:sz w:val="23"/>
          <w:szCs w:val="23"/>
        </w:rPr>
      </w:pPr>
      <w:bookmarkStart w:id="15" w:name="_Toc512852620"/>
      <w:r w:rsidRPr="00D94852">
        <w:rPr>
          <w:rStyle w:val="Heading2Char"/>
          <w:rFonts w:eastAsiaTheme="majorEastAsia"/>
          <w:b w:val="0"/>
          <w:color w:val="000000" w:themeColor="text1"/>
          <w:sz w:val="22"/>
          <w:u w:val="single"/>
        </w:rPr>
        <w:t>6.</w:t>
      </w:r>
      <w:r>
        <w:rPr>
          <w:rStyle w:val="Heading2Char"/>
          <w:rFonts w:eastAsiaTheme="minorHAnsi"/>
          <w:b w:val="0"/>
          <w:color w:val="000000" w:themeColor="text1"/>
          <w:sz w:val="22"/>
          <w:u w:val="single"/>
        </w:rPr>
        <w:t>1.</w:t>
      </w:r>
      <w:r w:rsidRPr="00D94852">
        <w:rPr>
          <w:rStyle w:val="Heading2Char"/>
          <w:rFonts w:eastAsiaTheme="majorEastAsia"/>
          <w:b w:val="0"/>
          <w:color w:val="000000" w:themeColor="text1"/>
          <w:sz w:val="22"/>
          <w:u w:val="single"/>
        </w:rPr>
        <w:t xml:space="preserve">2 </w:t>
      </w:r>
      <w:r w:rsidR="00A55D90" w:rsidRPr="00D94852">
        <w:rPr>
          <w:rStyle w:val="Heading2Char"/>
          <w:rFonts w:eastAsiaTheme="majorEastAsia"/>
          <w:b w:val="0"/>
          <w:color w:val="000000" w:themeColor="text1"/>
          <w:sz w:val="22"/>
          <w:u w:val="single"/>
        </w:rPr>
        <w:t>Secondary Outcome Measures</w:t>
      </w:r>
      <w:r w:rsidR="00A55D90" w:rsidRPr="00B64FE9">
        <w:rPr>
          <w:rFonts w:cs="ArialMT"/>
          <w:sz w:val="23"/>
          <w:szCs w:val="23"/>
        </w:rPr>
        <w:t>:</w:t>
      </w:r>
      <w:bookmarkEnd w:id="15"/>
    </w:p>
    <w:p w14:paraId="2E68DAFB" w14:textId="77777777" w:rsidR="00A55D90" w:rsidRPr="00B64FE9" w:rsidRDefault="00A55D90" w:rsidP="00487268">
      <w:pPr>
        <w:pStyle w:val="NoSpacing"/>
        <w:numPr>
          <w:ilvl w:val="0"/>
          <w:numId w:val="4"/>
        </w:numPr>
        <w:rPr>
          <w:rFonts w:asciiTheme="majorHAnsi" w:hAnsiTheme="majorHAnsi" w:cs="ArialMT"/>
          <w:sz w:val="23"/>
          <w:szCs w:val="23"/>
        </w:rPr>
      </w:pPr>
      <w:r w:rsidRPr="00B64FE9">
        <w:rPr>
          <w:rFonts w:asciiTheme="majorHAnsi" w:hAnsiTheme="majorHAnsi" w:cs="ArialMT"/>
          <w:sz w:val="23"/>
          <w:szCs w:val="23"/>
        </w:rPr>
        <w:t xml:space="preserve">Percent of all ACTs used that were taken by people with a malaria positive test. </w:t>
      </w:r>
    </w:p>
    <w:p w14:paraId="07A59F23" w14:textId="77777777" w:rsidR="00A55D90" w:rsidRPr="00B64FE9" w:rsidRDefault="00A55D90" w:rsidP="00487268">
      <w:pPr>
        <w:pStyle w:val="NoSpacing"/>
        <w:numPr>
          <w:ilvl w:val="0"/>
          <w:numId w:val="4"/>
        </w:numPr>
        <w:rPr>
          <w:rFonts w:asciiTheme="majorHAnsi" w:hAnsiTheme="majorHAnsi" w:cs="ArialMT"/>
          <w:sz w:val="23"/>
          <w:szCs w:val="23"/>
        </w:rPr>
      </w:pPr>
      <w:r w:rsidRPr="00B64FE9">
        <w:rPr>
          <w:rFonts w:asciiTheme="majorHAnsi" w:hAnsiTheme="majorHAnsi" w:cs="ArialMT"/>
          <w:sz w:val="23"/>
          <w:szCs w:val="23"/>
        </w:rPr>
        <w:t xml:space="preserve">Percent of all ACTs used that were taken by people without a test </w:t>
      </w:r>
    </w:p>
    <w:p w14:paraId="77D6ADEB" w14:textId="77777777" w:rsidR="00A55D90" w:rsidRPr="00B64FE9" w:rsidRDefault="00A55D90" w:rsidP="00487268">
      <w:pPr>
        <w:pStyle w:val="NoSpacing"/>
        <w:numPr>
          <w:ilvl w:val="0"/>
          <w:numId w:val="4"/>
        </w:numPr>
        <w:rPr>
          <w:rFonts w:asciiTheme="majorHAnsi" w:hAnsiTheme="majorHAnsi" w:cs="ArialMT"/>
          <w:sz w:val="23"/>
          <w:szCs w:val="23"/>
        </w:rPr>
      </w:pPr>
      <w:r w:rsidRPr="00B64FE9">
        <w:rPr>
          <w:rFonts w:asciiTheme="majorHAnsi" w:hAnsiTheme="majorHAnsi" w:cs="ArialMT"/>
          <w:sz w:val="23"/>
          <w:szCs w:val="23"/>
        </w:rPr>
        <w:t>Percent of people that took ACTs and received a correct dose</w:t>
      </w:r>
      <w:r>
        <w:rPr>
          <w:rStyle w:val="FootnoteReference"/>
          <w:rFonts w:asciiTheme="majorHAnsi" w:hAnsiTheme="majorHAnsi" w:cs="ArialMT"/>
          <w:sz w:val="23"/>
          <w:szCs w:val="23"/>
        </w:rPr>
        <w:footnoteReference w:id="3"/>
      </w:r>
      <w:r w:rsidRPr="00B64FE9">
        <w:rPr>
          <w:rFonts w:asciiTheme="majorHAnsi" w:hAnsiTheme="majorHAnsi" w:cs="ArialMT"/>
          <w:sz w:val="23"/>
          <w:szCs w:val="23"/>
        </w:rPr>
        <w:t xml:space="preserve"> </w:t>
      </w:r>
    </w:p>
    <w:p w14:paraId="01DB1705" w14:textId="77777777" w:rsidR="00A55D90" w:rsidRPr="00B64FE9" w:rsidRDefault="00A55D90" w:rsidP="00487268">
      <w:pPr>
        <w:pStyle w:val="NoSpacing"/>
        <w:numPr>
          <w:ilvl w:val="0"/>
          <w:numId w:val="4"/>
        </w:numPr>
        <w:rPr>
          <w:rFonts w:asciiTheme="majorHAnsi" w:hAnsiTheme="majorHAnsi" w:cs="ArialMT"/>
          <w:sz w:val="23"/>
          <w:szCs w:val="23"/>
        </w:rPr>
      </w:pPr>
      <w:r w:rsidRPr="00B64FE9">
        <w:rPr>
          <w:rFonts w:asciiTheme="majorHAnsi" w:hAnsiTheme="majorHAnsi" w:cs="ArialMT"/>
          <w:sz w:val="23"/>
          <w:szCs w:val="23"/>
        </w:rPr>
        <w:t xml:space="preserve">The percent of people with </w:t>
      </w:r>
      <w:r>
        <w:rPr>
          <w:rFonts w:asciiTheme="majorHAnsi" w:hAnsiTheme="majorHAnsi" w:cs="ArialMT"/>
          <w:sz w:val="23"/>
          <w:szCs w:val="23"/>
        </w:rPr>
        <w:t>correct AL targeting</w:t>
      </w:r>
      <w:r w:rsidRPr="00B64FE9">
        <w:rPr>
          <w:rFonts w:asciiTheme="majorHAnsi" w:hAnsiTheme="majorHAnsi" w:cs="ArialMT"/>
          <w:sz w:val="23"/>
          <w:szCs w:val="23"/>
        </w:rPr>
        <w:t xml:space="preserve"> (“correct </w:t>
      </w:r>
      <w:r>
        <w:rPr>
          <w:rFonts w:asciiTheme="majorHAnsi" w:hAnsiTheme="majorHAnsi" w:cs="ArialMT"/>
          <w:sz w:val="23"/>
          <w:szCs w:val="23"/>
        </w:rPr>
        <w:t>targeting</w:t>
      </w:r>
      <w:r w:rsidRPr="00B64FE9">
        <w:rPr>
          <w:rFonts w:asciiTheme="majorHAnsi" w:hAnsiTheme="majorHAnsi" w:cs="ArialMT"/>
          <w:sz w:val="23"/>
          <w:szCs w:val="23"/>
        </w:rPr>
        <w:t>” defined as positives taking AL OR negatives not taking AL</w:t>
      </w:r>
      <w:r>
        <w:rPr>
          <w:rFonts w:asciiTheme="majorHAnsi" w:hAnsiTheme="majorHAnsi" w:cs="ArialMT"/>
          <w:sz w:val="23"/>
          <w:szCs w:val="23"/>
        </w:rPr>
        <w:t xml:space="preserve"> over a denominator of all fevers</w:t>
      </w:r>
      <w:r w:rsidRPr="00B64FE9">
        <w:rPr>
          <w:rFonts w:asciiTheme="majorHAnsi" w:hAnsiTheme="majorHAnsi" w:cs="ArialMT"/>
          <w:sz w:val="23"/>
          <w:szCs w:val="23"/>
        </w:rPr>
        <w:t>)</w:t>
      </w:r>
    </w:p>
    <w:p w14:paraId="4E6889C3" w14:textId="5C4F3323" w:rsidR="00A55D90" w:rsidRPr="00D94852" w:rsidRDefault="00D94852" w:rsidP="00D94852">
      <w:pPr>
        <w:pStyle w:val="Heading3"/>
        <w:rPr>
          <w:color w:val="000000" w:themeColor="text1"/>
          <w:sz w:val="22"/>
          <w:u w:val="single"/>
        </w:rPr>
      </w:pPr>
      <w:bookmarkStart w:id="16" w:name="_Toc512852621"/>
      <w:r w:rsidRPr="00D94852">
        <w:rPr>
          <w:color w:val="000000" w:themeColor="text1"/>
          <w:sz w:val="22"/>
          <w:u w:val="single"/>
        </w:rPr>
        <w:t xml:space="preserve">6.1.3 </w:t>
      </w:r>
      <w:r w:rsidR="00A55D90" w:rsidRPr="00D94852">
        <w:rPr>
          <w:color w:val="000000" w:themeColor="text1"/>
          <w:sz w:val="22"/>
          <w:u w:val="single"/>
        </w:rPr>
        <w:t>Other Outcome Measures:</w:t>
      </w:r>
      <w:bookmarkEnd w:id="16"/>
    </w:p>
    <w:p w14:paraId="1B79D8CE" w14:textId="77777777" w:rsidR="00A55D90" w:rsidRPr="00B64FE9" w:rsidRDefault="00A55D90" w:rsidP="00487268">
      <w:pPr>
        <w:pStyle w:val="NoSpacing"/>
        <w:numPr>
          <w:ilvl w:val="0"/>
          <w:numId w:val="5"/>
        </w:numPr>
        <w:rPr>
          <w:rFonts w:asciiTheme="majorHAnsi" w:hAnsiTheme="majorHAnsi" w:cs="ArialMT"/>
          <w:sz w:val="23"/>
          <w:szCs w:val="23"/>
        </w:rPr>
      </w:pPr>
      <w:r w:rsidRPr="00B64FE9">
        <w:rPr>
          <w:rFonts w:asciiTheme="majorHAnsi" w:hAnsiTheme="majorHAnsi" w:cs="ArialMT"/>
          <w:sz w:val="23"/>
          <w:szCs w:val="23"/>
        </w:rPr>
        <w:t>Percent that take AL if +</w:t>
      </w:r>
      <w:proofErr w:type="spellStart"/>
      <w:r w:rsidRPr="00B64FE9">
        <w:rPr>
          <w:rFonts w:asciiTheme="majorHAnsi" w:hAnsiTheme="majorHAnsi" w:cs="ArialMT"/>
          <w:sz w:val="23"/>
          <w:szCs w:val="23"/>
        </w:rPr>
        <w:t>ve</w:t>
      </w:r>
      <w:proofErr w:type="spellEnd"/>
    </w:p>
    <w:p w14:paraId="2C7F1DF2" w14:textId="77777777" w:rsidR="00A55D90" w:rsidRPr="00B64FE9" w:rsidRDefault="00A55D90" w:rsidP="00487268">
      <w:pPr>
        <w:pStyle w:val="NoSpacing"/>
        <w:numPr>
          <w:ilvl w:val="0"/>
          <w:numId w:val="5"/>
        </w:numPr>
        <w:rPr>
          <w:rFonts w:asciiTheme="majorHAnsi" w:hAnsiTheme="majorHAnsi" w:cs="ArialMT"/>
          <w:sz w:val="23"/>
          <w:szCs w:val="23"/>
        </w:rPr>
      </w:pPr>
      <w:r w:rsidRPr="00B64FE9">
        <w:rPr>
          <w:rFonts w:asciiTheme="majorHAnsi" w:hAnsiTheme="majorHAnsi" w:cs="ArialMT"/>
          <w:sz w:val="23"/>
          <w:szCs w:val="23"/>
        </w:rPr>
        <w:t>Percent that take AL if –</w:t>
      </w:r>
      <w:proofErr w:type="spellStart"/>
      <w:r w:rsidRPr="00B64FE9">
        <w:rPr>
          <w:rFonts w:asciiTheme="majorHAnsi" w:hAnsiTheme="majorHAnsi" w:cs="ArialMT"/>
          <w:sz w:val="23"/>
          <w:szCs w:val="23"/>
        </w:rPr>
        <w:t>ve</w:t>
      </w:r>
      <w:proofErr w:type="spellEnd"/>
    </w:p>
    <w:p w14:paraId="23AC8EDA" w14:textId="77777777" w:rsidR="00A55D90" w:rsidRPr="00B64FE9" w:rsidRDefault="00A55D90" w:rsidP="00487268">
      <w:pPr>
        <w:pStyle w:val="NoSpacing"/>
        <w:numPr>
          <w:ilvl w:val="0"/>
          <w:numId w:val="5"/>
        </w:numPr>
        <w:rPr>
          <w:rFonts w:asciiTheme="majorHAnsi" w:hAnsiTheme="majorHAnsi" w:cs="ArialMT"/>
          <w:sz w:val="23"/>
          <w:szCs w:val="23"/>
        </w:rPr>
      </w:pPr>
      <w:r w:rsidRPr="00B64FE9">
        <w:rPr>
          <w:rFonts w:asciiTheme="majorHAnsi" w:hAnsiTheme="majorHAnsi" w:cs="ArialMT"/>
          <w:sz w:val="23"/>
          <w:szCs w:val="23"/>
        </w:rPr>
        <w:t>Percent that take AL overall</w:t>
      </w:r>
    </w:p>
    <w:p w14:paraId="2DF1150B" w14:textId="77777777" w:rsidR="00A55D90" w:rsidRPr="00B64FE9" w:rsidRDefault="00A55D90" w:rsidP="00487268">
      <w:pPr>
        <w:pStyle w:val="NoSpacing"/>
        <w:numPr>
          <w:ilvl w:val="0"/>
          <w:numId w:val="5"/>
        </w:numPr>
        <w:rPr>
          <w:rFonts w:asciiTheme="majorHAnsi" w:hAnsiTheme="majorHAnsi" w:cs="ArialMT"/>
          <w:sz w:val="23"/>
          <w:szCs w:val="23"/>
        </w:rPr>
      </w:pPr>
      <w:r w:rsidRPr="00B64FE9">
        <w:rPr>
          <w:rFonts w:asciiTheme="majorHAnsi" w:hAnsiTheme="majorHAnsi" w:cs="ArialMT"/>
          <w:sz w:val="23"/>
          <w:szCs w:val="23"/>
        </w:rPr>
        <w:t>Percent with good malaria management of those tested (i.e. positives taking AL + negatives not taking AL / total tested)</w:t>
      </w:r>
    </w:p>
    <w:p w14:paraId="14C1044A" w14:textId="77777777" w:rsidR="00A55D90" w:rsidRPr="00B64FE9" w:rsidRDefault="00A55D90" w:rsidP="00487268">
      <w:pPr>
        <w:pStyle w:val="NoSpacing"/>
        <w:rPr>
          <w:rFonts w:asciiTheme="majorHAnsi" w:hAnsiTheme="majorHAnsi" w:cs="ArialMT"/>
          <w:sz w:val="23"/>
          <w:szCs w:val="23"/>
        </w:rPr>
      </w:pPr>
    </w:p>
    <w:p w14:paraId="4BCE54B0" w14:textId="77777777" w:rsidR="00A55D90" w:rsidRPr="00B64FE9" w:rsidRDefault="00A55D90" w:rsidP="00487268">
      <w:pPr>
        <w:pStyle w:val="NoSpacing"/>
        <w:rPr>
          <w:rFonts w:asciiTheme="majorHAnsi" w:hAnsiTheme="majorHAnsi" w:cs="ArialMT"/>
          <w:sz w:val="23"/>
          <w:szCs w:val="23"/>
        </w:rPr>
      </w:pPr>
    </w:p>
    <w:p w14:paraId="7E95AFD1" w14:textId="77777777" w:rsidR="00A55D90" w:rsidRPr="00B64FE9" w:rsidRDefault="00A55D90" w:rsidP="00487268">
      <w:pPr>
        <w:pStyle w:val="NoSpacing"/>
        <w:rPr>
          <w:rFonts w:asciiTheme="majorHAnsi" w:hAnsiTheme="majorHAnsi" w:cs="ArialMT"/>
          <w:sz w:val="23"/>
          <w:szCs w:val="23"/>
        </w:rPr>
      </w:pPr>
    </w:p>
    <w:p w14:paraId="4F86EFC4" w14:textId="28425D2D" w:rsidR="00A55D90" w:rsidRPr="00D94852" w:rsidRDefault="00D94852" w:rsidP="00D37500">
      <w:pPr>
        <w:pStyle w:val="Heading2"/>
        <w:rPr>
          <w:b w:val="0"/>
          <w:color w:val="000000" w:themeColor="text1"/>
          <w:sz w:val="24"/>
        </w:rPr>
      </w:pPr>
      <w:bookmarkStart w:id="17" w:name="_Toc512852622"/>
      <w:r w:rsidRPr="00D94852">
        <w:rPr>
          <w:b w:val="0"/>
          <w:color w:val="000000" w:themeColor="text1"/>
          <w:sz w:val="24"/>
        </w:rPr>
        <w:t>6</w:t>
      </w:r>
      <w:r w:rsidR="00A55D90" w:rsidRPr="00D94852">
        <w:rPr>
          <w:b w:val="0"/>
          <w:color w:val="000000" w:themeColor="text1"/>
          <w:sz w:val="24"/>
        </w:rPr>
        <w:t>.2 Model Specification</w:t>
      </w:r>
      <w:bookmarkEnd w:id="17"/>
      <w:r w:rsidR="00A55D90" w:rsidRPr="00D94852">
        <w:rPr>
          <w:b w:val="0"/>
          <w:color w:val="000000" w:themeColor="text1"/>
          <w:sz w:val="24"/>
        </w:rPr>
        <w:t xml:space="preserve"> </w:t>
      </w:r>
    </w:p>
    <w:p w14:paraId="06A92260" w14:textId="77777777" w:rsidR="00A55D90" w:rsidRPr="00B64FE9" w:rsidRDefault="00A55D90" w:rsidP="00487268">
      <w:pPr>
        <w:tabs>
          <w:tab w:val="left" w:pos="7740"/>
        </w:tabs>
        <w:ind w:left="-360"/>
        <w:rPr>
          <w:rFonts w:asciiTheme="majorHAnsi" w:hAnsiTheme="majorHAnsi" w:cs="ArialMT"/>
          <w:szCs w:val="22"/>
        </w:rPr>
      </w:pPr>
    </w:p>
    <w:p w14:paraId="21986D22" w14:textId="77777777" w:rsidR="00A55D90" w:rsidRDefault="00A55D90" w:rsidP="00487268">
      <w:pPr>
        <w:pStyle w:val="NoSpacing"/>
        <w:rPr>
          <w:rFonts w:asciiTheme="majorHAnsi" w:hAnsiTheme="majorHAnsi" w:cs="ArialMT"/>
          <w:sz w:val="23"/>
          <w:szCs w:val="23"/>
        </w:rPr>
      </w:pPr>
      <w:r w:rsidRPr="00B64FE9">
        <w:rPr>
          <w:rFonts w:asciiTheme="majorHAnsi" w:hAnsiTheme="majorHAnsi" w:cs="ArialMT"/>
          <w:sz w:val="23"/>
          <w:szCs w:val="23"/>
        </w:rPr>
        <w:t>All study outcome measures are individual-level binary outcome measures. To answer our primary research questions on the impact of the intervention on those binary outcomes, we will fit</w:t>
      </w:r>
      <w:r>
        <w:rPr>
          <w:rFonts w:asciiTheme="majorHAnsi" w:hAnsiTheme="majorHAnsi" w:cs="ArialMT"/>
          <w:sz w:val="23"/>
          <w:szCs w:val="23"/>
        </w:rPr>
        <w:t xml:space="preserve"> linear </w:t>
      </w:r>
      <w:r w:rsidRPr="00B64FE9">
        <w:rPr>
          <w:rFonts w:asciiTheme="majorHAnsi" w:hAnsiTheme="majorHAnsi" w:cs="ArialMT"/>
          <w:sz w:val="23"/>
          <w:szCs w:val="23"/>
        </w:rPr>
        <w:t xml:space="preserve">probability </w:t>
      </w:r>
      <w:r>
        <w:rPr>
          <w:rFonts w:asciiTheme="majorHAnsi" w:hAnsiTheme="majorHAnsi" w:cs="ArialMT"/>
          <w:sz w:val="23"/>
          <w:szCs w:val="23"/>
        </w:rPr>
        <w:t>model (LPM) using a binomial distribution with an identity link</w:t>
      </w:r>
      <w:r w:rsidRPr="00B64FE9">
        <w:rPr>
          <w:rFonts w:asciiTheme="majorHAnsi" w:hAnsiTheme="majorHAnsi" w:cs="ArialMT"/>
          <w:sz w:val="23"/>
          <w:szCs w:val="23"/>
        </w:rPr>
        <w:t>.</w:t>
      </w:r>
      <w:r>
        <w:rPr>
          <w:rFonts w:asciiTheme="majorHAnsi" w:hAnsiTheme="majorHAnsi" w:cs="ArialMT"/>
          <w:sz w:val="23"/>
          <w:szCs w:val="23"/>
        </w:rPr>
        <w:t xml:space="preserve"> The LPM has the advantage of offering ease of interpretation of regression parameters (interpreted as absolute differences in proportions).</w:t>
      </w:r>
      <w:r>
        <w:rPr>
          <w:rStyle w:val="FootnoteReference"/>
          <w:rFonts w:asciiTheme="majorHAnsi" w:hAnsiTheme="majorHAnsi" w:cs="ArialMT"/>
          <w:sz w:val="23"/>
          <w:szCs w:val="23"/>
        </w:rPr>
        <w:footnoteReference w:id="4"/>
      </w:r>
      <w:r>
        <w:rPr>
          <w:rFonts w:asciiTheme="majorHAnsi" w:hAnsiTheme="majorHAnsi" w:cs="ArialMT"/>
          <w:sz w:val="23"/>
          <w:szCs w:val="23"/>
        </w:rPr>
        <w:t xml:space="preserve"> The main disadvantage of the LPM is that convergence can become an issue when predicted values fall outside of the [0, 1] interval. Our second preference for functional form for our regression models is the modified Poisson model to generate ratios of </w:t>
      </w:r>
      <w:proofErr w:type="spellStart"/>
      <w:r>
        <w:rPr>
          <w:rFonts w:asciiTheme="majorHAnsi" w:hAnsiTheme="majorHAnsi" w:cs="ArialMT"/>
          <w:sz w:val="23"/>
          <w:szCs w:val="23"/>
        </w:rPr>
        <w:t>prevalences</w:t>
      </w:r>
      <w:proofErr w:type="spellEnd"/>
      <w:r>
        <w:rPr>
          <w:rFonts w:asciiTheme="majorHAnsi" w:hAnsiTheme="majorHAnsi" w:cs="ArialMT"/>
          <w:sz w:val="23"/>
          <w:szCs w:val="23"/>
        </w:rPr>
        <w:t xml:space="preserve">  </w:t>
      </w:r>
      <w:r>
        <w:rPr>
          <w:rFonts w:asciiTheme="majorHAnsi" w:hAnsiTheme="majorHAnsi" w:cs="ArialMT"/>
          <w:noProof/>
          <w:sz w:val="23"/>
          <w:szCs w:val="23"/>
        </w:rPr>
        <w:t>[5]</w:t>
      </w:r>
      <w:r>
        <w:rPr>
          <w:rFonts w:asciiTheme="majorHAnsi" w:hAnsiTheme="majorHAnsi" w:cs="ArialMT"/>
          <w:sz w:val="23"/>
          <w:szCs w:val="23"/>
        </w:rPr>
        <w:t xml:space="preserve">, followed by logistic regression, which would yield ratios of prevalence </w:t>
      </w:r>
      <w:proofErr w:type="spellStart"/>
      <w:r>
        <w:rPr>
          <w:rFonts w:asciiTheme="majorHAnsi" w:hAnsiTheme="majorHAnsi" w:cs="ArialMT"/>
          <w:sz w:val="23"/>
          <w:szCs w:val="23"/>
        </w:rPr>
        <w:t>odds.The</w:t>
      </w:r>
      <w:proofErr w:type="spellEnd"/>
      <w:r>
        <w:rPr>
          <w:rFonts w:asciiTheme="majorHAnsi" w:hAnsiTheme="majorHAnsi" w:cs="ArialMT"/>
          <w:sz w:val="23"/>
          <w:szCs w:val="23"/>
        </w:rPr>
        <w:t xml:space="preserve"> following criteria will be used to assess whether we will switch from LPM to modified Poisson or from modified Poisson to logistic:</w:t>
      </w:r>
    </w:p>
    <w:p w14:paraId="6F9F63ED" w14:textId="77777777" w:rsidR="00A55D90" w:rsidRDefault="00A55D90" w:rsidP="00487268">
      <w:pPr>
        <w:numPr>
          <w:ilvl w:val="0"/>
          <w:numId w:val="19"/>
        </w:numPr>
        <w:ind w:left="1620"/>
        <w:textAlignment w:val="center"/>
        <w:rPr>
          <w:rFonts w:ascii="Calibri" w:hAnsi="Calibri"/>
          <w:color w:val="000000"/>
          <w:sz w:val="22"/>
          <w:szCs w:val="22"/>
        </w:rPr>
      </w:pPr>
      <w:r>
        <w:rPr>
          <w:rFonts w:ascii="Calibri" w:hAnsi="Calibri"/>
          <w:color w:val="000000"/>
          <w:sz w:val="22"/>
          <w:szCs w:val="22"/>
        </w:rPr>
        <w:t>LPM (binomial model)</w:t>
      </w:r>
    </w:p>
    <w:p w14:paraId="50C96C3D" w14:textId="77777777" w:rsidR="00A55D90" w:rsidRDefault="00A55D90" w:rsidP="00487268">
      <w:pPr>
        <w:numPr>
          <w:ilvl w:val="1"/>
          <w:numId w:val="19"/>
        </w:numPr>
        <w:ind w:left="2160"/>
        <w:textAlignment w:val="center"/>
        <w:rPr>
          <w:rFonts w:ascii="Calibri" w:hAnsi="Calibri"/>
          <w:color w:val="000000"/>
          <w:sz w:val="22"/>
          <w:szCs w:val="22"/>
        </w:rPr>
      </w:pPr>
      <w:r w:rsidRPr="009B61DA">
        <w:rPr>
          <w:rFonts w:ascii="Calibri" w:hAnsi="Calibri"/>
          <w:b/>
          <w:color w:val="000000"/>
          <w:sz w:val="22"/>
          <w:szCs w:val="22"/>
        </w:rPr>
        <w:t>Criteria 1</w:t>
      </w:r>
      <w:r>
        <w:rPr>
          <w:rFonts w:ascii="Calibri" w:hAnsi="Calibri"/>
          <w:color w:val="000000"/>
          <w:sz w:val="22"/>
          <w:szCs w:val="22"/>
        </w:rPr>
        <w:t>: Must converge with covariates for each of our main and secondary outcomes</w:t>
      </w:r>
    </w:p>
    <w:p w14:paraId="5A4A44CA" w14:textId="77777777" w:rsidR="00A55D90" w:rsidRDefault="00A55D90" w:rsidP="00487268">
      <w:pPr>
        <w:numPr>
          <w:ilvl w:val="1"/>
          <w:numId w:val="19"/>
        </w:numPr>
        <w:ind w:left="2160"/>
        <w:textAlignment w:val="center"/>
        <w:rPr>
          <w:rFonts w:ascii="Calibri" w:hAnsi="Calibri"/>
          <w:color w:val="000000"/>
          <w:sz w:val="22"/>
          <w:szCs w:val="22"/>
        </w:rPr>
      </w:pPr>
      <w:r w:rsidRPr="009B61DA">
        <w:rPr>
          <w:rFonts w:ascii="Calibri" w:hAnsi="Calibri"/>
          <w:b/>
          <w:color w:val="000000"/>
          <w:sz w:val="22"/>
          <w:szCs w:val="22"/>
        </w:rPr>
        <w:t>Criteria 2:</w:t>
      </w:r>
      <w:r>
        <w:rPr>
          <w:rFonts w:ascii="Calibri" w:hAnsi="Calibri"/>
          <w:color w:val="000000"/>
          <w:sz w:val="22"/>
          <w:szCs w:val="22"/>
        </w:rPr>
        <w:t xml:space="preserve"> Sensitivity analyses must converge for unadjusted models</w:t>
      </w:r>
    </w:p>
    <w:p w14:paraId="6E3DD10C" w14:textId="77777777" w:rsidR="00A55D90" w:rsidRPr="003666D9" w:rsidRDefault="00A55D90" w:rsidP="00487268">
      <w:pPr>
        <w:numPr>
          <w:ilvl w:val="1"/>
          <w:numId w:val="19"/>
        </w:numPr>
        <w:ind w:left="2160"/>
        <w:textAlignment w:val="center"/>
        <w:rPr>
          <w:rFonts w:ascii="Calibri" w:hAnsi="Calibri"/>
          <w:i/>
          <w:color w:val="000000"/>
          <w:sz w:val="22"/>
          <w:szCs w:val="22"/>
        </w:rPr>
      </w:pPr>
      <w:r w:rsidRPr="009B61DA">
        <w:rPr>
          <w:rFonts w:ascii="Calibri" w:hAnsi="Calibri"/>
          <w:b/>
          <w:i/>
          <w:color w:val="000000"/>
          <w:sz w:val="22"/>
          <w:szCs w:val="22"/>
        </w:rPr>
        <w:t>Both criteria must be met</w:t>
      </w:r>
    </w:p>
    <w:p w14:paraId="5489A721" w14:textId="77777777" w:rsidR="00A55D90" w:rsidRPr="009B61DA" w:rsidRDefault="00A55D90" w:rsidP="00487268">
      <w:pPr>
        <w:numPr>
          <w:ilvl w:val="1"/>
          <w:numId w:val="19"/>
        </w:numPr>
        <w:ind w:left="2160"/>
        <w:textAlignment w:val="center"/>
        <w:rPr>
          <w:rFonts w:ascii="Calibri" w:hAnsi="Calibri"/>
          <w:i/>
          <w:color w:val="000000"/>
          <w:sz w:val="22"/>
          <w:szCs w:val="22"/>
        </w:rPr>
      </w:pPr>
      <w:r>
        <w:rPr>
          <w:rFonts w:ascii="Calibri" w:hAnsi="Calibri"/>
          <w:color w:val="000000"/>
          <w:sz w:val="22"/>
          <w:szCs w:val="22"/>
        </w:rPr>
        <w:t>Modelling as separate time points does not alleviate convergence issue</w:t>
      </w:r>
    </w:p>
    <w:p w14:paraId="3FDD7AE0" w14:textId="77777777" w:rsidR="00A55D90" w:rsidRDefault="00A55D90" w:rsidP="00487268">
      <w:pPr>
        <w:numPr>
          <w:ilvl w:val="0"/>
          <w:numId w:val="19"/>
        </w:numPr>
        <w:ind w:left="1620"/>
        <w:textAlignment w:val="center"/>
        <w:rPr>
          <w:rFonts w:ascii="Calibri" w:hAnsi="Calibri"/>
          <w:color w:val="000000"/>
          <w:sz w:val="22"/>
          <w:szCs w:val="22"/>
        </w:rPr>
      </w:pPr>
      <w:r>
        <w:rPr>
          <w:rFonts w:ascii="Calibri" w:hAnsi="Calibri"/>
          <w:color w:val="000000"/>
          <w:sz w:val="22"/>
          <w:szCs w:val="22"/>
        </w:rPr>
        <w:t>Modified Poisson model</w:t>
      </w:r>
    </w:p>
    <w:p w14:paraId="2EBFADB5" w14:textId="77777777" w:rsidR="00A55D90" w:rsidRDefault="00A55D90" w:rsidP="00487268">
      <w:pPr>
        <w:numPr>
          <w:ilvl w:val="1"/>
          <w:numId w:val="19"/>
        </w:numPr>
        <w:ind w:left="2160"/>
        <w:textAlignment w:val="center"/>
        <w:rPr>
          <w:rFonts w:ascii="Calibri" w:hAnsi="Calibri"/>
          <w:color w:val="000000"/>
          <w:sz w:val="22"/>
          <w:szCs w:val="22"/>
        </w:rPr>
      </w:pPr>
      <w:r>
        <w:rPr>
          <w:rFonts w:ascii="Calibri" w:hAnsi="Calibri"/>
          <w:color w:val="000000"/>
          <w:sz w:val="22"/>
          <w:szCs w:val="22"/>
        </w:rPr>
        <w:t>Same as LPM criteria</w:t>
      </w:r>
    </w:p>
    <w:p w14:paraId="0A77B36D" w14:textId="77777777" w:rsidR="00A55D90" w:rsidRDefault="00A55D90" w:rsidP="00487268">
      <w:pPr>
        <w:numPr>
          <w:ilvl w:val="0"/>
          <w:numId w:val="19"/>
        </w:numPr>
        <w:ind w:left="1620"/>
        <w:textAlignment w:val="center"/>
        <w:rPr>
          <w:rFonts w:ascii="Calibri" w:hAnsi="Calibri"/>
          <w:color w:val="000000"/>
          <w:sz w:val="22"/>
          <w:szCs w:val="22"/>
        </w:rPr>
      </w:pPr>
      <w:r>
        <w:rPr>
          <w:rFonts w:ascii="Calibri" w:hAnsi="Calibri"/>
          <w:color w:val="000000"/>
          <w:sz w:val="22"/>
          <w:szCs w:val="22"/>
        </w:rPr>
        <w:t>Logistic model</w:t>
      </w:r>
    </w:p>
    <w:p w14:paraId="2D2B18B1" w14:textId="77777777" w:rsidR="00A55D90" w:rsidRDefault="00A55D90" w:rsidP="00487268">
      <w:pPr>
        <w:numPr>
          <w:ilvl w:val="1"/>
          <w:numId w:val="19"/>
        </w:numPr>
        <w:ind w:left="2160"/>
        <w:textAlignment w:val="center"/>
        <w:rPr>
          <w:rFonts w:ascii="Calibri" w:hAnsi="Calibri"/>
          <w:color w:val="000000"/>
          <w:sz w:val="22"/>
          <w:szCs w:val="22"/>
        </w:rPr>
      </w:pPr>
      <w:r>
        <w:rPr>
          <w:rFonts w:ascii="Calibri" w:hAnsi="Calibri"/>
          <w:color w:val="000000"/>
          <w:sz w:val="22"/>
          <w:szCs w:val="22"/>
        </w:rPr>
        <w:lastRenderedPageBreak/>
        <w:t>If all else fails</w:t>
      </w:r>
    </w:p>
    <w:p w14:paraId="695F0BB3" w14:textId="77777777" w:rsidR="00A55D90" w:rsidRDefault="00A55D90" w:rsidP="00487268">
      <w:pPr>
        <w:pStyle w:val="NoSpacing"/>
        <w:rPr>
          <w:rFonts w:asciiTheme="majorHAnsi" w:hAnsiTheme="majorHAnsi" w:cs="ArialMT"/>
          <w:sz w:val="23"/>
          <w:szCs w:val="23"/>
        </w:rPr>
      </w:pPr>
    </w:p>
    <w:p w14:paraId="7E50C437" w14:textId="77777777" w:rsidR="00A55D90" w:rsidRDefault="00A55D90" w:rsidP="00487268">
      <w:pPr>
        <w:pStyle w:val="NoSpacing"/>
        <w:rPr>
          <w:rFonts w:asciiTheme="majorHAnsi" w:hAnsiTheme="majorHAnsi" w:cs="ArialMT"/>
          <w:sz w:val="23"/>
          <w:szCs w:val="23"/>
        </w:rPr>
      </w:pPr>
      <w:r w:rsidRPr="00B64FE9">
        <w:rPr>
          <w:rFonts w:asciiTheme="majorHAnsi" w:hAnsiTheme="majorHAnsi" w:cs="ArialMT"/>
          <w:sz w:val="23"/>
          <w:szCs w:val="23"/>
        </w:rPr>
        <w:t xml:space="preserve">We will use </w:t>
      </w:r>
      <w:r>
        <w:rPr>
          <w:rFonts w:asciiTheme="majorHAnsi" w:hAnsiTheme="majorHAnsi" w:cs="ArialMT"/>
          <w:sz w:val="23"/>
          <w:szCs w:val="23"/>
        </w:rPr>
        <w:t>generalized linear mixed models</w:t>
      </w:r>
      <w:r w:rsidRPr="00B64FE9">
        <w:rPr>
          <w:rFonts w:asciiTheme="majorHAnsi" w:hAnsiTheme="majorHAnsi" w:cs="ArialMT"/>
          <w:sz w:val="23"/>
          <w:szCs w:val="23"/>
        </w:rPr>
        <w:t xml:space="preserve"> (G</w:t>
      </w:r>
      <w:r>
        <w:rPr>
          <w:rFonts w:asciiTheme="majorHAnsi" w:hAnsiTheme="majorHAnsi" w:cs="ArialMT"/>
          <w:sz w:val="23"/>
          <w:szCs w:val="23"/>
        </w:rPr>
        <w:t>LMM</w:t>
      </w:r>
      <w:r w:rsidRPr="00B64FE9">
        <w:rPr>
          <w:rFonts w:asciiTheme="majorHAnsi" w:hAnsiTheme="majorHAnsi" w:cs="ArialMT"/>
          <w:sz w:val="23"/>
          <w:szCs w:val="23"/>
        </w:rPr>
        <w:t xml:space="preserve">) to account for </w:t>
      </w:r>
      <w:r>
        <w:rPr>
          <w:rFonts w:asciiTheme="majorHAnsi" w:hAnsiTheme="majorHAnsi" w:cs="ArialMT"/>
          <w:sz w:val="23"/>
          <w:szCs w:val="23"/>
        </w:rPr>
        <w:t>clustering within CU and repeated measures over time (if needed</w:t>
      </w:r>
      <w:r w:rsidRPr="00E97966">
        <w:rPr>
          <w:rFonts w:asciiTheme="majorHAnsi" w:hAnsiTheme="majorHAnsi" w:cs="ArialMT"/>
          <w:sz w:val="23"/>
          <w:szCs w:val="23"/>
        </w:rPr>
        <w:t xml:space="preserve"> </w:t>
      </w:r>
      <w:r>
        <w:rPr>
          <w:rFonts w:asciiTheme="majorHAnsi" w:hAnsiTheme="majorHAnsi" w:cs="ArialMT"/>
          <w:sz w:val="23"/>
          <w:szCs w:val="23"/>
        </w:rPr>
        <w:t xml:space="preserve">if we randomly sample the same people at different follow-up time points). </w:t>
      </w:r>
      <w:r w:rsidRPr="00B64FE9">
        <w:rPr>
          <w:rFonts w:asciiTheme="majorHAnsi" w:hAnsiTheme="majorHAnsi" w:cs="ArialMT"/>
          <w:sz w:val="23"/>
          <w:szCs w:val="23"/>
        </w:rPr>
        <w:t xml:space="preserve">We will </w:t>
      </w:r>
      <w:r>
        <w:rPr>
          <w:rFonts w:asciiTheme="majorHAnsi" w:hAnsiTheme="majorHAnsi" w:cs="ArialMT"/>
          <w:sz w:val="23"/>
          <w:szCs w:val="23"/>
        </w:rPr>
        <w:t>indicator variables for the presence of a health facility in a CU, an indicator of sub-county (</w:t>
      </w:r>
      <w:proofErr w:type="spellStart"/>
      <w:r>
        <w:rPr>
          <w:rFonts w:asciiTheme="majorHAnsi" w:hAnsiTheme="majorHAnsi" w:cs="ArialMT"/>
          <w:sz w:val="23"/>
          <w:szCs w:val="23"/>
        </w:rPr>
        <w:t>Kimini</w:t>
      </w:r>
      <w:proofErr w:type="spellEnd"/>
      <w:r>
        <w:rPr>
          <w:rFonts w:asciiTheme="majorHAnsi" w:hAnsiTheme="majorHAnsi" w:cs="ArialMT"/>
          <w:sz w:val="23"/>
          <w:szCs w:val="23"/>
        </w:rPr>
        <w:t xml:space="preserve">, </w:t>
      </w:r>
      <w:proofErr w:type="spellStart"/>
      <w:r>
        <w:rPr>
          <w:rFonts w:asciiTheme="majorHAnsi" w:hAnsiTheme="majorHAnsi" w:cs="ArialMT"/>
          <w:sz w:val="23"/>
          <w:szCs w:val="23"/>
        </w:rPr>
        <w:t>Bokoli</w:t>
      </w:r>
      <w:proofErr w:type="spellEnd"/>
      <w:r>
        <w:rPr>
          <w:rFonts w:asciiTheme="majorHAnsi" w:hAnsiTheme="majorHAnsi" w:cs="ArialMT"/>
          <w:sz w:val="23"/>
          <w:szCs w:val="23"/>
        </w:rPr>
        <w:t xml:space="preserve">, or </w:t>
      </w:r>
      <w:proofErr w:type="spellStart"/>
      <w:r>
        <w:rPr>
          <w:rFonts w:asciiTheme="majorHAnsi" w:hAnsiTheme="majorHAnsi" w:cs="ArialMT"/>
          <w:sz w:val="23"/>
          <w:szCs w:val="23"/>
        </w:rPr>
        <w:t>Ndivisi</w:t>
      </w:r>
      <w:proofErr w:type="spellEnd"/>
      <w:r>
        <w:rPr>
          <w:rFonts w:asciiTheme="majorHAnsi" w:hAnsiTheme="majorHAnsi" w:cs="ArialMT"/>
          <w:sz w:val="23"/>
          <w:szCs w:val="23"/>
        </w:rPr>
        <w:t xml:space="preserve">), and their interaction as fixed effects to account for the stratification in our study design, and individual level weights (calculated to weight all CUs equally) </w:t>
      </w:r>
      <w:r w:rsidRPr="00B64FE9">
        <w:rPr>
          <w:rFonts w:asciiTheme="majorHAnsi" w:hAnsiTheme="majorHAnsi" w:cs="ArialMT"/>
          <w:sz w:val="23"/>
          <w:szCs w:val="23"/>
        </w:rPr>
        <w:t xml:space="preserve">to account for the study design. All analyses will be based on the intention-to-treat principle. Using our primary endpoint of testing prior to any treatment in those with fever as an example, each model takes the form: </w:t>
      </w:r>
    </w:p>
    <w:p w14:paraId="7B846B49" w14:textId="77777777" w:rsidR="00A55D90" w:rsidRPr="00B64FE9" w:rsidRDefault="00A55D90" w:rsidP="00487268">
      <w:pPr>
        <w:pStyle w:val="NoSpacing"/>
        <w:rPr>
          <w:rFonts w:asciiTheme="majorHAnsi" w:hAnsiTheme="majorHAnsi" w:cs="ArialMT"/>
          <w:sz w:val="23"/>
          <w:szCs w:val="23"/>
        </w:rPr>
      </w:pPr>
    </w:p>
    <w:p w14:paraId="2214D2B9" w14:textId="77777777" w:rsidR="00A55D90" w:rsidRPr="00B64FE9" w:rsidRDefault="00A55D90" w:rsidP="00487268">
      <w:pPr>
        <w:pStyle w:val="NoSpacing"/>
        <w:numPr>
          <w:ilvl w:val="2"/>
          <w:numId w:val="4"/>
        </w:numPr>
        <w:ind w:left="720"/>
        <w:rPr>
          <w:rFonts w:asciiTheme="majorHAnsi" w:hAnsiTheme="majorHAnsi" w:cs="ArialMT"/>
          <w:sz w:val="23"/>
          <w:szCs w:val="23"/>
        </w:rPr>
      </w:pPr>
      <w:proofErr w:type="spellStart"/>
      <w:r w:rsidRPr="00B64FE9">
        <w:rPr>
          <w:rFonts w:asciiTheme="majorHAnsi" w:hAnsiTheme="majorHAnsi" w:cs="ArialMT"/>
        </w:rPr>
        <w:t>Y</w:t>
      </w:r>
      <w:r w:rsidRPr="00B64FE9">
        <w:rPr>
          <w:rFonts w:asciiTheme="majorHAnsi" w:hAnsiTheme="majorHAnsi" w:cs="ArialMT"/>
          <w:sz w:val="14"/>
          <w:szCs w:val="14"/>
        </w:rPr>
        <w:t>ijk</w:t>
      </w:r>
      <w:proofErr w:type="spellEnd"/>
      <w:r w:rsidRPr="00B64FE9">
        <w:rPr>
          <w:rFonts w:asciiTheme="majorHAnsi" w:hAnsiTheme="majorHAnsi" w:cs="ArialMT"/>
        </w:rPr>
        <w:t>= β</w:t>
      </w:r>
      <w:r w:rsidRPr="00B64FE9">
        <w:rPr>
          <w:rFonts w:asciiTheme="majorHAnsi" w:hAnsiTheme="majorHAnsi" w:cs="ArialMT"/>
          <w:sz w:val="14"/>
          <w:szCs w:val="14"/>
        </w:rPr>
        <w:t xml:space="preserve">0 </w:t>
      </w:r>
      <w:r w:rsidRPr="00B64FE9">
        <w:rPr>
          <w:rFonts w:asciiTheme="majorHAnsi" w:hAnsiTheme="majorHAnsi" w:cs="ArialMT"/>
        </w:rPr>
        <w:t>+ β</w:t>
      </w:r>
      <w:r>
        <w:rPr>
          <w:rFonts w:asciiTheme="majorHAnsi" w:hAnsiTheme="majorHAnsi" w:cs="ArialMT"/>
          <w:sz w:val="14"/>
          <w:szCs w:val="14"/>
        </w:rPr>
        <w:t>1</w:t>
      </w:r>
      <w:r w:rsidRPr="00B64FE9">
        <w:rPr>
          <w:rFonts w:asciiTheme="majorHAnsi" w:hAnsiTheme="majorHAnsi" w:cs="ArialMT"/>
        </w:rPr>
        <w:t>intervention</w:t>
      </w:r>
      <w:r>
        <w:rPr>
          <w:rFonts w:asciiTheme="majorHAnsi" w:hAnsiTheme="majorHAnsi" w:cs="ArialMT"/>
          <w:sz w:val="14"/>
          <w:szCs w:val="14"/>
        </w:rPr>
        <w:t>i</w:t>
      </w:r>
      <w:r w:rsidRPr="00B64FE9">
        <w:rPr>
          <w:rFonts w:asciiTheme="majorHAnsi" w:hAnsiTheme="majorHAnsi" w:cs="ArialMT"/>
          <w:sz w:val="14"/>
          <w:szCs w:val="14"/>
        </w:rPr>
        <w:t xml:space="preserve"> </w:t>
      </w:r>
      <w:r w:rsidRPr="00B64FE9">
        <w:rPr>
          <w:rFonts w:asciiTheme="majorHAnsi" w:hAnsiTheme="majorHAnsi" w:cs="ArialMT"/>
        </w:rPr>
        <w:t>+  β</w:t>
      </w:r>
      <w:r w:rsidRPr="00B64FE9">
        <w:rPr>
          <w:rFonts w:asciiTheme="majorHAnsi" w:hAnsiTheme="majorHAnsi" w:cs="ArialMT"/>
          <w:sz w:val="14"/>
          <w:szCs w:val="14"/>
        </w:rPr>
        <w:t xml:space="preserve">2 </w:t>
      </w:r>
      <w:r w:rsidRPr="00B64FE9">
        <w:rPr>
          <w:rFonts w:asciiTheme="majorHAnsi" w:hAnsiTheme="majorHAnsi" w:cs="ArialMT"/>
        </w:rPr>
        <w:t>T</w:t>
      </w:r>
      <w:r w:rsidRPr="00B64FE9">
        <w:rPr>
          <w:rFonts w:asciiTheme="majorHAnsi" w:hAnsiTheme="majorHAnsi" w:cs="ArialMT"/>
          <w:vertAlign w:val="subscript"/>
        </w:rPr>
        <w:t>12mth,</w:t>
      </w:r>
      <w:r w:rsidRPr="00B64FE9">
        <w:rPr>
          <w:rFonts w:asciiTheme="majorHAnsi" w:hAnsiTheme="majorHAnsi" w:cs="ArialMT"/>
          <w:sz w:val="14"/>
          <w:szCs w:val="14"/>
        </w:rPr>
        <w:t xml:space="preserve">jk </w:t>
      </w:r>
      <w:r w:rsidRPr="00B64FE9">
        <w:rPr>
          <w:rFonts w:asciiTheme="majorHAnsi" w:hAnsiTheme="majorHAnsi" w:cs="ArialMT"/>
        </w:rPr>
        <w:t>+ β</w:t>
      </w:r>
      <w:r w:rsidRPr="00B64FE9">
        <w:rPr>
          <w:rFonts w:asciiTheme="majorHAnsi" w:hAnsiTheme="majorHAnsi" w:cs="ArialMT"/>
          <w:sz w:val="14"/>
          <w:szCs w:val="14"/>
        </w:rPr>
        <w:t xml:space="preserve">3 </w:t>
      </w:r>
      <w:r w:rsidRPr="00B64FE9">
        <w:rPr>
          <w:rFonts w:asciiTheme="majorHAnsi" w:hAnsiTheme="majorHAnsi" w:cs="ArialMT"/>
        </w:rPr>
        <w:t>T</w:t>
      </w:r>
      <w:r w:rsidRPr="00B64FE9">
        <w:rPr>
          <w:rFonts w:asciiTheme="majorHAnsi" w:hAnsiTheme="majorHAnsi" w:cs="ArialMT"/>
          <w:vertAlign w:val="subscript"/>
        </w:rPr>
        <w:t>18mth,</w:t>
      </w:r>
      <w:r w:rsidRPr="00B64FE9">
        <w:rPr>
          <w:rFonts w:asciiTheme="majorHAnsi" w:hAnsiTheme="majorHAnsi" w:cs="ArialMT"/>
          <w:sz w:val="14"/>
          <w:szCs w:val="14"/>
        </w:rPr>
        <w:t xml:space="preserve">jk </w:t>
      </w:r>
      <w:r w:rsidRPr="00B64FE9">
        <w:rPr>
          <w:rFonts w:asciiTheme="majorHAnsi" w:hAnsiTheme="majorHAnsi" w:cs="ArialMT"/>
        </w:rPr>
        <w:t>+</w:t>
      </w:r>
      <w:r>
        <w:rPr>
          <w:rFonts w:asciiTheme="majorHAnsi" w:hAnsiTheme="majorHAnsi" w:cs="ArialMT"/>
        </w:rPr>
        <w:t xml:space="preserve"> </w:t>
      </w:r>
      <w:r w:rsidRPr="00B64FE9">
        <w:rPr>
          <w:rFonts w:asciiTheme="majorHAnsi" w:hAnsiTheme="majorHAnsi" w:cs="ArialMT"/>
        </w:rPr>
        <w:t>β</w:t>
      </w:r>
      <w:r>
        <w:rPr>
          <w:rFonts w:asciiTheme="majorHAnsi" w:hAnsiTheme="majorHAnsi" w:cs="ArialMT"/>
          <w:sz w:val="14"/>
          <w:szCs w:val="14"/>
        </w:rPr>
        <w:t>4</w:t>
      </w:r>
      <w:r w:rsidRPr="0036193C">
        <w:rPr>
          <w:rFonts w:asciiTheme="majorHAnsi" w:hAnsiTheme="majorHAnsi" w:cs="ArialMT"/>
        </w:rPr>
        <w:t xml:space="preserve"> </w:t>
      </w:r>
      <w:proofErr w:type="spellStart"/>
      <w:r w:rsidRPr="00B64FE9">
        <w:rPr>
          <w:rFonts w:asciiTheme="majorHAnsi" w:hAnsiTheme="majorHAnsi" w:cs="ArialMT"/>
        </w:rPr>
        <w:t>intervention</w:t>
      </w:r>
      <w:r>
        <w:rPr>
          <w:rFonts w:asciiTheme="majorHAnsi" w:hAnsiTheme="majorHAnsi" w:cs="ArialMT"/>
          <w:sz w:val="14"/>
          <w:szCs w:val="14"/>
        </w:rPr>
        <w:t>i</w:t>
      </w:r>
      <w:proofErr w:type="spellEnd"/>
      <w:r w:rsidRPr="00B64FE9">
        <w:rPr>
          <w:rFonts w:asciiTheme="majorHAnsi" w:hAnsiTheme="majorHAnsi" w:cs="ArialMT"/>
          <w:sz w:val="14"/>
          <w:szCs w:val="14"/>
        </w:rPr>
        <w:t xml:space="preserve"> </w:t>
      </w:r>
      <w:r>
        <w:rPr>
          <w:rFonts w:asciiTheme="majorHAnsi" w:hAnsiTheme="majorHAnsi" w:cs="ArialMT"/>
          <w:sz w:val="14"/>
          <w:szCs w:val="14"/>
        </w:rPr>
        <w:t xml:space="preserve"> X </w:t>
      </w:r>
      <w:r w:rsidRPr="00B64FE9">
        <w:rPr>
          <w:rFonts w:asciiTheme="majorHAnsi" w:hAnsiTheme="majorHAnsi" w:cs="ArialMT"/>
        </w:rPr>
        <w:t>T</w:t>
      </w:r>
      <w:r w:rsidRPr="00B64FE9">
        <w:rPr>
          <w:rFonts w:asciiTheme="majorHAnsi" w:hAnsiTheme="majorHAnsi" w:cs="ArialMT"/>
          <w:vertAlign w:val="subscript"/>
        </w:rPr>
        <w:t>12mth,</w:t>
      </w:r>
      <w:r w:rsidRPr="00B64FE9">
        <w:rPr>
          <w:rFonts w:asciiTheme="majorHAnsi" w:hAnsiTheme="majorHAnsi" w:cs="ArialMT"/>
          <w:sz w:val="14"/>
          <w:szCs w:val="14"/>
        </w:rPr>
        <w:t>jk</w:t>
      </w:r>
      <w:r w:rsidRPr="00B64FE9">
        <w:rPr>
          <w:rFonts w:asciiTheme="majorHAnsi" w:hAnsiTheme="majorHAnsi" w:cs="ArialMT"/>
        </w:rPr>
        <w:t xml:space="preserve"> +</w:t>
      </w:r>
      <w:r w:rsidRPr="0036193C">
        <w:rPr>
          <w:rFonts w:asciiTheme="majorHAnsi" w:hAnsiTheme="majorHAnsi" w:cs="ArialMT"/>
        </w:rPr>
        <w:t xml:space="preserve"> </w:t>
      </w:r>
      <w:r w:rsidRPr="00B64FE9">
        <w:rPr>
          <w:rFonts w:asciiTheme="majorHAnsi" w:hAnsiTheme="majorHAnsi" w:cs="ArialMT"/>
        </w:rPr>
        <w:t>β</w:t>
      </w:r>
      <w:r>
        <w:rPr>
          <w:rFonts w:asciiTheme="majorHAnsi" w:hAnsiTheme="majorHAnsi" w:cs="ArialMT"/>
          <w:sz w:val="14"/>
          <w:szCs w:val="14"/>
        </w:rPr>
        <w:t>5</w:t>
      </w:r>
      <w:r w:rsidRPr="00B64FE9">
        <w:rPr>
          <w:rFonts w:asciiTheme="majorHAnsi" w:hAnsiTheme="majorHAnsi" w:cs="ArialMT"/>
          <w:sz w:val="14"/>
          <w:szCs w:val="14"/>
        </w:rPr>
        <w:t xml:space="preserve"> </w:t>
      </w:r>
      <w:proofErr w:type="spellStart"/>
      <w:r w:rsidRPr="00B64FE9">
        <w:rPr>
          <w:rFonts w:asciiTheme="majorHAnsi" w:hAnsiTheme="majorHAnsi" w:cs="ArialMT"/>
        </w:rPr>
        <w:t>intervention</w:t>
      </w:r>
      <w:r>
        <w:rPr>
          <w:rFonts w:asciiTheme="majorHAnsi" w:hAnsiTheme="majorHAnsi" w:cs="ArialMT"/>
          <w:sz w:val="14"/>
          <w:szCs w:val="14"/>
        </w:rPr>
        <w:t>i</w:t>
      </w:r>
      <w:proofErr w:type="spellEnd"/>
      <w:r w:rsidRPr="00B64FE9">
        <w:rPr>
          <w:rFonts w:asciiTheme="majorHAnsi" w:hAnsiTheme="majorHAnsi" w:cs="ArialMT"/>
        </w:rPr>
        <w:t xml:space="preserve"> </w:t>
      </w:r>
      <w:r>
        <w:rPr>
          <w:rFonts w:asciiTheme="majorHAnsi" w:hAnsiTheme="majorHAnsi" w:cs="ArialMT"/>
        </w:rPr>
        <w:t xml:space="preserve">x </w:t>
      </w:r>
      <w:r w:rsidRPr="00B64FE9">
        <w:rPr>
          <w:rFonts w:asciiTheme="majorHAnsi" w:hAnsiTheme="majorHAnsi" w:cs="ArialMT"/>
        </w:rPr>
        <w:t>T</w:t>
      </w:r>
      <w:r>
        <w:rPr>
          <w:rFonts w:asciiTheme="majorHAnsi" w:hAnsiTheme="majorHAnsi" w:cs="ArialMT"/>
          <w:vertAlign w:val="subscript"/>
        </w:rPr>
        <w:t>18</w:t>
      </w:r>
      <w:r w:rsidRPr="00B64FE9">
        <w:rPr>
          <w:rFonts w:asciiTheme="majorHAnsi" w:hAnsiTheme="majorHAnsi" w:cs="ArialMT"/>
          <w:vertAlign w:val="subscript"/>
        </w:rPr>
        <w:t>mth,</w:t>
      </w:r>
      <w:r w:rsidRPr="00B64FE9">
        <w:rPr>
          <w:rFonts w:asciiTheme="majorHAnsi" w:hAnsiTheme="majorHAnsi" w:cs="ArialMT"/>
          <w:sz w:val="14"/>
          <w:szCs w:val="14"/>
        </w:rPr>
        <w:t>jk</w:t>
      </w:r>
      <w:r>
        <w:rPr>
          <w:rFonts w:asciiTheme="majorHAnsi" w:hAnsiTheme="majorHAnsi" w:cs="ArialMT"/>
        </w:rPr>
        <w:t xml:space="preserve"> </w:t>
      </w:r>
      <w:r w:rsidRPr="00B64FE9">
        <w:rPr>
          <w:rFonts w:asciiTheme="majorHAnsi" w:hAnsiTheme="majorHAnsi" w:cs="ArialMT"/>
        </w:rPr>
        <w:t>+</w:t>
      </w:r>
      <w:r>
        <w:rPr>
          <w:rFonts w:asciiTheme="majorHAnsi" w:hAnsiTheme="majorHAnsi" w:cs="ArialMT"/>
          <w:sz w:val="14"/>
          <w:szCs w:val="14"/>
        </w:rPr>
        <w:t xml:space="preserve"> </w:t>
      </w:r>
      <w:r w:rsidRPr="00B64FE9">
        <w:rPr>
          <w:rFonts w:asciiTheme="majorHAnsi" w:hAnsiTheme="majorHAnsi" w:cs="ArialMT"/>
        </w:rPr>
        <w:t>β</w:t>
      </w:r>
      <w:r w:rsidRPr="00927A97">
        <w:rPr>
          <w:rFonts w:asciiTheme="majorHAnsi" w:hAnsiTheme="majorHAnsi" w:cs="ArialMT"/>
          <w:vertAlign w:val="subscript"/>
        </w:rPr>
        <w:t>6</w:t>
      </w:r>
      <w:r>
        <w:rPr>
          <w:rFonts w:asciiTheme="majorHAnsi" w:hAnsiTheme="majorHAnsi" w:cs="ArialMT"/>
        </w:rPr>
        <w:t>logit(Y</w:t>
      </w:r>
      <w:r>
        <w:rPr>
          <w:rFonts w:asciiTheme="majorHAnsi" w:hAnsiTheme="majorHAnsi" w:cs="ArialMT"/>
          <w:sz w:val="14"/>
          <w:szCs w:val="14"/>
        </w:rPr>
        <w:t>i0</w:t>
      </w:r>
      <w:r>
        <w:rPr>
          <w:rFonts w:asciiTheme="majorHAnsi" w:hAnsiTheme="majorHAnsi" w:cs="ArialMT"/>
        </w:rPr>
        <w:t>)</w:t>
      </w:r>
      <w:r w:rsidRPr="00F67F58">
        <w:rPr>
          <w:rFonts w:asciiTheme="majorHAnsi" w:hAnsiTheme="majorHAnsi" w:cs="Arial-BoldMT"/>
          <w:b/>
          <w:bCs/>
        </w:rPr>
        <w:t xml:space="preserve"> </w:t>
      </w:r>
      <w:r>
        <w:rPr>
          <w:rFonts w:asciiTheme="majorHAnsi" w:hAnsiTheme="majorHAnsi" w:cs="Arial-BoldMT"/>
          <w:b/>
          <w:bCs/>
        </w:rPr>
        <w:t xml:space="preserve">+ </w:t>
      </w:r>
      <w:r w:rsidRPr="00B64FE9">
        <w:rPr>
          <w:rFonts w:asciiTheme="majorHAnsi" w:hAnsiTheme="majorHAnsi" w:cs="ArialMT"/>
        </w:rPr>
        <w:t>β</w:t>
      </w:r>
      <w:r>
        <w:rPr>
          <w:rFonts w:asciiTheme="majorHAnsi" w:hAnsiTheme="majorHAnsi" w:cs="ArialMT"/>
          <w:vertAlign w:val="subscript"/>
        </w:rPr>
        <w:t>7</w:t>
      </w:r>
      <w:r w:rsidRPr="00020B64">
        <w:rPr>
          <w:rFonts w:asciiTheme="majorHAnsi" w:hAnsiTheme="majorHAnsi" w:cs="Arial-BoldMT"/>
          <w:bCs/>
        </w:rPr>
        <w:t>Facility</w:t>
      </w:r>
      <w:r>
        <w:rPr>
          <w:rFonts w:asciiTheme="majorHAnsi" w:hAnsiTheme="majorHAnsi" w:cs="ArialMT"/>
          <w:sz w:val="14"/>
          <w:szCs w:val="14"/>
        </w:rPr>
        <w:t>i</w:t>
      </w:r>
      <w:r>
        <w:rPr>
          <w:rFonts w:asciiTheme="majorHAnsi" w:hAnsiTheme="majorHAnsi" w:cs="Arial-BoldMT"/>
          <w:b/>
          <w:bCs/>
        </w:rPr>
        <w:t xml:space="preserve"> + </w:t>
      </w:r>
      <w:proofErr w:type="spellStart"/>
      <w:r w:rsidRPr="003666D9">
        <w:rPr>
          <w:rFonts w:asciiTheme="majorHAnsi" w:hAnsiTheme="majorHAnsi" w:cs="Arial-BoldMT"/>
          <w:b/>
          <w:bCs/>
        </w:rPr>
        <w:t>SubCounty</w:t>
      </w:r>
      <w:r>
        <w:rPr>
          <w:rFonts w:asciiTheme="majorHAnsi" w:hAnsiTheme="majorHAnsi" w:cs="ArialMT"/>
          <w:sz w:val="14"/>
          <w:szCs w:val="14"/>
        </w:rPr>
        <w:t>i‘</w:t>
      </w:r>
      <w:r>
        <w:rPr>
          <w:rFonts w:asciiTheme="majorHAnsi" w:hAnsiTheme="majorHAnsi" w:cs="Arial-BoldMT"/>
          <w:b/>
          <w:bCs/>
        </w:rPr>
        <w:t>κ</w:t>
      </w:r>
      <w:proofErr w:type="spellEnd"/>
      <w:r>
        <w:rPr>
          <w:rFonts w:asciiTheme="majorHAnsi" w:hAnsiTheme="majorHAnsi" w:cs="Arial-BoldMT"/>
          <w:b/>
          <w:bCs/>
        </w:rPr>
        <w:t>+</w:t>
      </w:r>
      <w:r w:rsidRPr="00F67F58">
        <w:rPr>
          <w:rFonts w:asciiTheme="majorHAnsi" w:hAnsiTheme="majorHAnsi" w:cs="ArialMT"/>
        </w:rPr>
        <w:t xml:space="preserve"> </w:t>
      </w:r>
      <w:proofErr w:type="spellStart"/>
      <w:r w:rsidRPr="00FA3C5D">
        <w:rPr>
          <w:rFonts w:asciiTheme="majorHAnsi" w:hAnsiTheme="majorHAnsi" w:cs="Arial-BoldMT"/>
          <w:bCs/>
        </w:rPr>
        <w:t>Facility</w:t>
      </w:r>
      <w:r>
        <w:rPr>
          <w:rFonts w:asciiTheme="majorHAnsi" w:hAnsiTheme="majorHAnsi" w:cs="ArialMT"/>
          <w:sz w:val="14"/>
          <w:szCs w:val="14"/>
        </w:rPr>
        <w:t>i</w:t>
      </w:r>
      <w:proofErr w:type="spellEnd"/>
      <w:r>
        <w:rPr>
          <w:rFonts w:asciiTheme="majorHAnsi" w:hAnsiTheme="majorHAnsi" w:cs="Arial-BoldMT"/>
          <w:b/>
          <w:bCs/>
        </w:rPr>
        <w:t xml:space="preserve"> </w:t>
      </w:r>
      <w:r w:rsidRPr="00020B64">
        <w:rPr>
          <w:rFonts w:asciiTheme="majorHAnsi" w:hAnsiTheme="majorHAnsi" w:cs="Arial-BoldMT"/>
          <w:bCs/>
        </w:rPr>
        <w:t>x</w:t>
      </w:r>
      <w:r>
        <w:rPr>
          <w:rFonts w:asciiTheme="majorHAnsi" w:hAnsiTheme="majorHAnsi" w:cs="Arial-BoldMT"/>
          <w:b/>
          <w:bCs/>
        </w:rPr>
        <w:t xml:space="preserve"> </w:t>
      </w:r>
      <w:proofErr w:type="spellStart"/>
      <w:r w:rsidRPr="003666D9">
        <w:rPr>
          <w:rFonts w:asciiTheme="majorHAnsi" w:hAnsiTheme="majorHAnsi" w:cs="Arial-BoldMT"/>
          <w:b/>
          <w:bCs/>
        </w:rPr>
        <w:t>SubCounty</w:t>
      </w:r>
      <w:r>
        <w:rPr>
          <w:rFonts w:asciiTheme="majorHAnsi" w:hAnsiTheme="majorHAnsi" w:cs="ArialMT"/>
          <w:sz w:val="14"/>
          <w:szCs w:val="14"/>
        </w:rPr>
        <w:t>i</w:t>
      </w:r>
      <w:proofErr w:type="spellEnd"/>
      <w:r w:rsidRPr="00B64FE9">
        <w:rPr>
          <w:rFonts w:asciiTheme="majorHAnsi" w:hAnsiTheme="majorHAnsi" w:cs="ArialMT"/>
          <w:sz w:val="14"/>
          <w:szCs w:val="14"/>
        </w:rPr>
        <w:t xml:space="preserve"> </w:t>
      </w:r>
      <w:r>
        <w:rPr>
          <w:rFonts w:asciiTheme="majorHAnsi" w:hAnsiTheme="majorHAnsi" w:cs="ArialMT"/>
        </w:rPr>
        <w:t>’</w:t>
      </w:r>
      <w:r w:rsidRPr="003666D9">
        <w:rPr>
          <w:rFonts w:asciiTheme="majorHAnsi" w:hAnsiTheme="majorHAnsi" w:cs="ArialMT"/>
          <w:b/>
        </w:rPr>
        <w:t>π</w:t>
      </w:r>
      <w:r>
        <w:rPr>
          <w:rFonts w:asciiTheme="majorHAnsi" w:hAnsiTheme="majorHAnsi" w:cs="ArialMT"/>
        </w:rPr>
        <w:t xml:space="preserve"> + </w:t>
      </w:r>
      <w:proofErr w:type="spellStart"/>
      <w:r>
        <w:rPr>
          <w:rFonts w:asciiTheme="majorHAnsi" w:hAnsiTheme="majorHAnsi" w:cs="ArialMT"/>
        </w:rPr>
        <w:t>D</w:t>
      </w:r>
      <w:r w:rsidRPr="00B64FE9">
        <w:rPr>
          <w:rFonts w:asciiTheme="majorHAnsi" w:hAnsiTheme="majorHAnsi" w:cs="ArialMT"/>
          <w:sz w:val="14"/>
          <w:szCs w:val="14"/>
        </w:rPr>
        <w:t>ijk</w:t>
      </w:r>
      <w:proofErr w:type="spellEnd"/>
      <w:r>
        <w:rPr>
          <w:rFonts w:asciiTheme="majorHAnsi" w:hAnsiTheme="majorHAnsi" w:cs="ArialMT"/>
        </w:rPr>
        <w:t xml:space="preserve"> +</w:t>
      </w:r>
      <w:r w:rsidRPr="00B64FE9">
        <w:rPr>
          <w:rFonts w:asciiTheme="majorHAnsi" w:hAnsiTheme="majorHAnsi" w:cs="ArialMT"/>
        </w:rPr>
        <w:t xml:space="preserve"> </w:t>
      </w:r>
      <w:proofErr w:type="spellStart"/>
      <w:r w:rsidRPr="00B64FE9">
        <w:rPr>
          <w:rFonts w:asciiTheme="majorHAnsi" w:hAnsiTheme="majorHAnsi" w:cs="Arial-BoldMT"/>
          <w:b/>
          <w:bCs/>
        </w:rPr>
        <w:t>w</w:t>
      </w:r>
      <w:r w:rsidRPr="00B64FE9">
        <w:rPr>
          <w:rFonts w:asciiTheme="majorHAnsi" w:hAnsiTheme="majorHAnsi" w:cs="ArialMT"/>
          <w:sz w:val="14"/>
          <w:szCs w:val="14"/>
        </w:rPr>
        <w:t>ij</w:t>
      </w:r>
      <w:r>
        <w:rPr>
          <w:rFonts w:asciiTheme="majorHAnsi" w:hAnsiTheme="majorHAnsi" w:cs="ArialMT"/>
          <w:sz w:val="14"/>
          <w:szCs w:val="14"/>
        </w:rPr>
        <w:t>k</w:t>
      </w:r>
      <w:proofErr w:type="spellEnd"/>
      <w:r w:rsidRPr="00B64FE9">
        <w:rPr>
          <w:rFonts w:asciiTheme="majorHAnsi" w:hAnsiTheme="majorHAnsi" w:cs="ArialMT"/>
        </w:rPr>
        <w:t>’</w:t>
      </w:r>
      <w:r w:rsidRPr="00B64FE9">
        <w:rPr>
          <w:rFonts w:asciiTheme="majorHAnsi" w:hAnsiTheme="majorHAnsi" w:cs="Arial-BoldMT"/>
          <w:b/>
          <w:bCs/>
        </w:rPr>
        <w:t xml:space="preserve">α </w:t>
      </w:r>
      <w:r w:rsidRPr="003A2CB6">
        <w:rPr>
          <w:rFonts w:asciiTheme="majorHAnsi" w:hAnsiTheme="majorHAnsi" w:cs="ArialMT"/>
        </w:rPr>
        <w:t xml:space="preserve"> +</w:t>
      </w:r>
      <w:r>
        <w:rPr>
          <w:rFonts w:asciiTheme="majorHAnsi" w:hAnsiTheme="majorHAnsi" w:cs="Arial-BoldMT"/>
          <w:b/>
          <w:bCs/>
        </w:rPr>
        <w:t xml:space="preserve"> c</w:t>
      </w:r>
      <w:r>
        <w:rPr>
          <w:rFonts w:asciiTheme="majorHAnsi" w:hAnsiTheme="majorHAnsi" w:cs="ArialMT"/>
          <w:sz w:val="14"/>
          <w:szCs w:val="14"/>
        </w:rPr>
        <w:t>i0</w:t>
      </w:r>
      <w:r w:rsidRPr="00B64FE9">
        <w:rPr>
          <w:rFonts w:asciiTheme="majorHAnsi" w:hAnsiTheme="majorHAnsi" w:cs="ArialMT"/>
        </w:rPr>
        <w:t>’</w:t>
      </w:r>
      <w:r>
        <w:rPr>
          <w:rFonts w:asciiTheme="majorHAnsi" w:hAnsiTheme="majorHAnsi" w:cs="Arial-BoldMT"/>
          <w:b/>
          <w:bCs/>
        </w:rPr>
        <w:t xml:space="preserve">δ </w:t>
      </w:r>
    </w:p>
    <w:p w14:paraId="13E4B8C9" w14:textId="77777777" w:rsidR="00A55D90" w:rsidRPr="00B64FE9" w:rsidRDefault="00A55D90" w:rsidP="00487268">
      <w:pPr>
        <w:pStyle w:val="NoSpacing"/>
        <w:ind w:left="720"/>
        <w:rPr>
          <w:rFonts w:asciiTheme="majorHAnsi" w:hAnsiTheme="majorHAnsi" w:cs="ArialMT"/>
          <w:sz w:val="23"/>
          <w:szCs w:val="23"/>
        </w:rPr>
      </w:pPr>
    </w:p>
    <w:p w14:paraId="4891A5A0" w14:textId="77777777" w:rsidR="00A55D90" w:rsidRPr="00B64FE9" w:rsidRDefault="00A55D90" w:rsidP="00487268">
      <w:pPr>
        <w:pStyle w:val="NoSpacing"/>
        <w:rPr>
          <w:rFonts w:asciiTheme="majorHAnsi" w:hAnsiTheme="majorHAnsi" w:cs="ArialMT"/>
          <w:sz w:val="23"/>
          <w:szCs w:val="23"/>
        </w:rPr>
      </w:pPr>
      <w:r w:rsidRPr="00B64FE9">
        <w:rPr>
          <w:rFonts w:asciiTheme="majorHAnsi" w:hAnsiTheme="majorHAnsi" w:cs="ArialMT"/>
          <w:sz w:val="23"/>
          <w:szCs w:val="23"/>
        </w:rPr>
        <w:t xml:space="preserve">where </w:t>
      </w:r>
      <w:proofErr w:type="spellStart"/>
      <w:r w:rsidRPr="00B64FE9">
        <w:rPr>
          <w:rFonts w:asciiTheme="majorHAnsi" w:hAnsiTheme="majorHAnsi" w:cs="ArialMT"/>
          <w:sz w:val="23"/>
          <w:szCs w:val="23"/>
        </w:rPr>
        <w:t>Y</w:t>
      </w:r>
      <w:r w:rsidRPr="00B64FE9">
        <w:rPr>
          <w:rFonts w:asciiTheme="majorHAnsi" w:hAnsiTheme="majorHAnsi" w:cs="ArialMT"/>
          <w:sz w:val="23"/>
          <w:szCs w:val="23"/>
          <w:vertAlign w:val="subscript"/>
        </w:rPr>
        <w:t>ijk</w:t>
      </w:r>
      <w:proofErr w:type="spellEnd"/>
      <w:r w:rsidRPr="00B64FE9">
        <w:rPr>
          <w:rFonts w:asciiTheme="majorHAnsi" w:hAnsiTheme="majorHAnsi" w:cs="ArialMT"/>
          <w:sz w:val="23"/>
          <w:szCs w:val="23"/>
        </w:rPr>
        <w:t xml:space="preserve"> is indicator of whether participant j in CU </w:t>
      </w:r>
      <w:proofErr w:type="spellStart"/>
      <w:r w:rsidRPr="00B64FE9">
        <w:rPr>
          <w:rFonts w:asciiTheme="majorHAnsi" w:hAnsiTheme="majorHAnsi" w:cs="ArialMT"/>
          <w:sz w:val="23"/>
          <w:szCs w:val="23"/>
        </w:rPr>
        <w:t>i</w:t>
      </w:r>
      <w:proofErr w:type="spellEnd"/>
      <w:r w:rsidRPr="00B64FE9">
        <w:rPr>
          <w:rFonts w:asciiTheme="majorHAnsi" w:hAnsiTheme="majorHAnsi" w:cs="ArialMT"/>
          <w:sz w:val="23"/>
          <w:szCs w:val="23"/>
        </w:rPr>
        <w:t xml:space="preserve"> at follow-up time point k (j=1,…,40; </w:t>
      </w:r>
      <w:proofErr w:type="spellStart"/>
      <w:r w:rsidRPr="00B64FE9">
        <w:rPr>
          <w:rFonts w:asciiTheme="majorHAnsi" w:hAnsiTheme="majorHAnsi" w:cs="ArialMT"/>
          <w:sz w:val="23"/>
          <w:szCs w:val="23"/>
        </w:rPr>
        <w:t>i</w:t>
      </w:r>
      <w:proofErr w:type="spellEnd"/>
      <w:r w:rsidRPr="00B64FE9">
        <w:rPr>
          <w:rFonts w:asciiTheme="majorHAnsi" w:hAnsiTheme="majorHAnsi" w:cs="ArialMT"/>
          <w:sz w:val="23"/>
          <w:szCs w:val="23"/>
        </w:rPr>
        <w:t xml:space="preserve"> = 1…,32; k=1,2,3 corresponding to 6, 12 and 18 months post-baseline) took a malaria test; </w:t>
      </w:r>
      <w:proofErr w:type="spellStart"/>
      <w:r w:rsidRPr="00B64FE9">
        <w:rPr>
          <w:rFonts w:asciiTheme="majorHAnsi" w:hAnsiTheme="majorHAnsi" w:cs="ArialMT"/>
          <w:sz w:val="23"/>
          <w:szCs w:val="23"/>
        </w:rPr>
        <w:t>Intervention</w:t>
      </w:r>
      <w:r w:rsidRPr="00B64FE9">
        <w:rPr>
          <w:rFonts w:asciiTheme="majorHAnsi" w:hAnsiTheme="majorHAnsi" w:cs="ArialMT"/>
          <w:sz w:val="23"/>
          <w:szCs w:val="23"/>
          <w:vertAlign w:val="subscript"/>
        </w:rPr>
        <w:t>j</w:t>
      </w:r>
      <w:proofErr w:type="spellEnd"/>
      <w:r w:rsidRPr="00B64FE9">
        <w:rPr>
          <w:rFonts w:asciiTheme="majorHAnsi" w:hAnsiTheme="majorHAnsi" w:cs="ArialMT"/>
          <w:sz w:val="23"/>
          <w:szCs w:val="23"/>
        </w:rPr>
        <w:t xml:space="preserve"> is an indicator of whether the </w:t>
      </w:r>
      <w:proofErr w:type="spellStart"/>
      <w:r w:rsidRPr="00B64FE9">
        <w:rPr>
          <w:rFonts w:asciiTheme="majorHAnsi" w:hAnsiTheme="majorHAnsi" w:cs="ArialMT"/>
          <w:sz w:val="23"/>
          <w:szCs w:val="23"/>
        </w:rPr>
        <w:t>jth</w:t>
      </w:r>
      <w:proofErr w:type="spellEnd"/>
      <w:r w:rsidRPr="00B64FE9">
        <w:rPr>
          <w:rFonts w:asciiTheme="majorHAnsi" w:hAnsiTheme="majorHAnsi" w:cs="ArialMT"/>
          <w:sz w:val="23"/>
          <w:szCs w:val="23"/>
        </w:rPr>
        <w:t xml:space="preserve"> CU is in the intervention </w:t>
      </w:r>
      <w:r>
        <w:rPr>
          <w:rFonts w:asciiTheme="majorHAnsi" w:hAnsiTheme="majorHAnsi" w:cs="ArialMT"/>
          <w:sz w:val="23"/>
          <w:szCs w:val="23"/>
        </w:rPr>
        <w:t>arm</w:t>
      </w:r>
      <w:r w:rsidRPr="00B64FE9">
        <w:rPr>
          <w:rFonts w:asciiTheme="majorHAnsi" w:hAnsiTheme="majorHAnsi" w:cs="ArialMT"/>
          <w:sz w:val="23"/>
          <w:szCs w:val="23"/>
        </w:rPr>
        <w:t xml:space="preserve"> (1= in </w:t>
      </w:r>
      <w:r>
        <w:rPr>
          <w:rFonts w:asciiTheme="majorHAnsi" w:hAnsiTheme="majorHAnsi" w:cs="ArialMT"/>
          <w:sz w:val="23"/>
          <w:szCs w:val="23"/>
        </w:rPr>
        <w:t>arm</w:t>
      </w:r>
      <w:r w:rsidRPr="00B64FE9">
        <w:rPr>
          <w:rFonts w:asciiTheme="majorHAnsi" w:hAnsiTheme="majorHAnsi" w:cs="ArialMT"/>
          <w:sz w:val="23"/>
          <w:szCs w:val="23"/>
        </w:rPr>
        <w:t xml:space="preserve">, 0=not in </w:t>
      </w:r>
      <w:r>
        <w:rPr>
          <w:rFonts w:asciiTheme="majorHAnsi" w:hAnsiTheme="majorHAnsi" w:cs="ArialMT"/>
          <w:sz w:val="23"/>
          <w:szCs w:val="23"/>
        </w:rPr>
        <w:t>arm</w:t>
      </w:r>
      <w:r w:rsidRPr="00B64FE9">
        <w:rPr>
          <w:rFonts w:asciiTheme="majorHAnsi" w:hAnsiTheme="majorHAnsi" w:cs="ArialMT"/>
          <w:sz w:val="23"/>
          <w:szCs w:val="23"/>
        </w:rPr>
        <w:t xml:space="preserve">), </w:t>
      </w:r>
      <w:r w:rsidRPr="00B64FE9">
        <w:rPr>
          <w:rFonts w:asciiTheme="majorHAnsi" w:hAnsiTheme="majorHAnsi" w:cs="ArialMT"/>
        </w:rPr>
        <w:t>T</w:t>
      </w:r>
      <w:r w:rsidRPr="00B64FE9">
        <w:rPr>
          <w:rFonts w:asciiTheme="majorHAnsi" w:hAnsiTheme="majorHAnsi" w:cs="ArialMT"/>
          <w:vertAlign w:val="subscript"/>
        </w:rPr>
        <w:t>12mth,</w:t>
      </w:r>
      <w:r w:rsidRPr="00B64FE9">
        <w:rPr>
          <w:rFonts w:asciiTheme="majorHAnsi" w:hAnsiTheme="majorHAnsi" w:cs="ArialMT"/>
          <w:sz w:val="14"/>
          <w:szCs w:val="14"/>
        </w:rPr>
        <w:t>jk</w:t>
      </w:r>
      <w:r w:rsidRPr="00B64FE9">
        <w:rPr>
          <w:rFonts w:asciiTheme="majorHAnsi" w:hAnsiTheme="majorHAnsi" w:cs="ArialMT"/>
          <w:sz w:val="23"/>
          <w:szCs w:val="23"/>
        </w:rPr>
        <w:t xml:space="preserve"> and </w:t>
      </w:r>
      <w:r w:rsidRPr="00B64FE9">
        <w:rPr>
          <w:rFonts w:asciiTheme="majorHAnsi" w:hAnsiTheme="majorHAnsi" w:cs="ArialMT"/>
        </w:rPr>
        <w:t>T</w:t>
      </w:r>
      <w:r w:rsidRPr="00B64FE9">
        <w:rPr>
          <w:rFonts w:asciiTheme="majorHAnsi" w:hAnsiTheme="majorHAnsi" w:cs="ArialMT"/>
          <w:vertAlign w:val="subscript"/>
        </w:rPr>
        <w:t>18mth,</w:t>
      </w:r>
      <w:r w:rsidRPr="00B64FE9">
        <w:rPr>
          <w:rFonts w:asciiTheme="majorHAnsi" w:hAnsiTheme="majorHAnsi" w:cs="ArialMT"/>
          <w:sz w:val="14"/>
          <w:szCs w:val="14"/>
        </w:rPr>
        <w:t>jk</w:t>
      </w:r>
      <w:r w:rsidRPr="00B64FE9">
        <w:rPr>
          <w:rFonts w:asciiTheme="majorHAnsi" w:hAnsiTheme="majorHAnsi" w:cs="ArialMT"/>
          <w:sz w:val="23"/>
          <w:szCs w:val="23"/>
        </w:rPr>
        <w:t xml:space="preserve"> are indicators for the </w:t>
      </w:r>
      <w:proofErr w:type="spellStart"/>
      <w:r w:rsidRPr="00B64FE9">
        <w:rPr>
          <w:rFonts w:asciiTheme="majorHAnsi" w:hAnsiTheme="majorHAnsi" w:cs="ArialMT"/>
          <w:sz w:val="23"/>
          <w:szCs w:val="23"/>
        </w:rPr>
        <w:t>jth</w:t>
      </w:r>
      <w:proofErr w:type="spellEnd"/>
      <w:r w:rsidRPr="00B64FE9">
        <w:rPr>
          <w:rFonts w:asciiTheme="majorHAnsi" w:hAnsiTheme="majorHAnsi" w:cs="ArialMT"/>
          <w:sz w:val="23"/>
          <w:szCs w:val="23"/>
        </w:rPr>
        <w:t xml:space="preserve"> CU at follow-up time point k, which indicate whether the time point is the 12 month or 18 month follow-up respectively, </w:t>
      </w:r>
      <w:proofErr w:type="spellStart"/>
      <w:r w:rsidRPr="00020B64">
        <w:rPr>
          <w:rFonts w:asciiTheme="majorHAnsi" w:hAnsiTheme="majorHAnsi" w:cs="Arial-BoldMT"/>
          <w:bCs/>
        </w:rPr>
        <w:t>Facility</w:t>
      </w:r>
      <w:r>
        <w:rPr>
          <w:rFonts w:asciiTheme="majorHAnsi" w:hAnsiTheme="majorHAnsi" w:cs="ArialMT"/>
          <w:sz w:val="14"/>
          <w:szCs w:val="14"/>
        </w:rPr>
        <w:t>i</w:t>
      </w:r>
      <w:proofErr w:type="spellEnd"/>
      <w:r w:rsidDel="00F67F58">
        <w:rPr>
          <w:rFonts w:asciiTheme="majorHAnsi" w:hAnsiTheme="majorHAnsi" w:cs="Arial-BoldMT"/>
          <w:b/>
          <w:bCs/>
        </w:rPr>
        <w:t xml:space="preserve"> </w:t>
      </w:r>
      <w:r>
        <w:rPr>
          <w:rFonts w:asciiTheme="majorHAnsi" w:hAnsiTheme="majorHAnsi" w:cs="Arial-BoldMT"/>
          <w:bCs/>
        </w:rPr>
        <w:t xml:space="preserve">indicates that there is a health facility in CU </w:t>
      </w:r>
      <w:proofErr w:type="spellStart"/>
      <w:r>
        <w:rPr>
          <w:rFonts w:asciiTheme="majorHAnsi" w:hAnsiTheme="majorHAnsi" w:cs="Arial-BoldMT"/>
          <w:bCs/>
        </w:rPr>
        <w:t>i</w:t>
      </w:r>
      <w:proofErr w:type="spellEnd"/>
      <w:r>
        <w:rPr>
          <w:rFonts w:asciiTheme="majorHAnsi" w:hAnsiTheme="majorHAnsi" w:cs="Arial-BoldMT"/>
          <w:bCs/>
        </w:rPr>
        <w:t xml:space="preserve">, </w:t>
      </w:r>
      <w:proofErr w:type="spellStart"/>
      <w:r w:rsidRPr="003666D9">
        <w:rPr>
          <w:rFonts w:asciiTheme="majorHAnsi" w:hAnsiTheme="majorHAnsi" w:cs="Arial-BoldMT"/>
          <w:b/>
          <w:bCs/>
        </w:rPr>
        <w:t>SubCounty</w:t>
      </w:r>
      <w:r>
        <w:rPr>
          <w:rFonts w:asciiTheme="majorHAnsi" w:hAnsiTheme="majorHAnsi" w:cs="ArialMT"/>
          <w:sz w:val="14"/>
          <w:szCs w:val="14"/>
        </w:rPr>
        <w:t>i</w:t>
      </w:r>
      <w:proofErr w:type="spellEnd"/>
      <w:r w:rsidDel="00F67F58">
        <w:rPr>
          <w:rFonts w:asciiTheme="majorHAnsi" w:hAnsiTheme="majorHAnsi" w:cs="Arial-BoldMT"/>
          <w:b/>
          <w:bCs/>
        </w:rPr>
        <w:t xml:space="preserve"> </w:t>
      </w:r>
      <w:r>
        <w:rPr>
          <w:rFonts w:asciiTheme="majorHAnsi" w:hAnsiTheme="majorHAnsi" w:cs="Arial-BoldMT"/>
          <w:bCs/>
        </w:rPr>
        <w:t xml:space="preserve">is an vector of indicators for location of a CU within </w:t>
      </w:r>
      <w:proofErr w:type="spellStart"/>
      <w:r>
        <w:rPr>
          <w:rFonts w:asciiTheme="majorHAnsi" w:hAnsiTheme="majorHAnsi" w:cs="Arial-BoldMT"/>
          <w:bCs/>
        </w:rPr>
        <w:t>Kimini</w:t>
      </w:r>
      <w:proofErr w:type="spellEnd"/>
      <w:r>
        <w:rPr>
          <w:rFonts w:asciiTheme="majorHAnsi" w:hAnsiTheme="majorHAnsi" w:cs="Arial-BoldMT"/>
          <w:bCs/>
        </w:rPr>
        <w:t xml:space="preserve">, </w:t>
      </w:r>
      <w:proofErr w:type="spellStart"/>
      <w:r>
        <w:rPr>
          <w:rFonts w:asciiTheme="majorHAnsi" w:hAnsiTheme="majorHAnsi" w:cs="Arial-BoldMT"/>
          <w:bCs/>
        </w:rPr>
        <w:t>Bokoli</w:t>
      </w:r>
      <w:proofErr w:type="spellEnd"/>
      <w:r>
        <w:rPr>
          <w:rFonts w:asciiTheme="majorHAnsi" w:hAnsiTheme="majorHAnsi" w:cs="Arial-BoldMT"/>
          <w:bCs/>
        </w:rPr>
        <w:t xml:space="preserve">, or </w:t>
      </w:r>
      <w:proofErr w:type="spellStart"/>
      <w:r>
        <w:rPr>
          <w:rFonts w:asciiTheme="majorHAnsi" w:hAnsiTheme="majorHAnsi" w:cs="Arial-BoldMT"/>
          <w:bCs/>
        </w:rPr>
        <w:t>Ndvisi</w:t>
      </w:r>
      <w:proofErr w:type="spellEnd"/>
      <w:r w:rsidRPr="00B64FE9">
        <w:rPr>
          <w:rFonts w:asciiTheme="majorHAnsi" w:hAnsiTheme="majorHAnsi" w:cs="ArialMT"/>
          <w:sz w:val="23"/>
          <w:szCs w:val="23"/>
        </w:rPr>
        <w:t xml:space="preserve">; </w:t>
      </w:r>
      <w:proofErr w:type="spellStart"/>
      <w:r w:rsidRPr="00B64FE9">
        <w:rPr>
          <w:rFonts w:asciiTheme="majorHAnsi" w:hAnsiTheme="majorHAnsi" w:cs="Arial-BoldMT"/>
          <w:b/>
          <w:bCs/>
        </w:rPr>
        <w:t>w</w:t>
      </w:r>
      <w:r w:rsidRPr="00B64FE9">
        <w:rPr>
          <w:rFonts w:asciiTheme="majorHAnsi" w:hAnsiTheme="majorHAnsi" w:cs="ArialMT"/>
          <w:sz w:val="14"/>
          <w:szCs w:val="14"/>
        </w:rPr>
        <w:t>ij</w:t>
      </w:r>
      <w:r>
        <w:rPr>
          <w:rFonts w:asciiTheme="majorHAnsi" w:hAnsiTheme="majorHAnsi" w:cs="ArialMT"/>
          <w:sz w:val="14"/>
          <w:szCs w:val="14"/>
        </w:rPr>
        <w:t>k</w:t>
      </w:r>
      <w:proofErr w:type="spellEnd"/>
      <w:r w:rsidRPr="00B64FE9">
        <w:rPr>
          <w:rFonts w:asciiTheme="majorHAnsi" w:hAnsiTheme="majorHAnsi" w:cs="ArialMT"/>
          <w:sz w:val="23"/>
          <w:szCs w:val="23"/>
        </w:rPr>
        <w:t xml:space="preserve"> is a vector of potential confounder variables measured at </w:t>
      </w:r>
      <w:r>
        <w:rPr>
          <w:rFonts w:asciiTheme="majorHAnsi" w:hAnsiTheme="majorHAnsi" w:cs="ArialMT"/>
          <w:sz w:val="23"/>
          <w:szCs w:val="23"/>
        </w:rPr>
        <w:t>each wave</w:t>
      </w:r>
      <w:r w:rsidRPr="00B64FE9">
        <w:rPr>
          <w:rFonts w:asciiTheme="majorHAnsi" w:hAnsiTheme="majorHAnsi" w:cs="ArialMT"/>
          <w:sz w:val="23"/>
          <w:szCs w:val="23"/>
        </w:rPr>
        <w:t xml:space="preserve"> (e.g., season, age and distance to health facility) to account for imbalances between the 2 study </w:t>
      </w:r>
      <w:r>
        <w:rPr>
          <w:rFonts w:asciiTheme="majorHAnsi" w:hAnsiTheme="majorHAnsi" w:cs="ArialMT"/>
          <w:sz w:val="23"/>
          <w:szCs w:val="23"/>
        </w:rPr>
        <w:t>arm</w:t>
      </w:r>
      <w:r w:rsidRPr="00B64FE9">
        <w:rPr>
          <w:rFonts w:asciiTheme="majorHAnsi" w:hAnsiTheme="majorHAnsi" w:cs="ArialMT"/>
          <w:sz w:val="23"/>
          <w:szCs w:val="23"/>
        </w:rPr>
        <w:t xml:space="preserve">s; and </w:t>
      </w:r>
      <w:r w:rsidRPr="00B64FE9">
        <w:rPr>
          <w:rFonts w:asciiTheme="majorHAnsi" w:hAnsiTheme="majorHAnsi" w:cs="ArialMT"/>
        </w:rPr>
        <w:t>y</w:t>
      </w:r>
      <w:r w:rsidRPr="00B64FE9">
        <w:rPr>
          <w:rFonts w:asciiTheme="majorHAnsi" w:hAnsiTheme="majorHAnsi" w:cs="ArialMT"/>
          <w:sz w:val="14"/>
          <w:szCs w:val="14"/>
        </w:rPr>
        <w:t>j0</w:t>
      </w:r>
      <w:r w:rsidRPr="00B64FE9">
        <w:rPr>
          <w:rFonts w:asciiTheme="majorHAnsi" w:hAnsiTheme="majorHAnsi" w:cs="ArialMT"/>
          <w:sz w:val="23"/>
          <w:szCs w:val="23"/>
        </w:rPr>
        <w:t xml:space="preserve"> is the baseline (i.e. pre-intervention) CU-level proportion of the outcome for the </w:t>
      </w:r>
      <w:proofErr w:type="spellStart"/>
      <w:r w:rsidRPr="00B64FE9">
        <w:rPr>
          <w:rFonts w:asciiTheme="majorHAnsi" w:hAnsiTheme="majorHAnsi" w:cs="ArialMT"/>
          <w:sz w:val="23"/>
          <w:szCs w:val="23"/>
        </w:rPr>
        <w:t>jth</w:t>
      </w:r>
      <w:proofErr w:type="spellEnd"/>
      <w:r w:rsidRPr="00B64FE9">
        <w:rPr>
          <w:rFonts w:asciiTheme="majorHAnsi" w:hAnsiTheme="majorHAnsi" w:cs="ArialMT"/>
          <w:sz w:val="23"/>
          <w:szCs w:val="23"/>
        </w:rPr>
        <w:t xml:space="preserve"> CU (i.e. </w:t>
      </w:r>
      <w:proofErr w:type="spellStart"/>
      <w:r w:rsidRPr="00B64FE9">
        <w:rPr>
          <w:rFonts w:asciiTheme="majorHAnsi" w:hAnsiTheme="majorHAnsi" w:cs="ArialMT"/>
          <w:sz w:val="23"/>
          <w:szCs w:val="23"/>
        </w:rPr>
        <w:t>jth</w:t>
      </w:r>
      <w:proofErr w:type="spellEnd"/>
      <w:r w:rsidRPr="00B64FE9">
        <w:rPr>
          <w:rFonts w:asciiTheme="majorHAnsi" w:hAnsiTheme="majorHAnsi" w:cs="ArialMT"/>
          <w:sz w:val="23"/>
          <w:szCs w:val="23"/>
        </w:rPr>
        <w:t xml:space="preserve"> cluster)</w:t>
      </w:r>
      <w:r>
        <w:rPr>
          <w:rFonts w:asciiTheme="majorHAnsi" w:hAnsiTheme="majorHAnsi" w:cs="ArialMT"/>
          <w:sz w:val="23"/>
          <w:szCs w:val="23"/>
        </w:rPr>
        <w:t>;</w:t>
      </w:r>
      <w:r w:rsidRPr="003429D9">
        <w:rPr>
          <w:rFonts w:asciiTheme="majorHAnsi" w:hAnsiTheme="majorHAnsi" w:cs="ArialMT"/>
        </w:rPr>
        <w:t xml:space="preserve"> </w:t>
      </w:r>
      <w:r>
        <w:rPr>
          <w:rFonts w:asciiTheme="majorHAnsi" w:hAnsiTheme="majorHAnsi" w:cs="ArialMT"/>
        </w:rPr>
        <w:t xml:space="preserve">We will consider including </w:t>
      </w:r>
      <w:proofErr w:type="spellStart"/>
      <w:r>
        <w:rPr>
          <w:rFonts w:asciiTheme="majorHAnsi" w:hAnsiTheme="majorHAnsi" w:cs="ArialMT"/>
        </w:rPr>
        <w:t>D</w:t>
      </w:r>
      <w:r w:rsidRPr="00B64FE9">
        <w:rPr>
          <w:rFonts w:asciiTheme="majorHAnsi" w:hAnsiTheme="majorHAnsi" w:cs="ArialMT"/>
          <w:sz w:val="14"/>
          <w:szCs w:val="14"/>
        </w:rPr>
        <w:t>ijk</w:t>
      </w:r>
      <w:proofErr w:type="spellEnd"/>
      <w:r>
        <w:rPr>
          <w:rFonts w:asciiTheme="majorHAnsi" w:hAnsiTheme="majorHAnsi" w:cs="ArialMT"/>
          <w:sz w:val="23"/>
          <w:szCs w:val="23"/>
        </w:rPr>
        <w:t xml:space="preserve"> as an individual level fixed effect indicating which data collector surveyed the household of individual j in CU </w:t>
      </w:r>
      <w:proofErr w:type="spellStart"/>
      <w:r>
        <w:rPr>
          <w:rFonts w:asciiTheme="majorHAnsi" w:hAnsiTheme="majorHAnsi" w:cs="ArialMT"/>
          <w:sz w:val="23"/>
          <w:szCs w:val="23"/>
        </w:rPr>
        <w:t>i</w:t>
      </w:r>
      <w:proofErr w:type="spellEnd"/>
      <w:r>
        <w:rPr>
          <w:rFonts w:asciiTheme="majorHAnsi" w:hAnsiTheme="majorHAnsi" w:cs="ArialMT"/>
          <w:sz w:val="23"/>
          <w:szCs w:val="23"/>
        </w:rPr>
        <w:t xml:space="preserve"> at time point k, and </w:t>
      </w:r>
      <w:r>
        <w:rPr>
          <w:rFonts w:asciiTheme="majorHAnsi" w:hAnsiTheme="majorHAnsi" w:cs="Arial-BoldMT"/>
          <w:b/>
          <w:bCs/>
        </w:rPr>
        <w:t>c</w:t>
      </w:r>
      <w:r>
        <w:rPr>
          <w:rFonts w:asciiTheme="majorHAnsi" w:hAnsiTheme="majorHAnsi" w:cs="ArialMT"/>
          <w:sz w:val="14"/>
          <w:szCs w:val="14"/>
        </w:rPr>
        <w:t xml:space="preserve">i0 </w:t>
      </w:r>
      <w:r>
        <w:rPr>
          <w:rFonts w:asciiTheme="majorHAnsi" w:hAnsiTheme="majorHAnsi" w:cs="Arial-BoldMT"/>
          <w:bCs/>
        </w:rPr>
        <w:t xml:space="preserve">is a vector of potential confounder variables measure for CU </w:t>
      </w:r>
      <w:proofErr w:type="spellStart"/>
      <w:r>
        <w:rPr>
          <w:rFonts w:asciiTheme="majorHAnsi" w:hAnsiTheme="majorHAnsi" w:cs="Arial-BoldMT"/>
          <w:bCs/>
        </w:rPr>
        <w:t>i</w:t>
      </w:r>
      <w:proofErr w:type="spellEnd"/>
      <w:r>
        <w:rPr>
          <w:rFonts w:asciiTheme="majorHAnsi" w:hAnsiTheme="majorHAnsi" w:cs="Arial-BoldMT"/>
          <w:bCs/>
        </w:rPr>
        <w:t xml:space="preserve"> at baseline.</w:t>
      </w:r>
      <w:r>
        <w:rPr>
          <w:rFonts w:asciiTheme="majorHAnsi" w:hAnsiTheme="majorHAnsi" w:cs="ArialMT"/>
          <w:sz w:val="23"/>
          <w:szCs w:val="23"/>
        </w:rPr>
        <w:t xml:space="preserve"> </w:t>
      </w:r>
      <w:r w:rsidRPr="00B64FE9">
        <w:rPr>
          <w:rFonts w:asciiTheme="majorHAnsi" w:hAnsiTheme="majorHAnsi" w:cs="ArialMT"/>
          <w:sz w:val="23"/>
          <w:szCs w:val="23"/>
        </w:rPr>
        <w:t xml:space="preserve">Regression diagnostics, including residual plots, will be used to verify model assumptions. </w:t>
      </w:r>
    </w:p>
    <w:p w14:paraId="168BC438" w14:textId="77777777" w:rsidR="00A55D90" w:rsidRPr="00B64FE9" w:rsidRDefault="00A55D90" w:rsidP="00487268">
      <w:pPr>
        <w:pStyle w:val="NoSpacing"/>
        <w:rPr>
          <w:rFonts w:asciiTheme="majorHAnsi" w:hAnsiTheme="majorHAnsi" w:cs="ArialMT"/>
          <w:sz w:val="23"/>
          <w:szCs w:val="23"/>
        </w:rPr>
      </w:pPr>
    </w:p>
    <w:p w14:paraId="0AF34AB3" w14:textId="77777777" w:rsidR="00A55D90" w:rsidRDefault="00A55D90" w:rsidP="00487268">
      <w:pPr>
        <w:pStyle w:val="NoSpacing"/>
        <w:rPr>
          <w:rFonts w:asciiTheme="majorHAnsi" w:hAnsiTheme="majorHAnsi" w:cs="ArialMT"/>
          <w:sz w:val="23"/>
          <w:szCs w:val="23"/>
        </w:rPr>
      </w:pPr>
      <w:r w:rsidRPr="00B64FE9">
        <w:rPr>
          <w:rFonts w:asciiTheme="majorHAnsi" w:hAnsiTheme="majorHAnsi" w:cs="ArialMT"/>
          <w:sz w:val="23"/>
          <w:szCs w:val="23"/>
        </w:rPr>
        <w:t xml:space="preserve">The </w:t>
      </w:r>
      <w:r>
        <w:rPr>
          <w:rFonts w:asciiTheme="majorHAnsi" w:hAnsiTheme="majorHAnsi" w:cs="ArialMT"/>
          <w:sz w:val="23"/>
          <w:szCs w:val="23"/>
        </w:rPr>
        <w:t xml:space="preserve">model-estimated contrast of </w:t>
      </w:r>
      <w:r w:rsidRPr="00B64FE9">
        <w:rPr>
          <w:rFonts w:asciiTheme="majorHAnsi" w:hAnsiTheme="majorHAnsi" w:cs="ArialMT"/>
        </w:rPr>
        <w:t>β</w:t>
      </w:r>
      <w:r w:rsidRPr="00B64FE9">
        <w:rPr>
          <w:rFonts w:asciiTheme="majorHAnsi" w:hAnsiTheme="majorHAnsi" w:cs="ArialMT"/>
          <w:sz w:val="14"/>
          <w:szCs w:val="14"/>
        </w:rPr>
        <w:t>3</w:t>
      </w:r>
      <w:r>
        <w:rPr>
          <w:rFonts w:asciiTheme="majorHAnsi" w:hAnsiTheme="majorHAnsi" w:cs="ArialMT"/>
          <w:sz w:val="14"/>
          <w:szCs w:val="14"/>
        </w:rPr>
        <w:t xml:space="preserve"> </w:t>
      </w:r>
      <w:r w:rsidRPr="00B64FE9">
        <w:rPr>
          <w:rFonts w:asciiTheme="majorHAnsi" w:hAnsiTheme="majorHAnsi" w:cs="ArialMT"/>
        </w:rPr>
        <w:t>+</w:t>
      </w:r>
      <w:r w:rsidRPr="0036193C">
        <w:rPr>
          <w:rFonts w:asciiTheme="majorHAnsi" w:hAnsiTheme="majorHAnsi" w:cs="ArialMT"/>
        </w:rPr>
        <w:t xml:space="preserve"> </w:t>
      </w:r>
      <w:r w:rsidRPr="00B64FE9">
        <w:rPr>
          <w:rFonts w:asciiTheme="majorHAnsi" w:hAnsiTheme="majorHAnsi" w:cs="ArialMT"/>
        </w:rPr>
        <w:t>β</w:t>
      </w:r>
      <w:r>
        <w:rPr>
          <w:rFonts w:asciiTheme="majorHAnsi" w:hAnsiTheme="majorHAnsi" w:cs="ArialMT"/>
          <w:sz w:val="14"/>
          <w:szCs w:val="14"/>
        </w:rPr>
        <w:t>5</w:t>
      </w:r>
      <w:r w:rsidRPr="00B64FE9">
        <w:rPr>
          <w:rFonts w:asciiTheme="majorHAnsi" w:hAnsiTheme="majorHAnsi" w:cs="ArialMT"/>
          <w:sz w:val="23"/>
          <w:szCs w:val="23"/>
        </w:rPr>
        <w:t xml:space="preserve"> represent</w:t>
      </w:r>
      <w:r>
        <w:rPr>
          <w:rFonts w:asciiTheme="majorHAnsi" w:hAnsiTheme="majorHAnsi" w:cs="ArialMT"/>
          <w:sz w:val="23"/>
          <w:szCs w:val="23"/>
        </w:rPr>
        <w:t>s the main outcome</w:t>
      </w:r>
      <w:r w:rsidRPr="00B64FE9">
        <w:rPr>
          <w:rFonts w:asciiTheme="majorHAnsi" w:hAnsiTheme="majorHAnsi" w:cs="ArialMT"/>
          <w:sz w:val="23"/>
          <w:szCs w:val="23"/>
        </w:rPr>
        <w:t xml:space="preserve"> </w:t>
      </w:r>
      <w:r>
        <w:rPr>
          <w:rFonts w:asciiTheme="majorHAnsi" w:hAnsiTheme="majorHAnsi" w:cs="ArialMT"/>
          <w:sz w:val="23"/>
          <w:szCs w:val="23"/>
        </w:rPr>
        <w:t>(t</w:t>
      </w:r>
      <w:r w:rsidRPr="00B64FE9">
        <w:rPr>
          <w:rFonts w:asciiTheme="majorHAnsi" w:hAnsiTheme="majorHAnsi" w:cs="ArialMT"/>
          <w:sz w:val="23"/>
          <w:szCs w:val="23"/>
        </w:rPr>
        <w:t xml:space="preserve">he adjusted intervention effect at </w:t>
      </w:r>
      <w:r>
        <w:rPr>
          <w:rFonts w:asciiTheme="majorHAnsi" w:hAnsiTheme="majorHAnsi" w:cs="ArialMT"/>
          <w:sz w:val="23"/>
          <w:szCs w:val="23"/>
        </w:rPr>
        <w:t>1</w:t>
      </w:r>
      <w:r w:rsidRPr="00B64FE9">
        <w:rPr>
          <w:rFonts w:asciiTheme="majorHAnsi" w:hAnsiTheme="majorHAnsi" w:cs="ArialMT"/>
          <w:sz w:val="23"/>
          <w:szCs w:val="23"/>
        </w:rPr>
        <w:t>8 month</w:t>
      </w:r>
      <w:r>
        <w:rPr>
          <w:rFonts w:asciiTheme="majorHAnsi" w:hAnsiTheme="majorHAnsi" w:cs="ArialMT"/>
          <w:sz w:val="23"/>
          <w:szCs w:val="23"/>
        </w:rPr>
        <w:t>s</w:t>
      </w:r>
      <w:r w:rsidRPr="00B64FE9">
        <w:rPr>
          <w:rFonts w:asciiTheme="majorHAnsi" w:hAnsiTheme="majorHAnsi" w:cs="ArialMT"/>
          <w:sz w:val="23"/>
          <w:szCs w:val="23"/>
        </w:rPr>
        <w:t xml:space="preserve"> follow-up</w:t>
      </w:r>
      <w:r>
        <w:rPr>
          <w:rFonts w:asciiTheme="majorHAnsi" w:hAnsiTheme="majorHAnsi" w:cs="ArialMT"/>
          <w:sz w:val="23"/>
          <w:szCs w:val="23"/>
        </w:rPr>
        <w:t xml:space="preserve">) while the contrast </w:t>
      </w:r>
      <w:r w:rsidRPr="00B64FE9">
        <w:rPr>
          <w:rFonts w:asciiTheme="majorHAnsi" w:hAnsiTheme="majorHAnsi" w:cs="ArialMT"/>
        </w:rPr>
        <w:t>β</w:t>
      </w:r>
      <w:r>
        <w:rPr>
          <w:rFonts w:asciiTheme="majorHAnsi" w:hAnsiTheme="majorHAnsi" w:cs="ArialMT"/>
          <w:sz w:val="14"/>
          <w:szCs w:val="14"/>
        </w:rPr>
        <w:t xml:space="preserve">2 </w:t>
      </w:r>
      <w:r w:rsidRPr="00B64FE9">
        <w:rPr>
          <w:rFonts w:asciiTheme="majorHAnsi" w:hAnsiTheme="majorHAnsi" w:cs="ArialMT"/>
        </w:rPr>
        <w:t>+</w:t>
      </w:r>
      <w:r w:rsidRPr="0036193C">
        <w:rPr>
          <w:rFonts w:asciiTheme="majorHAnsi" w:hAnsiTheme="majorHAnsi" w:cs="ArialMT"/>
        </w:rPr>
        <w:t xml:space="preserve"> </w:t>
      </w:r>
      <w:r w:rsidRPr="00B64FE9">
        <w:rPr>
          <w:rFonts w:asciiTheme="majorHAnsi" w:hAnsiTheme="majorHAnsi" w:cs="ArialMT"/>
        </w:rPr>
        <w:t>β</w:t>
      </w:r>
      <w:r>
        <w:rPr>
          <w:rFonts w:asciiTheme="majorHAnsi" w:hAnsiTheme="majorHAnsi" w:cs="ArialMT"/>
        </w:rPr>
        <w:t>4 represents our secondary outcome (</w:t>
      </w:r>
      <w:r>
        <w:rPr>
          <w:rFonts w:asciiTheme="majorHAnsi" w:hAnsiTheme="majorHAnsi" w:cs="ArialMT"/>
          <w:sz w:val="23"/>
          <w:szCs w:val="23"/>
        </w:rPr>
        <w:t>t</w:t>
      </w:r>
      <w:r w:rsidRPr="00B64FE9">
        <w:rPr>
          <w:rFonts w:asciiTheme="majorHAnsi" w:hAnsiTheme="majorHAnsi" w:cs="ArialMT"/>
          <w:sz w:val="23"/>
          <w:szCs w:val="23"/>
        </w:rPr>
        <w:t xml:space="preserve">he adjusted intervention effect at </w:t>
      </w:r>
      <w:r>
        <w:rPr>
          <w:rFonts w:asciiTheme="majorHAnsi" w:hAnsiTheme="majorHAnsi" w:cs="ArialMT"/>
          <w:sz w:val="23"/>
          <w:szCs w:val="23"/>
        </w:rPr>
        <w:t>1</w:t>
      </w:r>
      <w:r w:rsidRPr="00B64FE9">
        <w:rPr>
          <w:rFonts w:asciiTheme="majorHAnsi" w:hAnsiTheme="majorHAnsi" w:cs="ArialMT"/>
          <w:sz w:val="23"/>
          <w:szCs w:val="23"/>
        </w:rPr>
        <w:t>8 month</w:t>
      </w:r>
      <w:r>
        <w:rPr>
          <w:rFonts w:asciiTheme="majorHAnsi" w:hAnsiTheme="majorHAnsi" w:cs="ArialMT"/>
          <w:sz w:val="23"/>
          <w:szCs w:val="23"/>
        </w:rPr>
        <w:t>s</w:t>
      </w:r>
      <w:r w:rsidRPr="00B64FE9">
        <w:rPr>
          <w:rFonts w:asciiTheme="majorHAnsi" w:hAnsiTheme="majorHAnsi" w:cs="ArialMT"/>
          <w:sz w:val="23"/>
          <w:szCs w:val="23"/>
        </w:rPr>
        <w:t xml:space="preserve"> follow-up</w:t>
      </w:r>
      <w:r>
        <w:rPr>
          <w:rFonts w:asciiTheme="majorHAnsi" w:hAnsiTheme="majorHAnsi" w:cs="ArialMT"/>
        </w:rPr>
        <w:t>)</w:t>
      </w:r>
      <w:r w:rsidRPr="00B64FE9">
        <w:rPr>
          <w:rFonts w:asciiTheme="majorHAnsi" w:hAnsiTheme="majorHAnsi" w:cs="ArialMT"/>
          <w:sz w:val="23"/>
          <w:szCs w:val="23"/>
        </w:rPr>
        <w:t xml:space="preserve"> (see Figure 1). </w:t>
      </w:r>
      <w:r>
        <w:rPr>
          <w:rFonts w:asciiTheme="majorHAnsi" w:hAnsiTheme="majorHAnsi" w:cs="ArialMT"/>
          <w:sz w:val="23"/>
          <w:szCs w:val="23"/>
        </w:rPr>
        <w:t>If the LPM model is not the final chosen model,</w:t>
      </w:r>
      <w:r w:rsidRPr="00B64FE9">
        <w:rPr>
          <w:rFonts w:asciiTheme="majorHAnsi" w:hAnsiTheme="majorHAnsi" w:cs="ArialMT"/>
          <w:sz w:val="23"/>
          <w:szCs w:val="23"/>
        </w:rPr>
        <w:t xml:space="preserve"> </w:t>
      </w:r>
      <w:r>
        <w:rPr>
          <w:rFonts w:asciiTheme="majorHAnsi" w:hAnsiTheme="majorHAnsi" w:cs="ArialMT"/>
          <w:sz w:val="23"/>
          <w:szCs w:val="23"/>
        </w:rPr>
        <w:t>p</w:t>
      </w:r>
      <w:r w:rsidRPr="00B64FE9">
        <w:rPr>
          <w:rFonts w:asciiTheme="majorHAnsi" w:hAnsiTheme="majorHAnsi" w:cs="ArialMT"/>
          <w:sz w:val="23"/>
          <w:szCs w:val="23"/>
        </w:rPr>
        <w:t xml:space="preserve">robability ratios (or log-probability odds ratios if logistic link is used) for the intervention vs. control </w:t>
      </w:r>
      <w:r>
        <w:rPr>
          <w:rFonts w:asciiTheme="majorHAnsi" w:hAnsiTheme="majorHAnsi" w:cs="ArialMT"/>
          <w:sz w:val="23"/>
          <w:szCs w:val="23"/>
        </w:rPr>
        <w:t>arm</w:t>
      </w:r>
      <w:r w:rsidRPr="00B64FE9">
        <w:rPr>
          <w:rFonts w:asciiTheme="majorHAnsi" w:hAnsiTheme="majorHAnsi" w:cs="ArialMT"/>
          <w:sz w:val="23"/>
          <w:szCs w:val="23"/>
        </w:rPr>
        <w:t xml:space="preserve">s can be estimated by </w:t>
      </w:r>
      <w:proofErr w:type="spellStart"/>
      <w:r w:rsidRPr="00B64FE9">
        <w:rPr>
          <w:rFonts w:asciiTheme="majorHAnsi" w:hAnsiTheme="majorHAnsi" w:cs="ArialMT"/>
          <w:sz w:val="23"/>
          <w:szCs w:val="23"/>
        </w:rPr>
        <w:t>exponentiating</w:t>
      </w:r>
      <w:proofErr w:type="spellEnd"/>
      <w:r w:rsidRPr="00B64FE9">
        <w:rPr>
          <w:rFonts w:asciiTheme="majorHAnsi" w:hAnsiTheme="majorHAnsi" w:cs="ArialMT"/>
          <w:sz w:val="23"/>
          <w:szCs w:val="23"/>
        </w:rPr>
        <w:t xml:space="preserve"> the parameters and deriving corresponding 95% confidence intervals</w:t>
      </w:r>
      <w:r>
        <w:rPr>
          <w:rFonts w:asciiTheme="majorHAnsi" w:hAnsiTheme="majorHAnsi" w:cs="ArialMT"/>
          <w:sz w:val="23"/>
          <w:szCs w:val="23"/>
        </w:rPr>
        <w:t>.</w:t>
      </w:r>
    </w:p>
    <w:p w14:paraId="32856AE7" w14:textId="77777777" w:rsidR="00A55D90" w:rsidRDefault="00A55D90" w:rsidP="00487268">
      <w:pPr>
        <w:pStyle w:val="NoSpacing"/>
        <w:rPr>
          <w:rFonts w:asciiTheme="majorHAnsi" w:hAnsiTheme="majorHAnsi" w:cs="ArialMT"/>
          <w:sz w:val="23"/>
          <w:szCs w:val="23"/>
        </w:rPr>
      </w:pPr>
    </w:p>
    <w:p w14:paraId="4362EA66" w14:textId="77777777" w:rsidR="00A55D90" w:rsidRPr="00B64FE9" w:rsidRDefault="00A55D90" w:rsidP="00487268">
      <w:pPr>
        <w:pStyle w:val="NoSpacing"/>
        <w:rPr>
          <w:rFonts w:asciiTheme="majorHAnsi" w:hAnsiTheme="majorHAnsi" w:cs="ArialMT"/>
          <w:sz w:val="23"/>
          <w:szCs w:val="23"/>
        </w:rPr>
      </w:pPr>
      <w:r>
        <w:rPr>
          <w:rFonts w:asciiTheme="majorHAnsi" w:hAnsiTheme="majorHAnsi" w:cs="ArialMT"/>
          <w:sz w:val="23"/>
          <w:szCs w:val="23"/>
        </w:rPr>
        <w:t>Though using a mixed model approach with repeated cross-sectional surveys on the same clusters over time, it may exacerbate convergence issues that occur due to possible differences in prevalence of outcomes at different time points (e.g. very low prevalence of malaria in the dry season</w:t>
      </w:r>
      <w:proofErr w:type="gramStart"/>
      <w:r>
        <w:rPr>
          <w:rFonts w:asciiTheme="majorHAnsi" w:hAnsiTheme="majorHAnsi" w:cs="ArialMT"/>
          <w:sz w:val="23"/>
          <w:szCs w:val="23"/>
        </w:rPr>
        <w:t>) .</w:t>
      </w:r>
      <w:proofErr w:type="gramEnd"/>
      <w:r>
        <w:rPr>
          <w:rFonts w:asciiTheme="majorHAnsi" w:hAnsiTheme="majorHAnsi" w:cs="ArialMT"/>
          <w:sz w:val="23"/>
          <w:szCs w:val="23"/>
        </w:rPr>
        <w:t xml:space="preserve"> The gain in power from jointly modeling all follow-up time points is expected to be modest due to the cross-sectional nature of the data (i.e. we have repeated measures only at the cluster level, not at the individual level). This, coupled with the fact that our main outcome of interest is a between group difference at a specific time point, rather than the changes in outcome levels over time makes it prudent for us to consider modeling each time point separately as an alternative approach. We have therefore added this approach to our decision criteria for selection of modelling approach. </w:t>
      </w:r>
    </w:p>
    <w:p w14:paraId="44C713A9" w14:textId="77777777" w:rsidR="00A55D90" w:rsidRPr="00B64FE9" w:rsidRDefault="00A55D90" w:rsidP="00487268">
      <w:pPr>
        <w:pStyle w:val="NoSpacing"/>
        <w:rPr>
          <w:rFonts w:asciiTheme="majorHAnsi" w:hAnsiTheme="majorHAnsi" w:cs="ArialMT"/>
          <w:sz w:val="23"/>
          <w:szCs w:val="23"/>
        </w:rPr>
      </w:pPr>
    </w:p>
    <w:p w14:paraId="244A149C" w14:textId="77777777" w:rsidR="00A55D90" w:rsidRPr="00B64FE9" w:rsidRDefault="00A55D90" w:rsidP="00487268">
      <w:pPr>
        <w:pStyle w:val="NoSpacing"/>
        <w:rPr>
          <w:rFonts w:asciiTheme="majorHAnsi" w:hAnsiTheme="majorHAnsi" w:cs="ArialMT"/>
          <w:sz w:val="23"/>
          <w:szCs w:val="23"/>
        </w:rPr>
      </w:pPr>
      <w:r w:rsidRPr="00B64FE9">
        <w:rPr>
          <w:rFonts w:asciiTheme="majorHAnsi" w:hAnsiTheme="majorHAnsi" w:cs="ArialMT"/>
          <w:sz w:val="23"/>
          <w:szCs w:val="23"/>
        </w:rPr>
        <w:lastRenderedPageBreak/>
        <w:t xml:space="preserve">Our primary aim is to determine whether there is a significant difference between the 2 study arms in the proportion of clients with fever who are tested prior to any treatment at the </w:t>
      </w:r>
      <w:r>
        <w:rPr>
          <w:rFonts w:asciiTheme="majorHAnsi" w:hAnsiTheme="majorHAnsi" w:cs="ArialMT"/>
          <w:sz w:val="23"/>
          <w:szCs w:val="23"/>
        </w:rPr>
        <w:t>12</w:t>
      </w:r>
      <w:r w:rsidRPr="00B64FE9">
        <w:rPr>
          <w:rFonts w:asciiTheme="majorHAnsi" w:hAnsiTheme="majorHAnsi" w:cs="ArialMT"/>
          <w:sz w:val="23"/>
          <w:szCs w:val="23"/>
        </w:rPr>
        <w:t xml:space="preserve">-month time point, after adjusting for relevant covariates at each of the follow-up periods. This can be evaluated by testing the null hypothesis H0: </w:t>
      </w:r>
      <w:r w:rsidRPr="00B64FE9">
        <w:rPr>
          <w:rFonts w:asciiTheme="majorHAnsi" w:hAnsiTheme="majorHAnsi" w:cs="ArialMT"/>
        </w:rPr>
        <w:t>β</w:t>
      </w:r>
      <w:r w:rsidRPr="00B64FE9">
        <w:rPr>
          <w:rFonts w:asciiTheme="majorHAnsi" w:hAnsiTheme="majorHAnsi" w:cs="ArialMT"/>
          <w:sz w:val="14"/>
          <w:szCs w:val="14"/>
        </w:rPr>
        <w:t>3</w:t>
      </w:r>
      <w:r>
        <w:rPr>
          <w:rFonts w:asciiTheme="majorHAnsi" w:hAnsiTheme="majorHAnsi" w:cs="ArialMT"/>
          <w:sz w:val="14"/>
          <w:szCs w:val="14"/>
        </w:rPr>
        <w:t xml:space="preserve"> </w:t>
      </w:r>
      <w:r w:rsidRPr="00B64FE9">
        <w:rPr>
          <w:rFonts w:asciiTheme="majorHAnsi" w:hAnsiTheme="majorHAnsi" w:cs="ArialMT"/>
        </w:rPr>
        <w:t>+</w:t>
      </w:r>
      <w:r w:rsidRPr="0036193C">
        <w:rPr>
          <w:rFonts w:asciiTheme="majorHAnsi" w:hAnsiTheme="majorHAnsi" w:cs="ArialMT"/>
        </w:rPr>
        <w:t xml:space="preserve"> </w:t>
      </w:r>
      <w:r w:rsidRPr="00B64FE9">
        <w:rPr>
          <w:rFonts w:asciiTheme="majorHAnsi" w:hAnsiTheme="majorHAnsi" w:cs="ArialMT"/>
        </w:rPr>
        <w:t>β</w:t>
      </w:r>
      <w:r>
        <w:rPr>
          <w:rFonts w:asciiTheme="majorHAnsi" w:hAnsiTheme="majorHAnsi" w:cs="ArialMT"/>
          <w:sz w:val="14"/>
          <w:szCs w:val="14"/>
        </w:rPr>
        <w:t>4</w:t>
      </w:r>
      <w:r w:rsidRPr="00B64FE9">
        <w:rPr>
          <w:rFonts w:asciiTheme="majorHAnsi" w:hAnsiTheme="majorHAnsi" w:cs="ArialMT"/>
          <w:sz w:val="23"/>
          <w:szCs w:val="23"/>
        </w:rPr>
        <w:t xml:space="preserve">=0. As a secondary aim </w:t>
      </w:r>
      <w:r>
        <w:rPr>
          <w:rFonts w:asciiTheme="majorHAnsi" w:hAnsiTheme="majorHAnsi" w:cs="ArialMT"/>
          <w:sz w:val="23"/>
          <w:szCs w:val="23"/>
        </w:rPr>
        <w:t xml:space="preserve">we </w:t>
      </w:r>
      <w:r w:rsidRPr="00B64FE9">
        <w:rPr>
          <w:rFonts w:asciiTheme="majorHAnsi" w:hAnsiTheme="majorHAnsi" w:cs="ArialMT"/>
          <w:sz w:val="23"/>
          <w:szCs w:val="23"/>
        </w:rPr>
        <w:t xml:space="preserve">will examine the effect of the intervention at the </w:t>
      </w:r>
      <w:r>
        <w:rPr>
          <w:rFonts w:asciiTheme="majorHAnsi" w:hAnsiTheme="majorHAnsi" w:cs="ArialMT"/>
          <w:sz w:val="23"/>
          <w:szCs w:val="23"/>
        </w:rPr>
        <w:t>18</w:t>
      </w:r>
      <w:r w:rsidRPr="00B64FE9">
        <w:rPr>
          <w:rFonts w:asciiTheme="majorHAnsi" w:hAnsiTheme="majorHAnsi" w:cs="ArialMT"/>
          <w:sz w:val="23"/>
          <w:szCs w:val="23"/>
        </w:rPr>
        <w:t xml:space="preserve">-month follow-up, which will be determined by testing H0: </w:t>
      </w:r>
      <w:r w:rsidRPr="00B64FE9">
        <w:rPr>
          <w:rFonts w:asciiTheme="majorHAnsi" w:hAnsiTheme="majorHAnsi" w:cs="ArialMT"/>
        </w:rPr>
        <w:t>β</w:t>
      </w:r>
      <w:r>
        <w:rPr>
          <w:rFonts w:asciiTheme="majorHAnsi" w:hAnsiTheme="majorHAnsi" w:cs="ArialMT"/>
          <w:sz w:val="14"/>
          <w:szCs w:val="14"/>
        </w:rPr>
        <w:t xml:space="preserve">2 </w:t>
      </w:r>
      <w:r w:rsidRPr="00B64FE9">
        <w:rPr>
          <w:rFonts w:asciiTheme="majorHAnsi" w:hAnsiTheme="majorHAnsi" w:cs="ArialMT"/>
        </w:rPr>
        <w:t>+</w:t>
      </w:r>
      <w:r w:rsidRPr="0036193C">
        <w:rPr>
          <w:rFonts w:asciiTheme="majorHAnsi" w:hAnsiTheme="majorHAnsi" w:cs="ArialMT"/>
        </w:rPr>
        <w:t xml:space="preserve"> </w:t>
      </w:r>
      <w:r w:rsidRPr="00B64FE9">
        <w:rPr>
          <w:rFonts w:asciiTheme="majorHAnsi" w:hAnsiTheme="majorHAnsi" w:cs="ArialMT"/>
        </w:rPr>
        <w:t>β</w:t>
      </w:r>
      <w:r w:rsidRPr="00685F8A">
        <w:rPr>
          <w:rFonts w:asciiTheme="majorHAnsi" w:hAnsiTheme="majorHAnsi" w:cs="ArialMT"/>
          <w:vertAlign w:val="subscript"/>
        </w:rPr>
        <w:t>5</w:t>
      </w:r>
      <w:r>
        <w:rPr>
          <w:rFonts w:asciiTheme="majorHAnsi" w:hAnsiTheme="majorHAnsi" w:cs="ArialMT"/>
        </w:rPr>
        <w:t xml:space="preserve"> </w:t>
      </w:r>
      <w:r w:rsidRPr="00B64FE9">
        <w:rPr>
          <w:rFonts w:asciiTheme="majorHAnsi" w:hAnsiTheme="majorHAnsi" w:cs="ArialMT"/>
          <w:sz w:val="23"/>
          <w:szCs w:val="23"/>
        </w:rPr>
        <w:t xml:space="preserve">=0. As noted above in Section 2 (Sample Size), we will use the </w:t>
      </w:r>
      <w:proofErr w:type="spellStart"/>
      <w:r w:rsidRPr="00B64FE9">
        <w:rPr>
          <w:rFonts w:asciiTheme="majorHAnsi" w:hAnsiTheme="majorHAnsi" w:cs="ArialMT"/>
        </w:rPr>
        <w:t>Benjamini</w:t>
      </w:r>
      <w:proofErr w:type="spellEnd"/>
      <w:r w:rsidRPr="00B64FE9">
        <w:rPr>
          <w:rFonts w:asciiTheme="majorHAnsi" w:hAnsiTheme="majorHAnsi" w:cs="ArialMT"/>
        </w:rPr>
        <w:t xml:space="preserve"> Hochberg </w:t>
      </w:r>
      <w:r w:rsidRPr="00B64FE9">
        <w:rPr>
          <w:rFonts w:asciiTheme="majorHAnsi" w:hAnsiTheme="majorHAnsi" w:cs="ArialMT"/>
          <w:sz w:val="23"/>
          <w:szCs w:val="23"/>
        </w:rPr>
        <w:t xml:space="preserve">procedure for determining significance of the tests of the </w:t>
      </w:r>
      <w:r>
        <w:rPr>
          <w:rFonts w:asciiTheme="majorHAnsi" w:hAnsiTheme="majorHAnsi" w:cs="ArialMT"/>
          <w:sz w:val="23"/>
          <w:szCs w:val="23"/>
        </w:rPr>
        <w:t>two contrasts together with the contrast at the 6-month time point</w:t>
      </w:r>
      <w:r w:rsidRPr="00B64FE9">
        <w:rPr>
          <w:rFonts w:asciiTheme="majorHAnsi" w:hAnsiTheme="majorHAnsi" w:cs="ArialMT"/>
          <w:sz w:val="23"/>
          <w:szCs w:val="23"/>
        </w:rPr>
        <w:t xml:space="preserve">. We will fit all models using </w:t>
      </w:r>
      <w:proofErr w:type="spellStart"/>
      <w:r w:rsidRPr="00B64FE9">
        <w:rPr>
          <w:rFonts w:asciiTheme="majorHAnsi" w:hAnsiTheme="majorHAnsi" w:cs="ArialMT"/>
          <w:sz w:val="23"/>
          <w:szCs w:val="23"/>
        </w:rPr>
        <w:t>meglm</w:t>
      </w:r>
      <w:proofErr w:type="spellEnd"/>
      <w:r w:rsidRPr="00B64FE9">
        <w:rPr>
          <w:rFonts w:asciiTheme="majorHAnsi" w:hAnsiTheme="majorHAnsi" w:cs="ArialMT"/>
          <w:sz w:val="23"/>
          <w:szCs w:val="23"/>
        </w:rPr>
        <w:t xml:space="preserve"> or </w:t>
      </w:r>
      <w:proofErr w:type="spellStart"/>
      <w:r w:rsidRPr="00B64FE9">
        <w:rPr>
          <w:rFonts w:asciiTheme="majorHAnsi" w:hAnsiTheme="majorHAnsi" w:cs="ArialMT"/>
          <w:sz w:val="23"/>
          <w:szCs w:val="23"/>
        </w:rPr>
        <w:t>xtlogit</w:t>
      </w:r>
      <w:proofErr w:type="spellEnd"/>
      <w:r w:rsidRPr="00B64FE9">
        <w:rPr>
          <w:rFonts w:asciiTheme="majorHAnsi" w:hAnsiTheme="majorHAnsi" w:cs="ArialMT"/>
          <w:sz w:val="23"/>
          <w:szCs w:val="23"/>
        </w:rPr>
        <w:t xml:space="preserve"> commands in Stata 14 (</w:t>
      </w:r>
      <w:proofErr w:type="spellStart"/>
      <w:r w:rsidRPr="00B64FE9">
        <w:rPr>
          <w:rFonts w:asciiTheme="majorHAnsi" w:hAnsiTheme="majorHAnsi" w:cs="ArialMT"/>
          <w:sz w:val="23"/>
          <w:szCs w:val="23"/>
        </w:rPr>
        <w:t>StataCorp</w:t>
      </w:r>
      <w:proofErr w:type="spellEnd"/>
      <w:r w:rsidRPr="00B64FE9">
        <w:rPr>
          <w:rFonts w:asciiTheme="majorHAnsi" w:hAnsiTheme="majorHAnsi" w:cs="ArialMT"/>
          <w:sz w:val="23"/>
          <w:szCs w:val="23"/>
        </w:rPr>
        <w:t>, College Station, TX). We will also compare secondary measures using the same modeling approach.</w:t>
      </w:r>
    </w:p>
    <w:p w14:paraId="490572D2" w14:textId="77777777" w:rsidR="00A55D90" w:rsidRPr="00B64FE9" w:rsidRDefault="00A55D90" w:rsidP="00487268">
      <w:pPr>
        <w:pStyle w:val="NoSpacing"/>
        <w:rPr>
          <w:rFonts w:asciiTheme="majorHAnsi" w:hAnsiTheme="majorHAnsi" w:cs="ArialMT"/>
          <w:sz w:val="23"/>
          <w:szCs w:val="23"/>
        </w:rPr>
      </w:pPr>
    </w:p>
    <w:p w14:paraId="7112CD6F" w14:textId="77777777" w:rsidR="00A55D90" w:rsidRDefault="00A55D90" w:rsidP="00487268">
      <w:pPr>
        <w:tabs>
          <w:tab w:val="left" w:pos="7740"/>
        </w:tabs>
        <w:ind w:left="360"/>
        <w:jc w:val="both"/>
        <w:rPr>
          <w:rFonts w:asciiTheme="majorHAnsi" w:hAnsiTheme="majorHAnsi"/>
          <w:b/>
        </w:rPr>
      </w:pPr>
    </w:p>
    <w:p w14:paraId="703A13A3" w14:textId="77777777" w:rsidR="00D94852" w:rsidRDefault="00D94852" w:rsidP="00487268">
      <w:pPr>
        <w:tabs>
          <w:tab w:val="left" w:pos="7740"/>
        </w:tabs>
        <w:ind w:left="360"/>
        <w:jc w:val="both"/>
        <w:rPr>
          <w:rFonts w:asciiTheme="majorHAnsi" w:hAnsiTheme="majorHAnsi"/>
          <w:b/>
        </w:rPr>
      </w:pPr>
    </w:p>
    <w:p w14:paraId="7F10584F" w14:textId="77777777" w:rsidR="00D94852" w:rsidRPr="00B64FE9" w:rsidRDefault="00D94852" w:rsidP="00487268">
      <w:pPr>
        <w:tabs>
          <w:tab w:val="left" w:pos="7740"/>
        </w:tabs>
        <w:ind w:left="360"/>
        <w:jc w:val="both"/>
        <w:rPr>
          <w:rFonts w:asciiTheme="majorHAnsi" w:hAnsiTheme="majorHAnsi"/>
          <w:b/>
        </w:rPr>
      </w:pPr>
    </w:p>
    <w:p w14:paraId="796011C8" w14:textId="33797C42" w:rsidR="00A55D90" w:rsidRPr="00D94852" w:rsidRDefault="00D94852" w:rsidP="00D37500">
      <w:pPr>
        <w:pStyle w:val="Heading2"/>
        <w:rPr>
          <w:b w:val="0"/>
          <w:color w:val="000000" w:themeColor="text1"/>
          <w:sz w:val="24"/>
        </w:rPr>
      </w:pPr>
      <w:bookmarkStart w:id="18" w:name="_Toc512852623"/>
      <w:r w:rsidRPr="00D94852">
        <w:rPr>
          <w:b w:val="0"/>
          <w:color w:val="000000" w:themeColor="text1"/>
          <w:sz w:val="24"/>
        </w:rPr>
        <w:t>6.3</w:t>
      </w:r>
      <w:r w:rsidR="00A55D90" w:rsidRPr="00D94852">
        <w:rPr>
          <w:b w:val="0"/>
          <w:color w:val="000000" w:themeColor="text1"/>
          <w:sz w:val="24"/>
        </w:rPr>
        <w:t xml:space="preserve">      Outcome Definitions</w:t>
      </w:r>
      <w:bookmarkEnd w:id="18"/>
    </w:p>
    <w:p w14:paraId="75972C99" w14:textId="77777777" w:rsidR="00A55D90" w:rsidRPr="00B64FE9" w:rsidRDefault="00A55D90" w:rsidP="00487268">
      <w:pPr>
        <w:tabs>
          <w:tab w:val="left" w:pos="7740"/>
        </w:tabs>
        <w:jc w:val="both"/>
        <w:rPr>
          <w:rFonts w:asciiTheme="majorHAnsi" w:hAnsiTheme="majorHAnsi"/>
          <w:b/>
        </w:rPr>
      </w:pPr>
    </w:p>
    <w:tbl>
      <w:tblPr>
        <w:tblpPr w:leftFromText="180" w:rightFromText="180" w:vertAnchor="text" w:horzAnchor="page" w:tblpX="797" w:tblpY="287"/>
        <w:tblW w:w="11070" w:type="dxa"/>
        <w:tblLook w:val="04A0" w:firstRow="1" w:lastRow="0" w:firstColumn="1" w:lastColumn="0" w:noHBand="0" w:noVBand="1"/>
      </w:tblPr>
      <w:tblGrid>
        <w:gridCol w:w="4050"/>
        <w:gridCol w:w="7020"/>
      </w:tblGrid>
      <w:tr w:rsidR="00A55D90" w:rsidRPr="00B64FE9" w14:paraId="105CCCB7" w14:textId="77777777" w:rsidTr="00487268">
        <w:trPr>
          <w:trHeight w:val="300"/>
        </w:trPr>
        <w:tc>
          <w:tcPr>
            <w:tcW w:w="11070" w:type="dxa"/>
            <w:gridSpan w:val="2"/>
            <w:tcBorders>
              <w:top w:val="nil"/>
              <w:left w:val="nil"/>
              <w:bottom w:val="double" w:sz="6" w:space="0" w:color="auto"/>
              <w:right w:val="nil"/>
            </w:tcBorders>
            <w:shd w:val="clear" w:color="auto" w:fill="auto"/>
            <w:noWrap/>
            <w:vAlign w:val="bottom"/>
            <w:hideMark/>
          </w:tcPr>
          <w:p w14:paraId="4396EF08"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rPr>
              <w:t xml:space="preserve">Table </w:t>
            </w:r>
            <w:r>
              <w:rPr>
                <w:rFonts w:asciiTheme="majorHAnsi" w:hAnsiTheme="majorHAnsi"/>
                <w:b/>
                <w:bCs/>
                <w:color w:val="000000"/>
                <w:sz w:val="22"/>
                <w:szCs w:val="22"/>
              </w:rPr>
              <w:t>4</w:t>
            </w:r>
            <w:r w:rsidRPr="00B64FE9">
              <w:rPr>
                <w:rFonts w:asciiTheme="majorHAnsi" w:hAnsiTheme="majorHAnsi"/>
                <w:b/>
                <w:bCs/>
                <w:color w:val="000000"/>
                <w:sz w:val="22"/>
                <w:szCs w:val="22"/>
              </w:rPr>
              <w:t>. Study Outcomes Derived from Survey Questions</w:t>
            </w:r>
          </w:p>
        </w:tc>
      </w:tr>
      <w:tr w:rsidR="00A55D90" w:rsidRPr="00B64FE9" w14:paraId="4F803ED4" w14:textId="77777777" w:rsidTr="00487268">
        <w:trPr>
          <w:trHeight w:val="300"/>
        </w:trPr>
        <w:tc>
          <w:tcPr>
            <w:tcW w:w="4050" w:type="dxa"/>
            <w:tcBorders>
              <w:top w:val="nil"/>
              <w:left w:val="nil"/>
              <w:bottom w:val="single" w:sz="4" w:space="0" w:color="auto"/>
              <w:right w:val="nil"/>
            </w:tcBorders>
            <w:shd w:val="clear" w:color="000000" w:fill="BDD7EE"/>
            <w:noWrap/>
            <w:vAlign w:val="center"/>
            <w:hideMark/>
          </w:tcPr>
          <w:p w14:paraId="532654E8" w14:textId="77777777" w:rsidR="00A55D90" w:rsidRPr="00B64FE9" w:rsidRDefault="00A55D90" w:rsidP="00487268">
            <w:pPr>
              <w:rPr>
                <w:rFonts w:asciiTheme="majorHAnsi" w:hAnsiTheme="majorHAnsi"/>
                <w:b/>
                <w:bCs/>
                <w:color w:val="000000"/>
                <w:sz w:val="23"/>
                <w:szCs w:val="23"/>
              </w:rPr>
            </w:pPr>
            <w:r w:rsidRPr="00B64FE9">
              <w:rPr>
                <w:rFonts w:asciiTheme="majorHAnsi" w:hAnsiTheme="majorHAnsi"/>
                <w:b/>
                <w:bCs/>
                <w:color w:val="000000"/>
                <w:sz w:val="23"/>
                <w:szCs w:val="23"/>
              </w:rPr>
              <w:t>Outcomes</w:t>
            </w:r>
          </w:p>
        </w:tc>
        <w:tc>
          <w:tcPr>
            <w:tcW w:w="7020" w:type="dxa"/>
            <w:tcBorders>
              <w:top w:val="nil"/>
              <w:left w:val="nil"/>
              <w:bottom w:val="single" w:sz="4" w:space="0" w:color="auto"/>
              <w:right w:val="nil"/>
            </w:tcBorders>
            <w:shd w:val="clear" w:color="000000" w:fill="BDD7EE"/>
            <w:noWrap/>
            <w:vAlign w:val="bottom"/>
            <w:hideMark/>
          </w:tcPr>
          <w:p w14:paraId="00942C9D"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rPr>
              <w:t>Survey questions used</w:t>
            </w:r>
          </w:p>
        </w:tc>
      </w:tr>
      <w:tr w:rsidR="00A55D90" w:rsidRPr="00B64FE9" w14:paraId="100C36E2" w14:textId="77777777" w:rsidTr="00487268">
        <w:trPr>
          <w:trHeight w:val="285"/>
        </w:trPr>
        <w:tc>
          <w:tcPr>
            <w:tcW w:w="4050" w:type="dxa"/>
            <w:tcBorders>
              <w:top w:val="nil"/>
              <w:left w:val="nil"/>
              <w:bottom w:val="nil"/>
              <w:right w:val="nil"/>
            </w:tcBorders>
            <w:shd w:val="clear" w:color="000000" w:fill="F2F2F2"/>
            <w:noWrap/>
            <w:vAlign w:val="center"/>
            <w:hideMark/>
          </w:tcPr>
          <w:p w14:paraId="05F722E9" w14:textId="77777777" w:rsidR="00A55D90" w:rsidRPr="00B64FE9" w:rsidRDefault="00A55D90" w:rsidP="00487268">
            <w:pPr>
              <w:rPr>
                <w:rFonts w:asciiTheme="majorHAnsi" w:hAnsiTheme="majorHAnsi"/>
                <w:b/>
                <w:bCs/>
                <w:color w:val="000000"/>
                <w:sz w:val="23"/>
                <w:szCs w:val="23"/>
              </w:rPr>
            </w:pPr>
            <w:r w:rsidRPr="00B64FE9">
              <w:rPr>
                <w:rFonts w:asciiTheme="majorHAnsi" w:hAnsiTheme="majorHAnsi"/>
                <w:b/>
                <w:bCs/>
                <w:color w:val="000000"/>
                <w:sz w:val="23"/>
                <w:szCs w:val="23"/>
              </w:rPr>
              <w:t>Primary Outcome Measures:</w:t>
            </w:r>
          </w:p>
        </w:tc>
        <w:tc>
          <w:tcPr>
            <w:tcW w:w="7020" w:type="dxa"/>
            <w:tcBorders>
              <w:top w:val="nil"/>
              <w:left w:val="nil"/>
              <w:bottom w:val="nil"/>
              <w:right w:val="nil"/>
            </w:tcBorders>
            <w:shd w:val="clear" w:color="000000" w:fill="F2F2F2"/>
            <w:noWrap/>
            <w:vAlign w:val="bottom"/>
            <w:hideMark/>
          </w:tcPr>
          <w:p w14:paraId="7503060E"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r>
      <w:tr w:rsidR="00A55D90" w:rsidRPr="00B64FE9" w14:paraId="25D1D3A4" w14:textId="77777777" w:rsidTr="00487268">
        <w:trPr>
          <w:trHeight w:val="570"/>
        </w:trPr>
        <w:tc>
          <w:tcPr>
            <w:tcW w:w="4050" w:type="dxa"/>
            <w:tcBorders>
              <w:top w:val="nil"/>
              <w:left w:val="nil"/>
              <w:bottom w:val="nil"/>
              <w:right w:val="nil"/>
            </w:tcBorders>
            <w:shd w:val="clear" w:color="auto" w:fill="auto"/>
            <w:vAlign w:val="center"/>
            <w:hideMark/>
          </w:tcPr>
          <w:p w14:paraId="3FA22FE1"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1.</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 xml:space="preserve">Comparison of percent of fevers that receive a malaria test from any source between arms. </w:t>
            </w:r>
          </w:p>
        </w:tc>
        <w:tc>
          <w:tcPr>
            <w:tcW w:w="7020" w:type="dxa"/>
            <w:tcBorders>
              <w:top w:val="nil"/>
              <w:left w:val="nil"/>
              <w:bottom w:val="nil"/>
              <w:right w:val="nil"/>
            </w:tcBorders>
            <w:shd w:val="clear" w:color="auto" w:fill="auto"/>
            <w:noWrap/>
            <w:vAlign w:val="center"/>
            <w:hideMark/>
          </w:tcPr>
          <w:p w14:paraId="4C1391EB"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45. Did you have a malaria test? (1="Yes")</w:t>
            </w:r>
          </w:p>
        </w:tc>
      </w:tr>
      <w:tr w:rsidR="00A55D90" w:rsidRPr="00B64FE9" w14:paraId="6DA3BCB8" w14:textId="77777777" w:rsidTr="00487268">
        <w:trPr>
          <w:trHeight w:val="285"/>
        </w:trPr>
        <w:tc>
          <w:tcPr>
            <w:tcW w:w="4050" w:type="dxa"/>
            <w:tcBorders>
              <w:top w:val="nil"/>
              <w:left w:val="nil"/>
              <w:bottom w:val="nil"/>
              <w:right w:val="nil"/>
            </w:tcBorders>
            <w:shd w:val="clear" w:color="000000" w:fill="F2F2F2"/>
            <w:noWrap/>
            <w:vAlign w:val="center"/>
            <w:hideMark/>
          </w:tcPr>
          <w:p w14:paraId="7DB10A4C" w14:textId="77777777" w:rsidR="00A55D90" w:rsidRPr="00B64FE9" w:rsidRDefault="00A55D90" w:rsidP="00487268">
            <w:pPr>
              <w:rPr>
                <w:rFonts w:asciiTheme="majorHAnsi" w:hAnsiTheme="majorHAnsi"/>
                <w:b/>
                <w:bCs/>
                <w:color w:val="000000"/>
                <w:sz w:val="23"/>
                <w:szCs w:val="23"/>
              </w:rPr>
            </w:pPr>
            <w:r w:rsidRPr="00B64FE9">
              <w:rPr>
                <w:rFonts w:asciiTheme="majorHAnsi" w:hAnsiTheme="majorHAnsi"/>
                <w:b/>
                <w:bCs/>
                <w:color w:val="000000"/>
                <w:sz w:val="23"/>
                <w:szCs w:val="23"/>
              </w:rPr>
              <w:t>Secondary Outcome Measures:</w:t>
            </w:r>
          </w:p>
        </w:tc>
        <w:tc>
          <w:tcPr>
            <w:tcW w:w="7020" w:type="dxa"/>
            <w:tcBorders>
              <w:top w:val="nil"/>
              <w:left w:val="nil"/>
              <w:bottom w:val="nil"/>
              <w:right w:val="nil"/>
            </w:tcBorders>
            <w:shd w:val="clear" w:color="000000" w:fill="F2F2F2"/>
            <w:noWrap/>
            <w:vAlign w:val="bottom"/>
            <w:hideMark/>
          </w:tcPr>
          <w:p w14:paraId="0BE51001" w14:textId="77777777" w:rsidR="00A55D90" w:rsidRPr="00B64FE9" w:rsidRDefault="00A55D90" w:rsidP="00487268">
            <w:pPr>
              <w:rPr>
                <w:rFonts w:asciiTheme="majorHAnsi" w:hAnsiTheme="majorHAnsi"/>
                <w:color w:val="000000"/>
                <w:sz w:val="20"/>
                <w:szCs w:val="22"/>
              </w:rPr>
            </w:pPr>
            <w:r w:rsidRPr="00B64FE9">
              <w:rPr>
                <w:rFonts w:asciiTheme="majorHAnsi" w:hAnsiTheme="majorHAnsi"/>
                <w:color w:val="000000"/>
                <w:sz w:val="20"/>
                <w:szCs w:val="22"/>
              </w:rPr>
              <w:t> </w:t>
            </w:r>
          </w:p>
        </w:tc>
      </w:tr>
      <w:tr w:rsidR="00A55D90" w:rsidRPr="00B64FE9" w14:paraId="266937A4" w14:textId="77777777" w:rsidTr="00487268">
        <w:trPr>
          <w:trHeight w:val="1305"/>
        </w:trPr>
        <w:tc>
          <w:tcPr>
            <w:tcW w:w="4050" w:type="dxa"/>
            <w:tcBorders>
              <w:top w:val="nil"/>
              <w:left w:val="nil"/>
              <w:bottom w:val="nil"/>
              <w:right w:val="nil"/>
            </w:tcBorders>
            <w:shd w:val="clear" w:color="auto" w:fill="auto"/>
            <w:noWrap/>
            <w:vAlign w:val="center"/>
            <w:hideMark/>
          </w:tcPr>
          <w:p w14:paraId="3D8BCE30"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1.</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 xml:space="preserve">Percent of all ACTs used that were taken by people with a malaria positive test. </w:t>
            </w:r>
          </w:p>
        </w:tc>
        <w:tc>
          <w:tcPr>
            <w:tcW w:w="7020" w:type="dxa"/>
            <w:tcBorders>
              <w:top w:val="nil"/>
              <w:left w:val="nil"/>
              <w:bottom w:val="nil"/>
              <w:right w:val="nil"/>
            </w:tcBorders>
            <w:shd w:val="clear" w:color="auto" w:fill="auto"/>
            <w:vAlign w:val="center"/>
            <w:hideMark/>
          </w:tcPr>
          <w:p w14:paraId="3771DE48"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44. Did you have a malaria test? (1="Yes"</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50. What were the results of the malaria test? (1="Positive"</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60. Which medicines did you take?  (1=”</w:t>
            </w:r>
            <w:proofErr w:type="spellStart"/>
            <w:r w:rsidRPr="00B64FE9">
              <w:rPr>
                <w:rFonts w:asciiTheme="majorHAnsi" w:hAnsiTheme="majorHAnsi"/>
                <w:i/>
                <w:iCs/>
                <w:color w:val="000000"/>
                <w:sz w:val="20"/>
              </w:rPr>
              <w:t>Coartem</w:t>
            </w:r>
            <w:proofErr w:type="spellEnd"/>
            <w:r w:rsidRPr="00B64FE9">
              <w:rPr>
                <w:rFonts w:asciiTheme="majorHAnsi" w:hAnsiTheme="majorHAnsi"/>
                <w:i/>
                <w:iCs/>
                <w:color w:val="000000"/>
                <w:sz w:val="20"/>
              </w:rPr>
              <w:t>/</w:t>
            </w:r>
            <w:proofErr w:type="spellStart"/>
            <w:r w:rsidRPr="00B64FE9">
              <w:rPr>
                <w:rFonts w:asciiTheme="majorHAnsi" w:hAnsiTheme="majorHAnsi"/>
                <w:i/>
                <w:iCs/>
                <w:color w:val="000000"/>
                <w:sz w:val="20"/>
              </w:rPr>
              <w:t>Artefan</w:t>
            </w:r>
            <w:proofErr w:type="spellEnd"/>
            <w:r w:rsidRPr="00B64FE9">
              <w:rPr>
                <w:rFonts w:asciiTheme="majorHAnsi" w:hAnsiTheme="majorHAnsi"/>
                <w:i/>
                <w:iCs/>
                <w:color w:val="000000"/>
                <w:sz w:val="20"/>
              </w:rPr>
              <w:t>/other AL</w:t>
            </w:r>
            <w:proofErr w:type="gramStart"/>
            <w:r w:rsidRPr="00B64FE9">
              <w:rPr>
                <w:rFonts w:asciiTheme="majorHAnsi" w:hAnsiTheme="majorHAnsi"/>
                <w:i/>
                <w:iCs/>
                <w:color w:val="000000"/>
                <w:sz w:val="20"/>
              </w:rPr>
              <w:t>“ )</w:t>
            </w:r>
            <w:proofErr w:type="gramEnd"/>
            <w:r w:rsidRPr="00B64FE9">
              <w:rPr>
                <w:rFonts w:asciiTheme="majorHAnsi" w:hAnsiTheme="majorHAnsi"/>
                <w:i/>
                <w:iCs/>
                <w:color w:val="000000"/>
                <w:sz w:val="20"/>
              </w:rPr>
              <w:t xml:space="preserve"> </w:t>
            </w:r>
            <w:r w:rsidRPr="00B64FE9">
              <w:rPr>
                <w:rFonts w:asciiTheme="majorHAnsi" w:hAnsiTheme="majorHAnsi"/>
                <w:i/>
                <w:iCs/>
                <w:color w:val="000000"/>
                <w:sz w:val="20"/>
              </w:rPr>
              <w:br/>
              <w:t>65. Did you start taking the Antimalarial before or after the malaria test? (2="After")</w:t>
            </w:r>
          </w:p>
        </w:tc>
      </w:tr>
      <w:tr w:rsidR="00A55D90" w:rsidRPr="00B64FE9" w14:paraId="212F23E8" w14:textId="77777777" w:rsidTr="00487268">
        <w:trPr>
          <w:trHeight w:val="630"/>
        </w:trPr>
        <w:tc>
          <w:tcPr>
            <w:tcW w:w="4050" w:type="dxa"/>
            <w:tcBorders>
              <w:top w:val="nil"/>
              <w:left w:val="nil"/>
              <w:bottom w:val="nil"/>
              <w:right w:val="nil"/>
            </w:tcBorders>
            <w:shd w:val="clear" w:color="auto" w:fill="auto"/>
            <w:noWrap/>
            <w:vAlign w:val="center"/>
            <w:hideMark/>
          </w:tcPr>
          <w:p w14:paraId="2D884CFF"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2.</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 xml:space="preserve">Percent of all ACTs used that were taken by people without a test </w:t>
            </w:r>
          </w:p>
        </w:tc>
        <w:tc>
          <w:tcPr>
            <w:tcW w:w="7020" w:type="dxa"/>
            <w:tcBorders>
              <w:top w:val="nil"/>
              <w:left w:val="nil"/>
              <w:bottom w:val="nil"/>
              <w:right w:val="nil"/>
            </w:tcBorders>
            <w:shd w:val="clear" w:color="auto" w:fill="auto"/>
            <w:vAlign w:val="center"/>
            <w:hideMark/>
          </w:tcPr>
          <w:p w14:paraId="60FE91E0"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45. Did you have a malaria test? (2="No"</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60. Which medicines did you take?  (1=”</w:t>
            </w:r>
            <w:proofErr w:type="spellStart"/>
            <w:r w:rsidRPr="00B64FE9">
              <w:rPr>
                <w:rFonts w:asciiTheme="majorHAnsi" w:hAnsiTheme="majorHAnsi"/>
                <w:i/>
                <w:iCs/>
                <w:color w:val="000000"/>
                <w:sz w:val="20"/>
              </w:rPr>
              <w:t>Coartem</w:t>
            </w:r>
            <w:proofErr w:type="spellEnd"/>
            <w:r w:rsidRPr="00B64FE9">
              <w:rPr>
                <w:rFonts w:asciiTheme="majorHAnsi" w:hAnsiTheme="majorHAnsi"/>
                <w:i/>
                <w:iCs/>
                <w:color w:val="000000"/>
                <w:sz w:val="20"/>
              </w:rPr>
              <w:t>/</w:t>
            </w:r>
            <w:proofErr w:type="spellStart"/>
            <w:r w:rsidRPr="00B64FE9">
              <w:rPr>
                <w:rFonts w:asciiTheme="majorHAnsi" w:hAnsiTheme="majorHAnsi"/>
                <w:i/>
                <w:iCs/>
                <w:color w:val="000000"/>
                <w:sz w:val="20"/>
              </w:rPr>
              <w:t>Artefan</w:t>
            </w:r>
            <w:proofErr w:type="spellEnd"/>
            <w:r w:rsidRPr="00B64FE9">
              <w:rPr>
                <w:rFonts w:asciiTheme="majorHAnsi" w:hAnsiTheme="majorHAnsi"/>
                <w:i/>
                <w:iCs/>
                <w:color w:val="000000"/>
                <w:sz w:val="20"/>
              </w:rPr>
              <w:t xml:space="preserve">/other AL“ ) </w:t>
            </w:r>
          </w:p>
        </w:tc>
      </w:tr>
      <w:tr w:rsidR="00A55D90" w:rsidRPr="00B64FE9" w14:paraId="5BC08A91" w14:textId="77777777" w:rsidTr="00487268">
        <w:trPr>
          <w:trHeight w:val="285"/>
        </w:trPr>
        <w:tc>
          <w:tcPr>
            <w:tcW w:w="4050" w:type="dxa"/>
            <w:tcBorders>
              <w:top w:val="nil"/>
              <w:left w:val="nil"/>
              <w:bottom w:val="nil"/>
              <w:right w:val="nil"/>
            </w:tcBorders>
            <w:shd w:val="clear" w:color="auto" w:fill="auto"/>
            <w:noWrap/>
            <w:vAlign w:val="center"/>
            <w:hideMark/>
          </w:tcPr>
          <w:p w14:paraId="2881337B"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3.</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Percent of people that took ACTs and received a correct dose</w:t>
            </w:r>
            <w:r>
              <w:rPr>
                <w:rFonts w:asciiTheme="majorHAnsi" w:hAnsiTheme="majorHAnsi"/>
                <w:color w:val="000000"/>
                <w:sz w:val="23"/>
                <w:szCs w:val="23"/>
              </w:rPr>
              <w:t>*</w:t>
            </w:r>
            <w:r w:rsidRPr="00B64FE9">
              <w:rPr>
                <w:rFonts w:asciiTheme="majorHAnsi" w:hAnsiTheme="majorHAnsi"/>
                <w:color w:val="000000"/>
                <w:sz w:val="23"/>
                <w:szCs w:val="23"/>
              </w:rPr>
              <w:t xml:space="preserve"> </w:t>
            </w:r>
          </w:p>
        </w:tc>
        <w:tc>
          <w:tcPr>
            <w:tcW w:w="7020" w:type="dxa"/>
            <w:tcBorders>
              <w:top w:val="nil"/>
              <w:left w:val="nil"/>
              <w:bottom w:val="nil"/>
              <w:right w:val="nil"/>
            </w:tcBorders>
            <w:shd w:val="clear" w:color="auto" w:fill="auto"/>
            <w:noWrap/>
            <w:vAlign w:val="bottom"/>
            <w:hideMark/>
          </w:tcPr>
          <w:p w14:paraId="7FA0B1FF" w14:textId="77777777" w:rsidR="00A55D90" w:rsidRPr="00D62B3B" w:rsidRDefault="00A55D90" w:rsidP="00487268">
            <w:pPr>
              <w:rPr>
                <w:rFonts w:asciiTheme="majorHAnsi" w:hAnsiTheme="majorHAnsi"/>
                <w:i/>
                <w:color w:val="000000"/>
                <w:sz w:val="20"/>
                <w:szCs w:val="22"/>
              </w:rPr>
            </w:pPr>
            <w:r w:rsidRPr="00D62B3B">
              <w:rPr>
                <w:rFonts w:asciiTheme="majorHAnsi" w:hAnsiTheme="majorHAnsi"/>
                <w:i/>
                <w:color w:val="000000"/>
                <w:sz w:val="20"/>
                <w:szCs w:val="22"/>
              </w:rPr>
              <w:t>64.</w:t>
            </w:r>
            <w:r w:rsidRPr="00D62B3B">
              <w:rPr>
                <w:rFonts w:asciiTheme="majorHAnsi" w:hAnsiTheme="majorHAnsi"/>
                <w:i/>
                <w:color w:val="000000"/>
                <w:sz w:val="20"/>
                <w:szCs w:val="22"/>
              </w:rPr>
              <w:tab/>
              <w:t>If AL, how many pills were given? If not AL, skip to 64</w:t>
            </w:r>
          </w:p>
          <w:p w14:paraId="52D98C4E"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1=6</w:t>
            </w:r>
            <w:r w:rsidRPr="00D62B3B">
              <w:rPr>
                <w:rFonts w:asciiTheme="majorHAnsi" w:hAnsiTheme="majorHAnsi"/>
                <w:i/>
                <w:color w:val="000000"/>
                <w:sz w:val="20"/>
                <w:szCs w:val="22"/>
              </w:rPr>
              <w:tab/>
            </w:r>
          </w:p>
          <w:p w14:paraId="7EE87229"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2=12</w:t>
            </w:r>
            <w:r w:rsidRPr="00D62B3B">
              <w:rPr>
                <w:rFonts w:asciiTheme="majorHAnsi" w:hAnsiTheme="majorHAnsi"/>
                <w:i/>
                <w:color w:val="000000"/>
                <w:sz w:val="20"/>
                <w:szCs w:val="22"/>
              </w:rPr>
              <w:tab/>
            </w:r>
          </w:p>
          <w:p w14:paraId="36708954"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3=18</w:t>
            </w:r>
            <w:r w:rsidRPr="00D62B3B">
              <w:rPr>
                <w:rFonts w:asciiTheme="majorHAnsi" w:hAnsiTheme="majorHAnsi"/>
                <w:i/>
                <w:color w:val="000000"/>
                <w:sz w:val="20"/>
                <w:szCs w:val="22"/>
              </w:rPr>
              <w:tab/>
            </w:r>
          </w:p>
          <w:p w14:paraId="16512DDD"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4=24</w:t>
            </w:r>
            <w:r w:rsidRPr="00D62B3B">
              <w:rPr>
                <w:rFonts w:asciiTheme="majorHAnsi" w:hAnsiTheme="majorHAnsi"/>
                <w:i/>
                <w:color w:val="000000"/>
                <w:sz w:val="20"/>
                <w:szCs w:val="22"/>
              </w:rPr>
              <w:tab/>
            </w:r>
          </w:p>
          <w:p w14:paraId="435942AA"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5=Don’t know/remember</w:t>
            </w:r>
          </w:p>
          <w:p w14:paraId="525F4342"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6=OTHER: _____________</w:t>
            </w:r>
          </w:p>
          <w:p w14:paraId="2BA40A1A" w14:textId="77777777" w:rsidR="00A55D90" w:rsidRPr="00D62B3B" w:rsidRDefault="00A55D90" w:rsidP="00487268">
            <w:pPr>
              <w:rPr>
                <w:rFonts w:asciiTheme="majorHAnsi" w:hAnsiTheme="majorHAnsi"/>
                <w:i/>
                <w:color w:val="000000"/>
                <w:sz w:val="20"/>
                <w:szCs w:val="22"/>
              </w:rPr>
            </w:pPr>
            <w:r w:rsidRPr="00D62B3B">
              <w:rPr>
                <w:rFonts w:asciiTheme="majorHAnsi" w:hAnsiTheme="majorHAnsi"/>
                <w:i/>
                <w:color w:val="000000"/>
                <w:sz w:val="20"/>
                <w:szCs w:val="22"/>
              </w:rPr>
              <w:t>66.</w:t>
            </w:r>
            <w:r w:rsidRPr="00D62B3B">
              <w:rPr>
                <w:rFonts w:asciiTheme="majorHAnsi" w:hAnsiTheme="majorHAnsi"/>
                <w:i/>
                <w:color w:val="000000"/>
                <w:sz w:val="20"/>
                <w:szCs w:val="22"/>
              </w:rPr>
              <w:tab/>
              <w:t>If AL, did you / patient complete the full course?</w:t>
            </w:r>
          </w:p>
          <w:p w14:paraId="4F245A17"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1=Yes</w:t>
            </w:r>
          </w:p>
          <w:p w14:paraId="40A10B9B"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2=No</w:t>
            </w:r>
          </w:p>
          <w:p w14:paraId="7D471EAF"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3=Not sure</w:t>
            </w:r>
          </w:p>
          <w:p w14:paraId="2C711690" w14:textId="77777777" w:rsidR="00A55D90" w:rsidRPr="00D62B3B" w:rsidRDefault="00A55D90" w:rsidP="00487268">
            <w:pPr>
              <w:ind w:left="720"/>
              <w:rPr>
                <w:rFonts w:asciiTheme="majorHAnsi" w:hAnsiTheme="majorHAnsi"/>
                <w:i/>
                <w:color w:val="000000"/>
                <w:sz w:val="20"/>
                <w:szCs w:val="22"/>
              </w:rPr>
            </w:pPr>
            <w:r w:rsidRPr="00D62B3B">
              <w:rPr>
                <w:rFonts w:asciiTheme="majorHAnsi" w:hAnsiTheme="majorHAnsi"/>
                <w:i/>
                <w:color w:val="000000"/>
                <w:sz w:val="20"/>
                <w:szCs w:val="22"/>
              </w:rPr>
              <w:t>4=Don’t remember</w:t>
            </w:r>
          </w:p>
          <w:p w14:paraId="097B56E0" w14:textId="77777777" w:rsidR="00A55D90" w:rsidRPr="00B64FE9" w:rsidRDefault="00A55D90" w:rsidP="00487268">
            <w:pPr>
              <w:rPr>
                <w:rFonts w:asciiTheme="majorHAnsi" w:hAnsiTheme="majorHAnsi"/>
                <w:color w:val="000000"/>
                <w:sz w:val="20"/>
                <w:szCs w:val="22"/>
              </w:rPr>
            </w:pPr>
            <w:r w:rsidRPr="00D62B3B">
              <w:rPr>
                <w:rFonts w:asciiTheme="majorHAnsi" w:hAnsiTheme="majorHAnsi"/>
                <w:i/>
                <w:color w:val="000000"/>
                <w:sz w:val="20"/>
                <w:szCs w:val="22"/>
              </w:rPr>
              <w:t>68.           If AL, how many days to complete the course?</w:t>
            </w:r>
          </w:p>
        </w:tc>
      </w:tr>
      <w:tr w:rsidR="00A55D90" w:rsidRPr="00B64FE9" w14:paraId="6C8C5EBE" w14:textId="77777777" w:rsidTr="00487268">
        <w:trPr>
          <w:trHeight w:val="1335"/>
        </w:trPr>
        <w:tc>
          <w:tcPr>
            <w:tcW w:w="4050" w:type="dxa"/>
            <w:tcBorders>
              <w:top w:val="nil"/>
              <w:left w:val="nil"/>
              <w:bottom w:val="nil"/>
              <w:right w:val="nil"/>
            </w:tcBorders>
            <w:shd w:val="clear" w:color="auto" w:fill="auto"/>
            <w:vAlign w:val="center"/>
            <w:hideMark/>
          </w:tcPr>
          <w:p w14:paraId="0490C98D"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lastRenderedPageBreak/>
              <w:t>4.</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The percent of people with fever that received correct treatment (“correct treatment” defined as positives taking AL OR negatives not taking AL)</w:t>
            </w:r>
          </w:p>
        </w:tc>
        <w:tc>
          <w:tcPr>
            <w:tcW w:w="7020" w:type="dxa"/>
            <w:tcBorders>
              <w:top w:val="nil"/>
              <w:left w:val="nil"/>
              <w:bottom w:val="nil"/>
              <w:right w:val="nil"/>
            </w:tcBorders>
            <w:shd w:val="clear" w:color="auto" w:fill="auto"/>
            <w:vAlign w:val="center"/>
            <w:hideMark/>
          </w:tcPr>
          <w:p w14:paraId="4190D6C7"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44. Did you have a malaria test? (1="Yes"</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50. What were the results of the malaria test? (1="Positive") (2="Negative</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60. Which medicines did you take?  (1=”</w:t>
            </w:r>
            <w:proofErr w:type="spellStart"/>
            <w:r w:rsidRPr="00B64FE9">
              <w:rPr>
                <w:rFonts w:asciiTheme="majorHAnsi" w:hAnsiTheme="majorHAnsi"/>
                <w:i/>
                <w:iCs/>
                <w:color w:val="000000"/>
                <w:sz w:val="20"/>
              </w:rPr>
              <w:t>Coartem</w:t>
            </w:r>
            <w:proofErr w:type="spellEnd"/>
            <w:r w:rsidRPr="00B64FE9">
              <w:rPr>
                <w:rFonts w:asciiTheme="majorHAnsi" w:hAnsiTheme="majorHAnsi"/>
                <w:i/>
                <w:iCs/>
                <w:color w:val="000000"/>
                <w:sz w:val="20"/>
              </w:rPr>
              <w:t>/</w:t>
            </w:r>
            <w:proofErr w:type="spellStart"/>
            <w:r w:rsidRPr="00B64FE9">
              <w:rPr>
                <w:rFonts w:asciiTheme="majorHAnsi" w:hAnsiTheme="majorHAnsi"/>
                <w:i/>
                <w:iCs/>
                <w:color w:val="000000"/>
                <w:sz w:val="20"/>
              </w:rPr>
              <w:t>Artefan</w:t>
            </w:r>
            <w:proofErr w:type="spellEnd"/>
            <w:r w:rsidRPr="00B64FE9">
              <w:rPr>
                <w:rFonts w:asciiTheme="majorHAnsi" w:hAnsiTheme="majorHAnsi"/>
                <w:i/>
                <w:iCs/>
                <w:color w:val="000000"/>
                <w:sz w:val="20"/>
              </w:rPr>
              <w:t>/other AL</w:t>
            </w:r>
            <w:proofErr w:type="gramStart"/>
            <w:r w:rsidRPr="00B64FE9">
              <w:rPr>
                <w:rFonts w:asciiTheme="majorHAnsi" w:hAnsiTheme="majorHAnsi"/>
                <w:i/>
                <w:iCs/>
                <w:color w:val="000000"/>
                <w:sz w:val="20"/>
              </w:rPr>
              <w:t>“ )</w:t>
            </w:r>
            <w:proofErr w:type="gramEnd"/>
            <w:r w:rsidRPr="00B64FE9">
              <w:rPr>
                <w:rFonts w:asciiTheme="majorHAnsi" w:hAnsiTheme="majorHAnsi"/>
                <w:i/>
                <w:iCs/>
                <w:color w:val="000000"/>
                <w:sz w:val="20"/>
              </w:rPr>
              <w:t xml:space="preserve"> if q50 = 1</w:t>
            </w:r>
            <w:r w:rsidRPr="00B64FE9">
              <w:rPr>
                <w:rFonts w:asciiTheme="majorHAnsi" w:hAnsiTheme="majorHAnsi"/>
                <w:i/>
                <w:iCs/>
                <w:color w:val="000000"/>
                <w:sz w:val="20"/>
              </w:rPr>
              <w:br/>
              <w:t>65. Did you start taking the Antimalarial before or after the malaria test? (2="After")</w:t>
            </w:r>
          </w:p>
        </w:tc>
      </w:tr>
      <w:tr w:rsidR="00A55D90" w:rsidRPr="00B64FE9" w14:paraId="4491FF2F" w14:textId="77777777" w:rsidTr="00487268">
        <w:trPr>
          <w:trHeight w:val="285"/>
        </w:trPr>
        <w:tc>
          <w:tcPr>
            <w:tcW w:w="4050" w:type="dxa"/>
            <w:tcBorders>
              <w:top w:val="nil"/>
              <w:left w:val="nil"/>
              <w:bottom w:val="nil"/>
              <w:right w:val="nil"/>
            </w:tcBorders>
            <w:shd w:val="clear" w:color="000000" w:fill="F2F2F2"/>
            <w:noWrap/>
            <w:vAlign w:val="center"/>
            <w:hideMark/>
          </w:tcPr>
          <w:p w14:paraId="601B7FAE" w14:textId="77777777" w:rsidR="00A55D90" w:rsidRPr="00B64FE9" w:rsidRDefault="00A55D90" w:rsidP="00487268">
            <w:pPr>
              <w:rPr>
                <w:rFonts w:asciiTheme="majorHAnsi" w:hAnsiTheme="majorHAnsi"/>
                <w:b/>
                <w:bCs/>
                <w:color w:val="000000"/>
                <w:sz w:val="23"/>
                <w:szCs w:val="23"/>
              </w:rPr>
            </w:pPr>
            <w:r w:rsidRPr="00B64FE9">
              <w:rPr>
                <w:rFonts w:asciiTheme="majorHAnsi" w:hAnsiTheme="majorHAnsi"/>
                <w:b/>
                <w:bCs/>
                <w:color w:val="000000"/>
                <w:sz w:val="23"/>
                <w:szCs w:val="23"/>
              </w:rPr>
              <w:t>Other Outcome Measures:</w:t>
            </w:r>
          </w:p>
        </w:tc>
        <w:tc>
          <w:tcPr>
            <w:tcW w:w="7020" w:type="dxa"/>
            <w:tcBorders>
              <w:top w:val="nil"/>
              <w:left w:val="nil"/>
              <w:bottom w:val="nil"/>
              <w:right w:val="nil"/>
            </w:tcBorders>
            <w:shd w:val="clear" w:color="000000" w:fill="F2F2F2"/>
            <w:noWrap/>
            <w:vAlign w:val="bottom"/>
            <w:hideMark/>
          </w:tcPr>
          <w:p w14:paraId="19FE1C57" w14:textId="77777777" w:rsidR="00A55D90" w:rsidRPr="00B64FE9" w:rsidRDefault="00A55D90" w:rsidP="00487268">
            <w:pPr>
              <w:rPr>
                <w:rFonts w:asciiTheme="majorHAnsi" w:hAnsiTheme="majorHAnsi"/>
                <w:b/>
                <w:bCs/>
                <w:color w:val="000000"/>
                <w:sz w:val="20"/>
                <w:szCs w:val="22"/>
              </w:rPr>
            </w:pPr>
            <w:r w:rsidRPr="00B64FE9">
              <w:rPr>
                <w:rFonts w:asciiTheme="majorHAnsi" w:hAnsiTheme="majorHAnsi"/>
                <w:b/>
                <w:bCs/>
                <w:color w:val="000000"/>
                <w:sz w:val="20"/>
                <w:szCs w:val="22"/>
              </w:rPr>
              <w:t> </w:t>
            </w:r>
          </w:p>
        </w:tc>
      </w:tr>
      <w:tr w:rsidR="00A55D90" w:rsidRPr="00B64FE9" w14:paraId="105E9CD4" w14:textId="77777777" w:rsidTr="00487268">
        <w:trPr>
          <w:trHeight w:val="1575"/>
        </w:trPr>
        <w:tc>
          <w:tcPr>
            <w:tcW w:w="4050" w:type="dxa"/>
            <w:tcBorders>
              <w:top w:val="nil"/>
              <w:left w:val="nil"/>
              <w:bottom w:val="nil"/>
              <w:right w:val="nil"/>
            </w:tcBorders>
            <w:shd w:val="clear" w:color="auto" w:fill="auto"/>
            <w:noWrap/>
            <w:vAlign w:val="center"/>
            <w:hideMark/>
          </w:tcPr>
          <w:p w14:paraId="2FF79627" w14:textId="77777777" w:rsidR="00A55D90" w:rsidRPr="00B64FE9" w:rsidRDefault="00A55D90" w:rsidP="00487268">
            <w:pPr>
              <w:rPr>
                <w:rFonts w:asciiTheme="majorHAnsi" w:hAnsiTheme="majorHAnsi"/>
                <w:color w:val="000000"/>
                <w:sz w:val="23"/>
                <w:szCs w:val="23"/>
              </w:rPr>
            </w:pPr>
            <w:r w:rsidRPr="00B64FE9">
              <w:rPr>
                <w:rFonts w:asciiTheme="majorHAnsi" w:hAnsiTheme="majorHAnsi"/>
                <w:color w:val="000000"/>
                <w:sz w:val="23"/>
                <w:szCs w:val="23"/>
              </w:rPr>
              <w:t>1.</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Percent that take AL if +</w:t>
            </w:r>
            <w:proofErr w:type="spellStart"/>
            <w:r w:rsidRPr="00B64FE9">
              <w:rPr>
                <w:rFonts w:asciiTheme="majorHAnsi" w:hAnsiTheme="majorHAnsi"/>
                <w:color w:val="000000"/>
                <w:sz w:val="23"/>
                <w:szCs w:val="23"/>
              </w:rPr>
              <w:t>ve</w:t>
            </w:r>
            <w:proofErr w:type="spellEnd"/>
          </w:p>
        </w:tc>
        <w:tc>
          <w:tcPr>
            <w:tcW w:w="7020" w:type="dxa"/>
            <w:tcBorders>
              <w:top w:val="nil"/>
              <w:left w:val="nil"/>
              <w:bottom w:val="nil"/>
              <w:right w:val="nil"/>
            </w:tcBorders>
            <w:shd w:val="clear" w:color="auto" w:fill="auto"/>
            <w:vAlign w:val="center"/>
            <w:hideMark/>
          </w:tcPr>
          <w:p w14:paraId="4848151C"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44. Did you have a malaria test? (1="Yes"</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50. What were the results of the malaria test? (1="Positive"</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60. Which medicines did you take?  (1=”</w:t>
            </w:r>
            <w:proofErr w:type="spellStart"/>
            <w:r w:rsidRPr="00B64FE9">
              <w:rPr>
                <w:rFonts w:asciiTheme="majorHAnsi" w:hAnsiTheme="majorHAnsi"/>
                <w:i/>
                <w:iCs/>
                <w:color w:val="000000"/>
                <w:sz w:val="20"/>
              </w:rPr>
              <w:t>Coartem</w:t>
            </w:r>
            <w:proofErr w:type="spellEnd"/>
            <w:r w:rsidRPr="00B64FE9">
              <w:rPr>
                <w:rFonts w:asciiTheme="majorHAnsi" w:hAnsiTheme="majorHAnsi"/>
                <w:i/>
                <w:iCs/>
                <w:color w:val="000000"/>
                <w:sz w:val="20"/>
              </w:rPr>
              <w:t>/</w:t>
            </w:r>
            <w:proofErr w:type="spellStart"/>
            <w:r w:rsidRPr="00B64FE9">
              <w:rPr>
                <w:rFonts w:asciiTheme="majorHAnsi" w:hAnsiTheme="majorHAnsi"/>
                <w:i/>
                <w:iCs/>
                <w:color w:val="000000"/>
                <w:sz w:val="20"/>
              </w:rPr>
              <w:t>Artefan</w:t>
            </w:r>
            <w:proofErr w:type="spellEnd"/>
            <w:r w:rsidRPr="00B64FE9">
              <w:rPr>
                <w:rFonts w:asciiTheme="majorHAnsi" w:hAnsiTheme="majorHAnsi"/>
                <w:i/>
                <w:iCs/>
                <w:color w:val="000000"/>
                <w:sz w:val="20"/>
              </w:rPr>
              <w:t>/other AL</w:t>
            </w:r>
            <w:proofErr w:type="gramStart"/>
            <w:r w:rsidRPr="00B64FE9">
              <w:rPr>
                <w:rFonts w:asciiTheme="majorHAnsi" w:hAnsiTheme="majorHAnsi"/>
                <w:i/>
                <w:iCs/>
                <w:color w:val="000000"/>
                <w:sz w:val="20"/>
              </w:rPr>
              <w:t>“ )</w:t>
            </w:r>
            <w:proofErr w:type="gramEnd"/>
            <w:r w:rsidRPr="00B64FE9">
              <w:rPr>
                <w:rFonts w:asciiTheme="majorHAnsi" w:hAnsiTheme="majorHAnsi"/>
                <w:i/>
                <w:iCs/>
                <w:color w:val="000000"/>
                <w:sz w:val="20"/>
              </w:rPr>
              <w:t xml:space="preserve"> </w:t>
            </w:r>
            <w:r w:rsidRPr="00B64FE9">
              <w:rPr>
                <w:rFonts w:asciiTheme="majorHAnsi" w:hAnsiTheme="majorHAnsi"/>
                <w:i/>
                <w:iCs/>
                <w:color w:val="000000"/>
                <w:sz w:val="20"/>
              </w:rPr>
              <w:br/>
              <w:t>65. Did you start taking the Antimalarial before or after the malaria test? (2="After")</w:t>
            </w:r>
          </w:p>
        </w:tc>
      </w:tr>
      <w:tr w:rsidR="00A55D90" w:rsidRPr="00B64FE9" w14:paraId="144648DD" w14:textId="77777777" w:rsidTr="00487268">
        <w:trPr>
          <w:trHeight w:val="1335"/>
        </w:trPr>
        <w:tc>
          <w:tcPr>
            <w:tcW w:w="4050" w:type="dxa"/>
            <w:tcBorders>
              <w:top w:val="nil"/>
              <w:left w:val="nil"/>
              <w:bottom w:val="nil"/>
              <w:right w:val="nil"/>
            </w:tcBorders>
            <w:shd w:val="clear" w:color="auto" w:fill="auto"/>
            <w:noWrap/>
            <w:vAlign w:val="center"/>
            <w:hideMark/>
          </w:tcPr>
          <w:p w14:paraId="18B339B3" w14:textId="77777777" w:rsidR="00A55D90" w:rsidRPr="00B64FE9" w:rsidRDefault="00A55D90" w:rsidP="00487268">
            <w:pPr>
              <w:rPr>
                <w:rFonts w:asciiTheme="majorHAnsi" w:hAnsiTheme="majorHAnsi"/>
                <w:color w:val="000000"/>
                <w:sz w:val="23"/>
                <w:szCs w:val="23"/>
              </w:rPr>
            </w:pPr>
            <w:r w:rsidRPr="00B64FE9">
              <w:rPr>
                <w:rFonts w:asciiTheme="majorHAnsi" w:hAnsiTheme="majorHAnsi"/>
                <w:color w:val="000000"/>
                <w:sz w:val="23"/>
                <w:szCs w:val="23"/>
              </w:rPr>
              <w:t>2.</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Percent that take AL if –</w:t>
            </w:r>
            <w:proofErr w:type="spellStart"/>
            <w:r w:rsidRPr="00B64FE9">
              <w:rPr>
                <w:rFonts w:asciiTheme="majorHAnsi" w:hAnsiTheme="majorHAnsi"/>
                <w:color w:val="000000"/>
                <w:sz w:val="23"/>
                <w:szCs w:val="23"/>
              </w:rPr>
              <w:t>ve</w:t>
            </w:r>
            <w:proofErr w:type="spellEnd"/>
          </w:p>
        </w:tc>
        <w:tc>
          <w:tcPr>
            <w:tcW w:w="7020" w:type="dxa"/>
            <w:tcBorders>
              <w:top w:val="nil"/>
              <w:left w:val="nil"/>
              <w:bottom w:val="nil"/>
              <w:right w:val="nil"/>
            </w:tcBorders>
            <w:shd w:val="clear" w:color="auto" w:fill="auto"/>
            <w:vAlign w:val="center"/>
            <w:hideMark/>
          </w:tcPr>
          <w:p w14:paraId="2EB942D9"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44. Did you have a malaria test? (1="Yes"</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50. What were the results of the malaria test? (2="Negative"</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60. Which medicines did you take?  (1=”</w:t>
            </w:r>
            <w:proofErr w:type="spellStart"/>
            <w:r w:rsidRPr="00B64FE9">
              <w:rPr>
                <w:rFonts w:asciiTheme="majorHAnsi" w:hAnsiTheme="majorHAnsi"/>
                <w:i/>
                <w:iCs/>
                <w:color w:val="000000"/>
                <w:sz w:val="20"/>
              </w:rPr>
              <w:t>Coartem</w:t>
            </w:r>
            <w:proofErr w:type="spellEnd"/>
            <w:r w:rsidRPr="00B64FE9">
              <w:rPr>
                <w:rFonts w:asciiTheme="majorHAnsi" w:hAnsiTheme="majorHAnsi"/>
                <w:i/>
                <w:iCs/>
                <w:color w:val="000000"/>
                <w:sz w:val="20"/>
              </w:rPr>
              <w:t>/</w:t>
            </w:r>
            <w:proofErr w:type="spellStart"/>
            <w:r w:rsidRPr="00B64FE9">
              <w:rPr>
                <w:rFonts w:asciiTheme="majorHAnsi" w:hAnsiTheme="majorHAnsi"/>
                <w:i/>
                <w:iCs/>
                <w:color w:val="000000"/>
                <w:sz w:val="20"/>
              </w:rPr>
              <w:t>Artefan</w:t>
            </w:r>
            <w:proofErr w:type="spellEnd"/>
            <w:r w:rsidRPr="00B64FE9">
              <w:rPr>
                <w:rFonts w:asciiTheme="majorHAnsi" w:hAnsiTheme="majorHAnsi"/>
                <w:i/>
                <w:iCs/>
                <w:color w:val="000000"/>
                <w:sz w:val="20"/>
              </w:rPr>
              <w:t>/other AL</w:t>
            </w:r>
            <w:proofErr w:type="gramStart"/>
            <w:r w:rsidRPr="00B64FE9">
              <w:rPr>
                <w:rFonts w:asciiTheme="majorHAnsi" w:hAnsiTheme="majorHAnsi"/>
                <w:i/>
                <w:iCs/>
                <w:color w:val="000000"/>
                <w:sz w:val="20"/>
              </w:rPr>
              <w:t>“ )</w:t>
            </w:r>
            <w:proofErr w:type="gramEnd"/>
            <w:r w:rsidRPr="00B64FE9">
              <w:rPr>
                <w:rFonts w:asciiTheme="majorHAnsi" w:hAnsiTheme="majorHAnsi"/>
                <w:i/>
                <w:iCs/>
                <w:color w:val="000000"/>
                <w:sz w:val="20"/>
              </w:rPr>
              <w:t xml:space="preserve"> </w:t>
            </w:r>
            <w:r w:rsidRPr="00B64FE9">
              <w:rPr>
                <w:rFonts w:asciiTheme="majorHAnsi" w:hAnsiTheme="majorHAnsi"/>
                <w:i/>
                <w:iCs/>
                <w:color w:val="000000"/>
                <w:sz w:val="20"/>
              </w:rPr>
              <w:br/>
              <w:t>65. Did you start taking the Antimalarial before or after the malaria test? (2="After")</w:t>
            </w:r>
          </w:p>
        </w:tc>
      </w:tr>
      <w:tr w:rsidR="00A55D90" w:rsidRPr="00B64FE9" w14:paraId="1EB13C2E" w14:textId="77777777" w:rsidTr="00487268">
        <w:trPr>
          <w:trHeight w:val="315"/>
        </w:trPr>
        <w:tc>
          <w:tcPr>
            <w:tcW w:w="4050" w:type="dxa"/>
            <w:tcBorders>
              <w:top w:val="nil"/>
              <w:left w:val="nil"/>
              <w:bottom w:val="nil"/>
              <w:right w:val="nil"/>
            </w:tcBorders>
            <w:shd w:val="clear" w:color="auto" w:fill="auto"/>
            <w:noWrap/>
            <w:vAlign w:val="center"/>
            <w:hideMark/>
          </w:tcPr>
          <w:p w14:paraId="67660B71" w14:textId="77777777" w:rsidR="00A55D90" w:rsidRPr="00B64FE9" w:rsidRDefault="00A55D90" w:rsidP="00487268">
            <w:pPr>
              <w:rPr>
                <w:rFonts w:asciiTheme="majorHAnsi" w:hAnsiTheme="majorHAnsi"/>
                <w:color w:val="000000"/>
                <w:sz w:val="23"/>
                <w:szCs w:val="23"/>
              </w:rPr>
            </w:pPr>
            <w:r w:rsidRPr="00B64FE9">
              <w:rPr>
                <w:rFonts w:asciiTheme="majorHAnsi" w:hAnsiTheme="majorHAnsi"/>
                <w:color w:val="000000"/>
                <w:sz w:val="23"/>
                <w:szCs w:val="23"/>
              </w:rPr>
              <w:t>3.</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Percent that take AL overall</w:t>
            </w:r>
          </w:p>
        </w:tc>
        <w:tc>
          <w:tcPr>
            <w:tcW w:w="7020" w:type="dxa"/>
            <w:tcBorders>
              <w:top w:val="nil"/>
              <w:left w:val="nil"/>
              <w:bottom w:val="nil"/>
              <w:right w:val="nil"/>
            </w:tcBorders>
            <w:shd w:val="clear" w:color="auto" w:fill="auto"/>
            <w:vAlign w:val="center"/>
            <w:hideMark/>
          </w:tcPr>
          <w:p w14:paraId="50D1E0FD"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60. Which medicines did you take?  (1=”</w:t>
            </w:r>
            <w:proofErr w:type="spellStart"/>
            <w:r w:rsidRPr="00B64FE9">
              <w:rPr>
                <w:rFonts w:asciiTheme="majorHAnsi" w:hAnsiTheme="majorHAnsi"/>
                <w:i/>
                <w:iCs/>
                <w:color w:val="000000"/>
                <w:sz w:val="20"/>
              </w:rPr>
              <w:t>Coartem</w:t>
            </w:r>
            <w:proofErr w:type="spellEnd"/>
            <w:r w:rsidRPr="00B64FE9">
              <w:rPr>
                <w:rFonts w:asciiTheme="majorHAnsi" w:hAnsiTheme="majorHAnsi"/>
                <w:i/>
                <w:iCs/>
                <w:color w:val="000000"/>
                <w:sz w:val="20"/>
              </w:rPr>
              <w:t>/</w:t>
            </w:r>
            <w:proofErr w:type="spellStart"/>
            <w:r w:rsidRPr="00B64FE9">
              <w:rPr>
                <w:rFonts w:asciiTheme="majorHAnsi" w:hAnsiTheme="majorHAnsi"/>
                <w:i/>
                <w:iCs/>
                <w:color w:val="000000"/>
                <w:sz w:val="20"/>
              </w:rPr>
              <w:t>Artefan</w:t>
            </w:r>
            <w:proofErr w:type="spellEnd"/>
            <w:r w:rsidRPr="00B64FE9">
              <w:rPr>
                <w:rFonts w:asciiTheme="majorHAnsi" w:hAnsiTheme="majorHAnsi"/>
                <w:i/>
                <w:iCs/>
                <w:color w:val="000000"/>
                <w:sz w:val="20"/>
              </w:rPr>
              <w:t xml:space="preserve">/other AL“ ) </w:t>
            </w:r>
          </w:p>
        </w:tc>
      </w:tr>
      <w:tr w:rsidR="00A55D90" w:rsidRPr="00B64FE9" w14:paraId="7DFF1073" w14:textId="77777777" w:rsidTr="00487268">
        <w:trPr>
          <w:trHeight w:val="1395"/>
        </w:trPr>
        <w:tc>
          <w:tcPr>
            <w:tcW w:w="4050" w:type="dxa"/>
            <w:tcBorders>
              <w:top w:val="nil"/>
              <w:left w:val="nil"/>
              <w:bottom w:val="double" w:sz="6" w:space="0" w:color="auto"/>
              <w:right w:val="nil"/>
            </w:tcBorders>
            <w:shd w:val="clear" w:color="auto" w:fill="auto"/>
            <w:vAlign w:val="center"/>
            <w:hideMark/>
          </w:tcPr>
          <w:p w14:paraId="105E6444" w14:textId="77777777" w:rsidR="00A55D90" w:rsidRPr="00B64FE9" w:rsidRDefault="00A55D90" w:rsidP="00487268">
            <w:pPr>
              <w:rPr>
                <w:rFonts w:asciiTheme="majorHAnsi" w:hAnsiTheme="majorHAnsi"/>
                <w:color w:val="000000"/>
                <w:sz w:val="23"/>
                <w:szCs w:val="23"/>
              </w:rPr>
            </w:pPr>
            <w:r w:rsidRPr="00B64FE9">
              <w:rPr>
                <w:rFonts w:asciiTheme="majorHAnsi" w:hAnsiTheme="majorHAnsi"/>
                <w:color w:val="000000"/>
                <w:sz w:val="23"/>
                <w:szCs w:val="23"/>
              </w:rPr>
              <w:t>4.</w:t>
            </w:r>
            <w:r w:rsidRPr="00B64FE9">
              <w:rPr>
                <w:rFonts w:asciiTheme="majorHAnsi" w:hAnsiTheme="majorHAnsi"/>
                <w:color w:val="000000"/>
                <w:sz w:val="14"/>
                <w:szCs w:val="14"/>
              </w:rPr>
              <w:t xml:space="preserve">       </w:t>
            </w:r>
            <w:r w:rsidRPr="00B64FE9">
              <w:rPr>
                <w:rFonts w:asciiTheme="majorHAnsi" w:hAnsiTheme="majorHAnsi"/>
                <w:color w:val="000000"/>
                <w:sz w:val="23"/>
                <w:szCs w:val="23"/>
              </w:rPr>
              <w:t>Percent with good malaria management of those tested (i.e. positives taking AL + negatives not taking AL / total tested)</w:t>
            </w:r>
          </w:p>
        </w:tc>
        <w:tc>
          <w:tcPr>
            <w:tcW w:w="7020" w:type="dxa"/>
            <w:tcBorders>
              <w:top w:val="nil"/>
              <w:left w:val="nil"/>
              <w:bottom w:val="double" w:sz="6" w:space="0" w:color="auto"/>
              <w:right w:val="nil"/>
            </w:tcBorders>
            <w:shd w:val="clear" w:color="auto" w:fill="auto"/>
            <w:vAlign w:val="center"/>
            <w:hideMark/>
          </w:tcPr>
          <w:p w14:paraId="103936FC" w14:textId="77777777" w:rsidR="00A55D90" w:rsidRPr="00B64FE9" w:rsidRDefault="00A55D90" w:rsidP="00487268">
            <w:pPr>
              <w:rPr>
                <w:rFonts w:asciiTheme="majorHAnsi" w:hAnsiTheme="majorHAnsi"/>
                <w:i/>
                <w:iCs/>
                <w:color w:val="000000"/>
                <w:sz w:val="20"/>
              </w:rPr>
            </w:pPr>
            <w:r w:rsidRPr="00B64FE9">
              <w:rPr>
                <w:rFonts w:asciiTheme="majorHAnsi" w:hAnsiTheme="majorHAnsi"/>
                <w:i/>
                <w:iCs/>
                <w:color w:val="000000"/>
                <w:sz w:val="20"/>
              </w:rPr>
              <w:t>44. Did you have a malaria test? (1="Yes"</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50. What were the results of the malaria test? (1="Positive") (2="Negative</w:t>
            </w:r>
            <w:proofErr w:type="gramStart"/>
            <w:r w:rsidRPr="00B64FE9">
              <w:rPr>
                <w:rFonts w:asciiTheme="majorHAnsi" w:hAnsiTheme="majorHAnsi"/>
                <w:i/>
                <w:iCs/>
                <w:color w:val="000000"/>
                <w:sz w:val="20"/>
              </w:rPr>
              <w:t>)</w:t>
            </w:r>
            <w:proofErr w:type="gramEnd"/>
            <w:r w:rsidRPr="00B64FE9">
              <w:rPr>
                <w:rFonts w:asciiTheme="majorHAnsi" w:hAnsiTheme="majorHAnsi"/>
                <w:i/>
                <w:iCs/>
                <w:color w:val="000000"/>
                <w:sz w:val="20"/>
              </w:rPr>
              <w:br/>
              <w:t>60. Which medicines did you take?  (1=”</w:t>
            </w:r>
            <w:proofErr w:type="spellStart"/>
            <w:r w:rsidRPr="00B64FE9">
              <w:rPr>
                <w:rFonts w:asciiTheme="majorHAnsi" w:hAnsiTheme="majorHAnsi"/>
                <w:i/>
                <w:iCs/>
                <w:color w:val="000000"/>
                <w:sz w:val="20"/>
              </w:rPr>
              <w:t>Coartem</w:t>
            </w:r>
            <w:proofErr w:type="spellEnd"/>
            <w:r w:rsidRPr="00B64FE9">
              <w:rPr>
                <w:rFonts w:asciiTheme="majorHAnsi" w:hAnsiTheme="majorHAnsi"/>
                <w:i/>
                <w:iCs/>
                <w:color w:val="000000"/>
                <w:sz w:val="20"/>
              </w:rPr>
              <w:t>/</w:t>
            </w:r>
            <w:proofErr w:type="spellStart"/>
            <w:r w:rsidRPr="00B64FE9">
              <w:rPr>
                <w:rFonts w:asciiTheme="majorHAnsi" w:hAnsiTheme="majorHAnsi"/>
                <w:i/>
                <w:iCs/>
                <w:color w:val="000000"/>
                <w:sz w:val="20"/>
              </w:rPr>
              <w:t>Artefan</w:t>
            </w:r>
            <w:proofErr w:type="spellEnd"/>
            <w:r w:rsidRPr="00B64FE9">
              <w:rPr>
                <w:rFonts w:asciiTheme="majorHAnsi" w:hAnsiTheme="majorHAnsi"/>
                <w:i/>
                <w:iCs/>
                <w:color w:val="000000"/>
                <w:sz w:val="20"/>
              </w:rPr>
              <w:t>/other AL</w:t>
            </w:r>
            <w:proofErr w:type="gramStart"/>
            <w:r w:rsidRPr="00B64FE9">
              <w:rPr>
                <w:rFonts w:asciiTheme="majorHAnsi" w:hAnsiTheme="majorHAnsi"/>
                <w:i/>
                <w:iCs/>
                <w:color w:val="000000"/>
                <w:sz w:val="20"/>
              </w:rPr>
              <w:t>“ )</w:t>
            </w:r>
            <w:proofErr w:type="gramEnd"/>
            <w:r w:rsidRPr="00B64FE9">
              <w:rPr>
                <w:rFonts w:asciiTheme="majorHAnsi" w:hAnsiTheme="majorHAnsi"/>
                <w:i/>
                <w:iCs/>
                <w:color w:val="000000"/>
                <w:sz w:val="20"/>
              </w:rPr>
              <w:t xml:space="preserve"> if q50 = 1</w:t>
            </w:r>
            <w:r w:rsidRPr="00B64FE9">
              <w:rPr>
                <w:rFonts w:asciiTheme="majorHAnsi" w:hAnsiTheme="majorHAnsi"/>
                <w:i/>
                <w:iCs/>
                <w:color w:val="000000"/>
                <w:sz w:val="20"/>
              </w:rPr>
              <w:br/>
              <w:t>65. Did you start taking the Antimalarial before or after the malaria test? (2="After")</w:t>
            </w:r>
          </w:p>
        </w:tc>
      </w:tr>
    </w:tbl>
    <w:p w14:paraId="3D2700BE" w14:textId="77777777" w:rsidR="00A55D90" w:rsidRPr="00D62B3B" w:rsidRDefault="00A55D90" w:rsidP="00487268">
      <w:pPr>
        <w:tabs>
          <w:tab w:val="left" w:pos="540"/>
        </w:tabs>
        <w:ind w:left="-990" w:right="-270"/>
        <w:rPr>
          <w:rFonts w:asciiTheme="majorHAnsi" w:hAnsiTheme="majorHAnsi"/>
          <w:sz w:val="22"/>
        </w:rPr>
      </w:pPr>
      <w:r w:rsidRPr="00D62B3B">
        <w:rPr>
          <w:rFonts w:asciiTheme="majorHAnsi" w:hAnsiTheme="majorHAnsi"/>
          <w:sz w:val="22"/>
        </w:rPr>
        <w:t xml:space="preserve">*Taken from </w:t>
      </w:r>
      <w:r w:rsidRPr="00D62B3B">
        <w:rPr>
          <w:rFonts w:asciiTheme="majorHAnsi" w:hAnsiTheme="majorHAnsi"/>
          <w:i/>
          <w:sz w:val="22"/>
        </w:rPr>
        <w:t>“C:\Users\acp18\Dropbox\Coupon R01\Field tools\Aim 2 Tools\Household Survey\Reduced survey for Feb 2016”</w:t>
      </w:r>
      <w:r w:rsidRPr="00D62B3B">
        <w:rPr>
          <w:rFonts w:asciiTheme="majorHAnsi" w:hAnsiTheme="majorHAnsi"/>
          <w:sz w:val="22"/>
        </w:rPr>
        <w:t xml:space="preserve">, all other questions from </w:t>
      </w:r>
      <w:r w:rsidRPr="00D62B3B">
        <w:rPr>
          <w:rFonts w:asciiTheme="majorHAnsi" w:hAnsiTheme="majorHAnsi"/>
          <w:i/>
          <w:sz w:val="22"/>
        </w:rPr>
        <w:t>“C:\Users\acp18\Dropbox\Coupon R01\Baseline training and tools\</w:t>
      </w:r>
      <w:r w:rsidRPr="00D62B3B">
        <w:rPr>
          <w:i/>
          <w:sz w:val="22"/>
        </w:rPr>
        <w:t xml:space="preserve"> </w:t>
      </w:r>
      <w:r w:rsidRPr="00D62B3B">
        <w:rPr>
          <w:rFonts w:asciiTheme="majorHAnsi" w:hAnsiTheme="majorHAnsi"/>
          <w:i/>
          <w:sz w:val="22"/>
        </w:rPr>
        <w:t>revised survey tool_20150608”</w:t>
      </w:r>
    </w:p>
    <w:p w14:paraId="1C544155" w14:textId="77777777" w:rsidR="00A55D90" w:rsidRDefault="00A55D90" w:rsidP="00487268">
      <w:pPr>
        <w:tabs>
          <w:tab w:val="left" w:pos="540"/>
        </w:tabs>
        <w:ind w:right="-270"/>
        <w:jc w:val="both"/>
        <w:rPr>
          <w:rFonts w:asciiTheme="majorHAnsi" w:hAnsiTheme="majorHAnsi"/>
        </w:rPr>
      </w:pPr>
    </w:p>
    <w:p w14:paraId="675B1838" w14:textId="77777777" w:rsidR="00A55D90" w:rsidRPr="00B64FE9" w:rsidRDefault="00A55D90" w:rsidP="00487268">
      <w:pPr>
        <w:tabs>
          <w:tab w:val="left" w:pos="540"/>
        </w:tabs>
        <w:ind w:right="-270"/>
        <w:jc w:val="both"/>
        <w:rPr>
          <w:rFonts w:asciiTheme="majorHAnsi" w:hAnsiTheme="majorHAnsi"/>
        </w:rPr>
      </w:pPr>
    </w:p>
    <w:p w14:paraId="2CBCFAFB" w14:textId="77777777" w:rsidR="00A55D90" w:rsidRPr="00B64FE9" w:rsidRDefault="00A55D90" w:rsidP="00487268">
      <w:pPr>
        <w:tabs>
          <w:tab w:val="left" w:pos="630"/>
        </w:tabs>
        <w:ind w:right="7820"/>
        <w:jc w:val="both"/>
        <w:rPr>
          <w:rFonts w:asciiTheme="majorHAnsi" w:hAnsiTheme="majorHAnsi"/>
        </w:rPr>
      </w:pPr>
      <w:r w:rsidRPr="00B64FE9">
        <w:rPr>
          <w:rFonts w:asciiTheme="majorHAnsi" w:hAnsiTheme="majorHAnsi"/>
        </w:rPr>
        <w:tab/>
      </w:r>
    </w:p>
    <w:p w14:paraId="69991C87" w14:textId="77777777" w:rsidR="00A55D90" w:rsidRPr="00B64FE9" w:rsidRDefault="00A55D90" w:rsidP="00487268">
      <w:pPr>
        <w:ind w:left="360"/>
        <w:jc w:val="both"/>
        <w:rPr>
          <w:rFonts w:asciiTheme="majorHAnsi" w:hAnsiTheme="majorHAnsi"/>
          <w:b/>
          <w:u w:val="single"/>
        </w:rPr>
      </w:pPr>
    </w:p>
    <w:p w14:paraId="31E84CB9" w14:textId="782AE6D0" w:rsidR="00A55D90" w:rsidRPr="00D94852" w:rsidRDefault="00D94852" w:rsidP="00D37500">
      <w:pPr>
        <w:pStyle w:val="Heading2"/>
        <w:rPr>
          <w:b w:val="0"/>
          <w:color w:val="000000" w:themeColor="text1"/>
          <w:sz w:val="24"/>
          <w:u w:val="single"/>
        </w:rPr>
      </w:pPr>
      <w:bookmarkStart w:id="19" w:name="_Toc512852624"/>
      <w:r>
        <w:rPr>
          <w:b w:val="0"/>
          <w:color w:val="000000" w:themeColor="text1"/>
          <w:sz w:val="24"/>
        </w:rPr>
        <w:t>6.4</w:t>
      </w:r>
      <w:r w:rsidRPr="00D94852">
        <w:rPr>
          <w:b w:val="0"/>
          <w:color w:val="000000" w:themeColor="text1"/>
          <w:sz w:val="24"/>
        </w:rPr>
        <w:t xml:space="preserve">. </w:t>
      </w:r>
      <w:r w:rsidR="00A55D90" w:rsidRPr="00D94852">
        <w:rPr>
          <w:b w:val="0"/>
          <w:color w:val="000000" w:themeColor="text1"/>
          <w:sz w:val="24"/>
        </w:rPr>
        <w:t>Demographic and Other Characteristics</w:t>
      </w:r>
      <w:bookmarkEnd w:id="19"/>
    </w:p>
    <w:p w14:paraId="37D41B57" w14:textId="77777777" w:rsidR="00A55D90" w:rsidRPr="00B64FE9" w:rsidRDefault="00A55D90" w:rsidP="00487268">
      <w:pPr>
        <w:jc w:val="both"/>
        <w:rPr>
          <w:rFonts w:asciiTheme="majorHAnsi" w:hAnsiTheme="majorHAnsi"/>
        </w:rPr>
      </w:pPr>
    </w:p>
    <w:p w14:paraId="5F29B30B" w14:textId="77777777" w:rsidR="00A55D90" w:rsidRPr="00B64FE9" w:rsidRDefault="00A55D90" w:rsidP="00487268">
      <w:pPr>
        <w:jc w:val="both"/>
        <w:rPr>
          <w:rFonts w:asciiTheme="majorHAnsi" w:hAnsiTheme="majorHAnsi"/>
          <w:iCs/>
        </w:rPr>
      </w:pPr>
      <w:r w:rsidRPr="00B64FE9">
        <w:rPr>
          <w:rFonts w:asciiTheme="majorHAnsi" w:hAnsiTheme="majorHAnsi"/>
        </w:rPr>
        <w:t>We will compar</w:t>
      </w:r>
      <w:r>
        <w:rPr>
          <w:rFonts w:asciiTheme="majorHAnsi" w:hAnsiTheme="majorHAnsi"/>
        </w:rPr>
        <w:t>e</w:t>
      </w:r>
      <w:r w:rsidRPr="00B64FE9">
        <w:rPr>
          <w:rFonts w:asciiTheme="majorHAnsi" w:hAnsiTheme="majorHAnsi"/>
        </w:rPr>
        <w:t xml:space="preserve"> key household characteristics between the intervention and control groups in order to ascertain balance between arms. In order to compare balance in SES, w</w:t>
      </w:r>
      <w:r w:rsidRPr="00B64FE9">
        <w:rPr>
          <w:rFonts w:asciiTheme="majorHAnsi" w:hAnsiTheme="majorHAnsi"/>
          <w:iCs/>
        </w:rPr>
        <w:t xml:space="preserve">e will use principle components analysis to define a wealth </w:t>
      </w:r>
      <w:proofErr w:type="gramStart"/>
      <w:r w:rsidRPr="00B64FE9">
        <w:rPr>
          <w:rFonts w:asciiTheme="majorHAnsi" w:hAnsiTheme="majorHAnsi"/>
          <w:iCs/>
        </w:rPr>
        <w:t>index</w:t>
      </w:r>
      <w:r>
        <w:rPr>
          <w:rFonts w:asciiTheme="majorHAnsi" w:hAnsiTheme="majorHAnsi"/>
          <w:iCs/>
          <w:noProof/>
        </w:rPr>
        <w:t>[</w:t>
      </w:r>
      <w:proofErr w:type="gramEnd"/>
      <w:r>
        <w:rPr>
          <w:rFonts w:asciiTheme="majorHAnsi" w:hAnsiTheme="majorHAnsi"/>
          <w:iCs/>
          <w:noProof/>
        </w:rPr>
        <w:t>6]</w:t>
      </w:r>
      <w:r w:rsidRPr="00B64FE9">
        <w:rPr>
          <w:rFonts w:asciiTheme="majorHAnsi" w:hAnsiTheme="majorHAnsi"/>
          <w:iCs/>
        </w:rPr>
        <w:t xml:space="preserve"> (see Appendix C for more information on variables and method). </w:t>
      </w:r>
      <w:r w:rsidRPr="00B64FE9">
        <w:rPr>
          <w:rFonts w:asciiTheme="majorHAnsi" w:hAnsiTheme="majorHAnsi"/>
          <w:iCs/>
          <w:spacing w:val="-2"/>
        </w:rPr>
        <w:t xml:space="preserve">No significance tests will be performed to test for differences at baseline. </w:t>
      </w:r>
      <w:r w:rsidRPr="00B64FE9">
        <w:rPr>
          <w:rFonts w:asciiTheme="majorHAnsi" w:hAnsiTheme="majorHAnsi"/>
          <w:iCs/>
        </w:rPr>
        <w:t xml:space="preserve">Descriptive statistics for continuous variables will include the mean, standard deviation, median, range and the number of observations. Categorical variables will be presented as numbers and percentages. Any demographic or SES variables expected to prognostic for study outcomes will be included in our regression analysis. </w:t>
      </w:r>
      <w:r>
        <w:rPr>
          <w:rFonts w:asciiTheme="majorHAnsi" w:hAnsiTheme="majorHAnsi"/>
          <w:iCs/>
        </w:rPr>
        <w:t>Proposed demographic characteristics can be found in Table 1 of Appendix A. In addition, we will include individual level, time-varying fixed-effects for data collector in our main analysis. An F-test will determine whether data collector is an important predictor for each outcome in our adjusted regressions. If the null hypothesis, that there is no joint effect of data collector on our outcome is accepted, these fixed effects will be dropped from the analysis.</w:t>
      </w:r>
    </w:p>
    <w:p w14:paraId="5DC6900D" w14:textId="77777777" w:rsidR="00A55D90" w:rsidRPr="00B64FE9" w:rsidRDefault="00A55D90" w:rsidP="00487268">
      <w:pPr>
        <w:jc w:val="both"/>
        <w:rPr>
          <w:rFonts w:asciiTheme="majorHAnsi" w:hAnsiTheme="majorHAnsi"/>
          <w:iCs/>
        </w:rPr>
      </w:pPr>
    </w:p>
    <w:p w14:paraId="25912182" w14:textId="77777777" w:rsidR="00A55D90" w:rsidRPr="00B64FE9" w:rsidRDefault="00A55D90" w:rsidP="00487268">
      <w:pPr>
        <w:jc w:val="both"/>
        <w:rPr>
          <w:rFonts w:asciiTheme="majorHAnsi" w:hAnsiTheme="majorHAnsi"/>
        </w:rPr>
      </w:pPr>
      <w:r w:rsidRPr="00B64FE9">
        <w:rPr>
          <w:rFonts w:asciiTheme="majorHAnsi" w:hAnsiTheme="majorHAnsi"/>
        </w:rPr>
        <w:t xml:space="preserve">Geographic coordinates were collected for each household enrolled in the study, we will calculate geographically derived variables, such as distance to health facilities and market </w:t>
      </w:r>
      <w:proofErr w:type="spellStart"/>
      <w:r w:rsidRPr="00B64FE9">
        <w:rPr>
          <w:rFonts w:asciiTheme="majorHAnsi" w:hAnsiTheme="majorHAnsi"/>
        </w:rPr>
        <w:t>centers</w:t>
      </w:r>
      <w:proofErr w:type="spellEnd"/>
      <w:r w:rsidRPr="00B64FE9">
        <w:rPr>
          <w:rFonts w:asciiTheme="majorHAnsi" w:hAnsiTheme="majorHAnsi"/>
        </w:rPr>
        <w:t>, to account for characteristics of the geographic area that may influence the outcome of testing and AL purchase but may not have been balanced via the cluster randomization.</w:t>
      </w:r>
    </w:p>
    <w:p w14:paraId="4BBF4973" w14:textId="77777777" w:rsidR="00A55D90" w:rsidRPr="00B64FE9" w:rsidRDefault="00A55D90" w:rsidP="00487268">
      <w:pPr>
        <w:jc w:val="both"/>
        <w:rPr>
          <w:rFonts w:asciiTheme="majorHAnsi" w:hAnsiTheme="majorHAnsi"/>
        </w:rPr>
      </w:pPr>
    </w:p>
    <w:p w14:paraId="047196B9" w14:textId="37A71F47" w:rsidR="00A55D90" w:rsidRPr="00D37500" w:rsidRDefault="00D94852" w:rsidP="00D37500">
      <w:pPr>
        <w:pStyle w:val="Heading2"/>
        <w:rPr>
          <w:color w:val="000000" w:themeColor="text1"/>
        </w:rPr>
      </w:pPr>
      <w:bookmarkStart w:id="20" w:name="_Toc512852625"/>
      <w:r w:rsidRPr="00D37500">
        <w:rPr>
          <w:color w:val="000000" w:themeColor="text1"/>
        </w:rPr>
        <w:t xml:space="preserve">6.5 </w:t>
      </w:r>
      <w:r w:rsidR="00A55D90" w:rsidRPr="00D37500">
        <w:rPr>
          <w:color w:val="000000" w:themeColor="text1"/>
        </w:rPr>
        <w:t>Missing data</w:t>
      </w:r>
      <w:bookmarkEnd w:id="20"/>
    </w:p>
    <w:p w14:paraId="14AFF7CC" w14:textId="77777777" w:rsidR="00A55D90" w:rsidRPr="00B64FE9" w:rsidRDefault="00A55D90" w:rsidP="00487268">
      <w:pPr>
        <w:jc w:val="both"/>
        <w:rPr>
          <w:rFonts w:asciiTheme="majorHAnsi" w:hAnsiTheme="majorHAnsi"/>
        </w:rPr>
      </w:pPr>
    </w:p>
    <w:p w14:paraId="3DC2169D" w14:textId="77777777" w:rsidR="00A55D90" w:rsidRDefault="00A55D90" w:rsidP="00487268">
      <w:pPr>
        <w:jc w:val="both"/>
        <w:rPr>
          <w:rFonts w:asciiTheme="majorHAnsi" w:hAnsiTheme="majorHAnsi"/>
        </w:rPr>
      </w:pPr>
      <w:r w:rsidRPr="00B64FE9">
        <w:rPr>
          <w:rFonts w:asciiTheme="majorHAnsi" w:hAnsiTheme="majorHAnsi"/>
        </w:rPr>
        <w:t xml:space="preserve">Because our outcomes are modelled using repeated cross-sectional survey data, </w:t>
      </w:r>
      <w:proofErr w:type="spellStart"/>
      <w:r w:rsidRPr="00B64FE9">
        <w:rPr>
          <w:rFonts w:asciiTheme="majorHAnsi" w:hAnsiTheme="majorHAnsi"/>
        </w:rPr>
        <w:t>missingness</w:t>
      </w:r>
      <w:proofErr w:type="spellEnd"/>
      <w:r w:rsidRPr="00B64FE9">
        <w:rPr>
          <w:rFonts w:asciiTheme="majorHAnsi" w:hAnsiTheme="majorHAnsi"/>
        </w:rPr>
        <w:t xml:space="preserve"> is defined simply as a household being absent or refusing to complete survey. </w:t>
      </w:r>
      <w:r>
        <w:rPr>
          <w:rFonts w:asciiTheme="majorHAnsi" w:hAnsiTheme="majorHAnsi"/>
        </w:rPr>
        <w:t>We do not expect this issue to influence our study outcomes.</w:t>
      </w:r>
    </w:p>
    <w:p w14:paraId="59EA6624" w14:textId="77777777" w:rsidR="00A55D90" w:rsidRPr="00B64FE9" w:rsidRDefault="00A55D90" w:rsidP="00487268">
      <w:pPr>
        <w:jc w:val="both"/>
        <w:rPr>
          <w:rFonts w:asciiTheme="majorHAnsi" w:hAnsiTheme="majorHAnsi"/>
        </w:rPr>
      </w:pPr>
    </w:p>
    <w:p w14:paraId="105D5C81" w14:textId="72EC2298" w:rsidR="00A55D90" w:rsidRPr="00D37500" w:rsidRDefault="00D94852" w:rsidP="00D37500">
      <w:pPr>
        <w:pStyle w:val="Heading2"/>
        <w:rPr>
          <w:color w:val="000000" w:themeColor="text1"/>
          <w:sz w:val="24"/>
        </w:rPr>
      </w:pPr>
      <w:bookmarkStart w:id="21" w:name="_Toc512852626"/>
      <w:r w:rsidRPr="00D37500">
        <w:rPr>
          <w:color w:val="000000" w:themeColor="text1"/>
          <w:sz w:val="24"/>
        </w:rPr>
        <w:t>6.6</w:t>
      </w:r>
      <w:r w:rsidR="00A55D90" w:rsidRPr="00D37500">
        <w:rPr>
          <w:color w:val="000000" w:themeColor="text1"/>
          <w:sz w:val="24"/>
        </w:rPr>
        <w:t xml:space="preserve"> Sub-Analyses and Examination of Subgroups</w:t>
      </w:r>
      <w:bookmarkEnd w:id="21"/>
    </w:p>
    <w:p w14:paraId="68B28A24" w14:textId="77777777" w:rsidR="00A55D90" w:rsidRPr="00B64FE9" w:rsidRDefault="00A55D90" w:rsidP="00487268">
      <w:pPr>
        <w:jc w:val="both"/>
        <w:rPr>
          <w:rFonts w:asciiTheme="majorHAnsi" w:hAnsiTheme="majorHAnsi"/>
          <w:u w:val="single"/>
        </w:rPr>
      </w:pPr>
    </w:p>
    <w:p w14:paraId="246A79A5" w14:textId="77777777" w:rsidR="00A55D90" w:rsidRPr="00B64FE9" w:rsidRDefault="00A55D90" w:rsidP="00487268">
      <w:pPr>
        <w:jc w:val="both"/>
        <w:rPr>
          <w:rFonts w:asciiTheme="majorHAnsi" w:hAnsiTheme="majorHAnsi"/>
        </w:rPr>
      </w:pPr>
      <w:r w:rsidRPr="00B64FE9">
        <w:rPr>
          <w:rFonts w:asciiTheme="majorHAnsi" w:hAnsiTheme="majorHAnsi"/>
        </w:rPr>
        <w:t>Autonomy of testing and treatment decisions depend on the age of the febrile individual. It is possible that the effects of the intervention may differ based on age (i.e. children vs. adults). We will examine this possibility by testing the presence of an interaction effect between age and treatment group. Differences between sub-groups will be identified by the significance of the interaction effect. If outcomes do indeed differ by subgroup, we will report results separately by subgroup.</w:t>
      </w:r>
    </w:p>
    <w:p w14:paraId="23C97E5E" w14:textId="77777777" w:rsidR="00A55D90" w:rsidRPr="00B64FE9" w:rsidRDefault="00A55D90" w:rsidP="00487268">
      <w:pPr>
        <w:jc w:val="both"/>
        <w:rPr>
          <w:rFonts w:asciiTheme="majorHAnsi" w:hAnsiTheme="majorHAnsi"/>
        </w:rPr>
      </w:pPr>
    </w:p>
    <w:p w14:paraId="0401A44F" w14:textId="77777777" w:rsidR="00A55D90" w:rsidRPr="00B64FE9" w:rsidRDefault="00A55D90" w:rsidP="00487268">
      <w:pPr>
        <w:jc w:val="both"/>
        <w:rPr>
          <w:rFonts w:asciiTheme="majorHAnsi" w:hAnsiTheme="majorHAnsi"/>
        </w:rPr>
      </w:pPr>
      <w:r>
        <w:rPr>
          <w:rFonts w:asciiTheme="majorHAnsi" w:hAnsiTheme="majorHAnsi"/>
        </w:rPr>
        <w:t>S</w:t>
      </w:r>
      <w:r w:rsidRPr="00B64FE9">
        <w:rPr>
          <w:rFonts w:asciiTheme="majorHAnsi" w:hAnsiTheme="majorHAnsi"/>
        </w:rPr>
        <w:t>ub-analys</w:t>
      </w:r>
      <w:r>
        <w:rPr>
          <w:rFonts w:asciiTheme="majorHAnsi" w:hAnsiTheme="majorHAnsi"/>
        </w:rPr>
        <w:t>i</w:t>
      </w:r>
      <w:r w:rsidRPr="00B64FE9">
        <w:rPr>
          <w:rFonts w:asciiTheme="majorHAnsi" w:hAnsiTheme="majorHAnsi"/>
        </w:rPr>
        <w:t>s will</w:t>
      </w:r>
      <w:r>
        <w:rPr>
          <w:rFonts w:asciiTheme="majorHAnsi" w:hAnsiTheme="majorHAnsi"/>
        </w:rPr>
        <w:t xml:space="preserve"> also</w:t>
      </w:r>
      <w:r w:rsidRPr="00B64FE9">
        <w:rPr>
          <w:rFonts w:asciiTheme="majorHAnsi" w:hAnsiTheme="majorHAnsi"/>
        </w:rPr>
        <w:t xml:space="preserve"> be performed to examine the sensitivity of results to the precise definition of the outcome. The </w:t>
      </w:r>
      <w:r>
        <w:rPr>
          <w:rFonts w:asciiTheme="majorHAnsi" w:hAnsiTheme="majorHAnsi"/>
        </w:rPr>
        <w:t>first</w:t>
      </w:r>
      <w:r w:rsidRPr="00B64FE9">
        <w:rPr>
          <w:rFonts w:asciiTheme="majorHAnsi" w:hAnsiTheme="majorHAnsi"/>
        </w:rPr>
        <w:t xml:space="preserve"> set of sub-analyses will look at the set of main outcomes using only those malaria tests for which documentation was provided to the data collectors (i.e. duplicate form for those who tested at the CHV </w:t>
      </w:r>
      <w:proofErr w:type="spellStart"/>
      <w:r w:rsidRPr="00B64FE9">
        <w:rPr>
          <w:rFonts w:asciiTheme="majorHAnsi" w:hAnsiTheme="majorHAnsi"/>
        </w:rPr>
        <w:t>center</w:t>
      </w:r>
      <w:proofErr w:type="spellEnd"/>
      <w:r w:rsidRPr="00B64FE9">
        <w:rPr>
          <w:rFonts w:asciiTheme="majorHAnsi" w:hAnsiTheme="majorHAnsi"/>
        </w:rPr>
        <w:t>, health booklet for those who tested at facilities).</w:t>
      </w:r>
    </w:p>
    <w:p w14:paraId="4E091B1A" w14:textId="77777777" w:rsidR="00A55D90" w:rsidRPr="00B64FE9" w:rsidRDefault="00A55D90" w:rsidP="00487268">
      <w:pPr>
        <w:jc w:val="both"/>
        <w:rPr>
          <w:rFonts w:asciiTheme="majorHAnsi" w:hAnsiTheme="majorHAnsi"/>
        </w:rPr>
      </w:pPr>
    </w:p>
    <w:p w14:paraId="4E619B52" w14:textId="77777777" w:rsidR="00A55D90" w:rsidRDefault="00A55D90" w:rsidP="00487268">
      <w:pPr>
        <w:jc w:val="both"/>
        <w:rPr>
          <w:rFonts w:asciiTheme="majorHAnsi" w:hAnsiTheme="majorHAnsi"/>
        </w:rPr>
      </w:pPr>
      <w:r w:rsidRPr="00B64FE9">
        <w:rPr>
          <w:rFonts w:asciiTheme="majorHAnsi" w:hAnsiTheme="majorHAnsi"/>
        </w:rPr>
        <w:t xml:space="preserve">A third sub-analysis will involve determining sensitivity of results to inclusion of covariates that add geographic context to health decisions. Covariates indicating distance to health facilities and distance to shops will be included to account for these contextual factors. </w:t>
      </w:r>
    </w:p>
    <w:p w14:paraId="119081B1" w14:textId="77777777" w:rsidR="00A55D90" w:rsidRDefault="00A55D90" w:rsidP="00487268">
      <w:pPr>
        <w:jc w:val="both"/>
        <w:rPr>
          <w:rFonts w:asciiTheme="majorHAnsi" w:hAnsiTheme="majorHAnsi"/>
        </w:rPr>
      </w:pPr>
    </w:p>
    <w:p w14:paraId="6FCC222A" w14:textId="77777777" w:rsidR="00A55D90" w:rsidRDefault="00A55D90" w:rsidP="00487268">
      <w:pPr>
        <w:jc w:val="both"/>
        <w:rPr>
          <w:rFonts w:asciiTheme="majorHAnsi" w:hAnsiTheme="majorHAnsi"/>
        </w:rPr>
      </w:pPr>
      <w:r>
        <w:rPr>
          <w:rFonts w:asciiTheme="majorHAnsi" w:hAnsiTheme="majorHAnsi"/>
        </w:rPr>
        <w:t>A final sub-analysis may be to look at the differences in awareness of health services in a CU by arm, pre and post intervention.</w:t>
      </w:r>
    </w:p>
    <w:p w14:paraId="05478E50" w14:textId="77777777" w:rsidR="00A55D90" w:rsidRPr="00B64FE9" w:rsidRDefault="00A55D90" w:rsidP="00487268">
      <w:pPr>
        <w:jc w:val="both"/>
        <w:rPr>
          <w:rFonts w:asciiTheme="majorHAnsi" w:hAnsiTheme="majorHAnsi"/>
          <w:i/>
        </w:rPr>
      </w:pPr>
    </w:p>
    <w:p w14:paraId="252B39A7" w14:textId="7CD9A004" w:rsidR="00A55D90" w:rsidRPr="00D37500" w:rsidRDefault="00D94852" w:rsidP="00D37500">
      <w:pPr>
        <w:pStyle w:val="Heading2"/>
        <w:rPr>
          <w:color w:val="000000" w:themeColor="text1"/>
          <w:sz w:val="24"/>
        </w:rPr>
      </w:pPr>
      <w:bookmarkStart w:id="22" w:name="_Toc512852627"/>
      <w:r w:rsidRPr="00D37500">
        <w:rPr>
          <w:color w:val="000000" w:themeColor="text1"/>
          <w:sz w:val="24"/>
        </w:rPr>
        <w:t>6.7</w:t>
      </w:r>
      <w:r w:rsidR="00A55D90" w:rsidRPr="00D37500">
        <w:rPr>
          <w:color w:val="000000" w:themeColor="text1"/>
          <w:sz w:val="24"/>
        </w:rPr>
        <w:t xml:space="preserve"> Statistical/analytical issues</w:t>
      </w:r>
      <w:bookmarkEnd w:id="22"/>
    </w:p>
    <w:p w14:paraId="064F840D" w14:textId="77777777" w:rsidR="00A55D90" w:rsidRPr="00B64FE9" w:rsidRDefault="00A55D90" w:rsidP="00487268">
      <w:pPr>
        <w:pStyle w:val="CommentText"/>
        <w:rPr>
          <w:rFonts w:asciiTheme="majorHAnsi" w:hAnsiTheme="majorHAnsi"/>
        </w:rPr>
      </w:pPr>
    </w:p>
    <w:p w14:paraId="3389AC08" w14:textId="321C24B0" w:rsidR="00A55D90" w:rsidRPr="00D37500" w:rsidRDefault="00D94852" w:rsidP="00D37500">
      <w:pPr>
        <w:pStyle w:val="Heading3"/>
        <w:rPr>
          <w:color w:val="000000" w:themeColor="text1"/>
          <w:u w:val="single"/>
        </w:rPr>
      </w:pPr>
      <w:bookmarkStart w:id="23" w:name="_Toc512852628"/>
      <w:r w:rsidRPr="00D37500">
        <w:rPr>
          <w:color w:val="000000" w:themeColor="text1"/>
          <w:u w:val="single"/>
        </w:rPr>
        <w:t>6.7</w:t>
      </w:r>
      <w:r w:rsidR="00A55D90" w:rsidRPr="00D37500">
        <w:rPr>
          <w:color w:val="000000" w:themeColor="text1"/>
          <w:u w:val="single"/>
        </w:rPr>
        <w:t>.1 Adjustments for Covariates</w:t>
      </w:r>
      <w:bookmarkEnd w:id="23"/>
    </w:p>
    <w:p w14:paraId="4399896B" w14:textId="77777777" w:rsidR="00A55D90" w:rsidRDefault="00A55D90" w:rsidP="00487268">
      <w:pPr>
        <w:spacing w:before="180"/>
        <w:jc w:val="both"/>
        <w:rPr>
          <w:rFonts w:asciiTheme="majorHAnsi" w:hAnsiTheme="majorHAnsi"/>
        </w:rPr>
      </w:pPr>
      <w:r w:rsidRPr="00B64FE9">
        <w:rPr>
          <w:rFonts w:asciiTheme="majorHAnsi" w:hAnsiTheme="majorHAnsi"/>
        </w:rPr>
        <w:t xml:space="preserve">Though we will present unadjusted results for our main analysis, we will consider our adjusted regression results as our main results (i.e. equation (1) with covariates).  We will perform adjusted regressions, using covariates thought to be related to the outcome (e.g. age, gender, education, SES). We will also use CU level adjustment variables to try to explain any existing relationship between CU and outcome. </w:t>
      </w:r>
    </w:p>
    <w:p w14:paraId="7439B7E4" w14:textId="589D7B62" w:rsidR="00A55D90" w:rsidRPr="00D37500" w:rsidRDefault="00D94852" w:rsidP="00D37500">
      <w:pPr>
        <w:pStyle w:val="Heading3"/>
        <w:rPr>
          <w:color w:val="000000" w:themeColor="text1"/>
          <w:sz w:val="22"/>
          <w:u w:val="single"/>
        </w:rPr>
      </w:pPr>
      <w:bookmarkStart w:id="24" w:name="_Toc512852629"/>
      <w:r w:rsidRPr="00D37500">
        <w:rPr>
          <w:color w:val="000000" w:themeColor="text1"/>
          <w:sz w:val="22"/>
          <w:u w:val="single"/>
        </w:rPr>
        <w:lastRenderedPageBreak/>
        <w:t>6.7.2</w:t>
      </w:r>
      <w:r w:rsidR="00A55D90" w:rsidRPr="00D37500">
        <w:rPr>
          <w:color w:val="000000" w:themeColor="text1"/>
          <w:sz w:val="22"/>
          <w:u w:val="single"/>
        </w:rPr>
        <w:t xml:space="preserve"> Imbalance in number of observations per CU</w:t>
      </w:r>
      <w:bookmarkEnd w:id="24"/>
    </w:p>
    <w:p w14:paraId="6550A6DA" w14:textId="77777777" w:rsidR="00A55D90" w:rsidRPr="00B64FE9" w:rsidRDefault="00A55D90" w:rsidP="00487268">
      <w:pPr>
        <w:jc w:val="both"/>
        <w:rPr>
          <w:rFonts w:asciiTheme="majorHAnsi" w:hAnsiTheme="majorHAnsi"/>
          <w:iCs/>
        </w:rPr>
      </w:pPr>
      <w:r w:rsidRPr="00B64FE9">
        <w:rPr>
          <w:rFonts w:asciiTheme="majorHAnsi" w:hAnsiTheme="majorHAnsi"/>
          <w:iCs/>
        </w:rPr>
        <w:t>We designed and powered our study to collect equal amounts of information by CU. In practice, we are unlikely to achieve perfect balance by CU. Therefore, we compute survey weights to correct for any imbalances in number of households surveyed per CU. Survey weights will be computed as follows:</w:t>
      </w:r>
    </w:p>
    <w:p w14:paraId="621DF14E" w14:textId="77777777" w:rsidR="00A55D90" w:rsidRPr="00B64FE9" w:rsidRDefault="00A55D90" w:rsidP="00487268">
      <w:pPr>
        <w:jc w:val="both"/>
        <w:rPr>
          <w:rFonts w:asciiTheme="majorHAnsi" w:hAnsiTheme="majorHAnsi"/>
          <w:iCs/>
        </w:rPr>
      </w:pPr>
      <w:r w:rsidRPr="00B64FE9">
        <w:rPr>
          <w:rFonts w:asciiTheme="majorHAnsi" w:hAnsiTheme="majorHAnsi"/>
          <w:iCs/>
        </w:rPr>
        <w:tab/>
      </w:r>
      <m:oMath>
        <m:sSub>
          <m:sSubPr>
            <m:ctrlPr>
              <w:rPr>
                <w:rFonts w:ascii="Cambria Math" w:hAnsi="Cambria Math"/>
                <w:i/>
                <w:iCs/>
              </w:rPr>
            </m:ctrlPr>
          </m:sSubPr>
          <m:e>
            <m:r>
              <w:rPr>
                <w:rFonts w:ascii="Cambria Math" w:hAnsi="Cambria Math"/>
              </w:rPr>
              <m:t>weight</m:t>
            </m:r>
          </m:e>
          <m:sub>
            <m:r>
              <w:rPr>
                <w:rFonts w:ascii="Cambria Math" w:hAnsi="Cambria Math"/>
              </w:rPr>
              <m:t>ik</m:t>
            </m:r>
          </m:sub>
        </m:sSub>
        <m:r>
          <w:rPr>
            <w:rFonts w:ascii="Cambria Math" w:hAnsi="Cambria Math"/>
          </w:rPr>
          <m:t xml:space="preserve">= </m:t>
        </m:r>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w:rPr>
                        <w:rFonts w:ascii="Cambria Math" w:hAnsi="Cambria Math"/>
                      </w:rPr>
                      <m:t>N</m:t>
                    </m:r>
                  </m:e>
                  <m:sub>
                    <m:r>
                      <w:rPr>
                        <w:rFonts w:ascii="Cambria Math" w:hAnsi="Cambria Math"/>
                      </w:rPr>
                      <m:t>total</m:t>
                    </m:r>
                  </m:sub>
                </m:sSub>
              </m:num>
              <m:den>
                <m:r>
                  <w:rPr>
                    <w:rFonts w:ascii="Cambria Math" w:hAnsi="Cambria Math"/>
                  </w:rPr>
                  <m:t>32</m:t>
                </m:r>
              </m:den>
            </m:f>
          </m:e>
        </m:d>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ik</m:t>
            </m:r>
          </m:sub>
        </m:sSub>
      </m:oMath>
    </w:p>
    <w:p w14:paraId="31BF1DB2" w14:textId="77777777" w:rsidR="00A55D90" w:rsidRPr="00B64FE9" w:rsidRDefault="00A55D90" w:rsidP="00487268">
      <w:pPr>
        <w:jc w:val="both"/>
        <w:rPr>
          <w:rFonts w:asciiTheme="majorHAnsi" w:hAnsiTheme="majorHAnsi"/>
          <w:iCs/>
        </w:rPr>
      </w:pPr>
    </w:p>
    <w:p w14:paraId="0BE2FFC6" w14:textId="77777777" w:rsidR="00A55D90" w:rsidRPr="00B64FE9" w:rsidRDefault="00A55D90" w:rsidP="00487268">
      <w:pPr>
        <w:jc w:val="both"/>
        <w:rPr>
          <w:rFonts w:asciiTheme="majorHAnsi" w:hAnsiTheme="majorHAnsi"/>
          <w:iCs/>
        </w:rPr>
      </w:pPr>
      <w:r w:rsidRPr="00B64FE9">
        <w:rPr>
          <w:rFonts w:asciiTheme="majorHAnsi" w:hAnsiTheme="majorHAnsi"/>
          <w:iCs/>
        </w:rPr>
        <w:t xml:space="preserve">Where </w:t>
      </w:r>
      <w:proofErr w:type="spellStart"/>
      <w:r w:rsidRPr="00B64FE9">
        <w:rPr>
          <w:rFonts w:asciiTheme="majorHAnsi" w:hAnsiTheme="majorHAnsi"/>
          <w:iCs/>
        </w:rPr>
        <w:t>i</w:t>
      </w:r>
      <w:proofErr w:type="spellEnd"/>
      <w:r w:rsidRPr="00B64FE9">
        <w:rPr>
          <w:rFonts w:asciiTheme="majorHAnsi" w:hAnsiTheme="majorHAnsi"/>
          <w:iCs/>
        </w:rPr>
        <w:t>=1,….</w:t>
      </w:r>
      <w:proofErr w:type="gramStart"/>
      <w:r w:rsidRPr="00B64FE9">
        <w:rPr>
          <w:rFonts w:asciiTheme="majorHAnsi" w:hAnsiTheme="majorHAnsi"/>
          <w:iCs/>
        </w:rPr>
        <w:t>,32</w:t>
      </w:r>
      <w:proofErr w:type="gramEnd"/>
      <w:r w:rsidRPr="00B64FE9">
        <w:rPr>
          <w:rFonts w:asciiTheme="majorHAnsi" w:hAnsiTheme="majorHAnsi"/>
          <w:iCs/>
        </w:rPr>
        <w:t xml:space="preserve"> indicates CU and k=0, 1, 2, 3 indicates baseline, 6-months, 12-months, and 18-months respectively. </w:t>
      </w:r>
      <w:proofErr w:type="spellStart"/>
      <w:r w:rsidRPr="00B64FE9">
        <w:rPr>
          <w:rFonts w:asciiTheme="majorHAnsi" w:hAnsiTheme="majorHAnsi"/>
          <w:iCs/>
        </w:rPr>
        <w:t>N</w:t>
      </w:r>
      <w:r w:rsidRPr="00ED0ED2">
        <w:rPr>
          <w:rFonts w:asciiTheme="majorHAnsi" w:hAnsiTheme="majorHAnsi"/>
          <w:iCs/>
          <w:vertAlign w:val="subscript"/>
        </w:rPr>
        <w:t>total</w:t>
      </w:r>
      <w:proofErr w:type="spellEnd"/>
      <w:r w:rsidRPr="00B64FE9">
        <w:rPr>
          <w:rFonts w:asciiTheme="majorHAnsi" w:hAnsiTheme="majorHAnsi"/>
          <w:iCs/>
        </w:rPr>
        <w:t xml:space="preserve"> represents total number of fevers while </w:t>
      </w:r>
      <m:oMath>
        <m:sSub>
          <m:sSubPr>
            <m:ctrlPr>
              <w:rPr>
                <w:rFonts w:ascii="Cambria Math" w:hAnsi="Cambria Math"/>
                <w:i/>
                <w:iCs/>
              </w:rPr>
            </m:ctrlPr>
          </m:sSubPr>
          <m:e>
            <m:r>
              <w:rPr>
                <w:rFonts w:ascii="Cambria Math" w:hAnsi="Cambria Math"/>
              </w:rPr>
              <m:t>N</m:t>
            </m:r>
          </m:e>
          <m:sub>
            <m:r>
              <w:rPr>
                <w:rFonts w:ascii="Cambria Math" w:hAnsi="Cambria Math"/>
              </w:rPr>
              <m:t>ik</m:t>
            </m:r>
          </m:sub>
        </m:sSub>
      </m:oMath>
      <w:r w:rsidRPr="00B64FE9">
        <w:rPr>
          <w:rFonts w:asciiTheme="majorHAnsi" w:hAnsiTheme="majorHAnsi"/>
          <w:iCs/>
        </w:rPr>
        <w:t xml:space="preserve"> represents the number of fevers in CU i at time poi</w:t>
      </w:r>
      <w:proofErr w:type="spellStart"/>
      <w:r w:rsidRPr="00B64FE9">
        <w:rPr>
          <w:rFonts w:asciiTheme="majorHAnsi" w:hAnsiTheme="majorHAnsi"/>
          <w:iCs/>
        </w:rPr>
        <w:t>nt</w:t>
      </w:r>
      <w:proofErr w:type="spellEnd"/>
      <w:r w:rsidRPr="00B64FE9">
        <w:rPr>
          <w:rFonts w:asciiTheme="majorHAnsi" w:hAnsiTheme="majorHAnsi"/>
          <w:iCs/>
        </w:rPr>
        <w:t xml:space="preserve"> k.</w:t>
      </w:r>
    </w:p>
    <w:p w14:paraId="1E7AF4B2" w14:textId="77777777" w:rsidR="00A55D90" w:rsidRPr="00B64FE9" w:rsidRDefault="00A55D90" w:rsidP="00487268">
      <w:pPr>
        <w:jc w:val="both"/>
        <w:rPr>
          <w:rFonts w:asciiTheme="majorHAnsi" w:hAnsiTheme="majorHAnsi"/>
          <w:iCs/>
        </w:rPr>
      </w:pPr>
    </w:p>
    <w:p w14:paraId="6E0A191E" w14:textId="77777777" w:rsidR="00A55D90" w:rsidRDefault="00A55D90" w:rsidP="00487268">
      <w:pPr>
        <w:jc w:val="both"/>
        <w:rPr>
          <w:rFonts w:asciiTheme="majorHAnsi" w:hAnsiTheme="majorHAnsi"/>
          <w:iCs/>
        </w:rPr>
        <w:sectPr w:rsidR="00A55D90" w:rsidSect="00487268">
          <w:headerReference w:type="default" r:id="rId16"/>
          <w:footerReference w:type="default" r:id="rId17"/>
          <w:pgSz w:w="12240" w:h="15840"/>
          <w:pgMar w:top="1440" w:right="1440" w:bottom="1440" w:left="1440" w:header="720" w:footer="720" w:gutter="0"/>
          <w:cols w:space="720"/>
          <w:docGrid w:linePitch="360"/>
        </w:sectPr>
      </w:pPr>
      <w:r w:rsidRPr="00B64FE9">
        <w:rPr>
          <w:rFonts w:asciiTheme="majorHAnsi" w:hAnsiTheme="majorHAnsi"/>
          <w:iCs/>
        </w:rPr>
        <w:t>Descriptive statistics and all regression analysis will include the above weights to account for imbalance between CUs.</w:t>
      </w:r>
      <w:r>
        <w:rPr>
          <w:rFonts w:asciiTheme="majorHAnsi" w:hAnsiTheme="majorHAnsi"/>
          <w:iCs/>
        </w:rPr>
        <w:t xml:space="preserve"> We will also present descriptive statistics as </w:t>
      </w:r>
      <w:proofErr w:type="spellStart"/>
      <w:r>
        <w:rPr>
          <w:rFonts w:asciiTheme="majorHAnsi" w:hAnsiTheme="majorHAnsi"/>
          <w:iCs/>
        </w:rPr>
        <w:t>unweighted</w:t>
      </w:r>
      <w:proofErr w:type="spellEnd"/>
      <w:r>
        <w:rPr>
          <w:rFonts w:asciiTheme="majorHAnsi" w:hAnsiTheme="majorHAnsi"/>
          <w:iCs/>
        </w:rPr>
        <w:t xml:space="preserve"> in order to characterize the individuals in the sample we ultimately collect.</w:t>
      </w:r>
    </w:p>
    <w:p w14:paraId="1472868B" w14:textId="77777777" w:rsidR="00A55D90" w:rsidRPr="00B64FE9" w:rsidRDefault="00A55D90" w:rsidP="00D37500">
      <w:pPr>
        <w:pStyle w:val="Heading1"/>
        <w:rPr>
          <w:sz w:val="28"/>
          <w:szCs w:val="28"/>
        </w:rPr>
      </w:pPr>
      <w:bookmarkStart w:id="25" w:name="_Toc512852630"/>
      <w:r w:rsidRPr="00D37500">
        <w:rPr>
          <w:b/>
          <w:color w:val="000000" w:themeColor="text1"/>
          <w:sz w:val="24"/>
        </w:rPr>
        <w:lastRenderedPageBreak/>
        <w:t xml:space="preserve">Appendix A: CONSORT flow-chart for progress of individuals through four treatment groups </w:t>
      </w:r>
      <w:r>
        <w:rPr>
          <w:noProof/>
          <w:lang w:val="en-US" w:eastAsia="en-US"/>
        </w:rPr>
        <w:lastRenderedPageBreak/>
        <w:drawing>
          <wp:inline distT="0" distB="0" distL="0" distR="0" wp14:anchorId="1D4AA893" wp14:editId="3086A2B0">
            <wp:extent cx="8143875" cy="560070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25"/>
    </w:p>
    <w:p w14:paraId="08A032AE" w14:textId="77777777" w:rsidR="00A55D90" w:rsidRPr="00B64FE9" w:rsidRDefault="00A55D90" w:rsidP="00487268">
      <w:pPr>
        <w:ind w:right="-990"/>
        <w:rPr>
          <w:rFonts w:asciiTheme="majorHAnsi" w:hAnsiTheme="majorHAnsi"/>
          <w:b/>
        </w:rPr>
      </w:pPr>
      <w:bookmarkStart w:id="26" w:name="_Toc512852631"/>
      <w:r w:rsidRPr="00473B82">
        <w:rPr>
          <w:rStyle w:val="Heading1Char"/>
          <w:b/>
          <w:color w:val="000000" w:themeColor="text1"/>
          <w:sz w:val="28"/>
        </w:rPr>
        <w:lastRenderedPageBreak/>
        <w:t>Appendix B</w:t>
      </w:r>
      <w:r w:rsidRPr="00D37500">
        <w:rPr>
          <w:rStyle w:val="Heading1Char"/>
          <w:b/>
          <w:color w:val="000000" w:themeColor="text1"/>
        </w:rPr>
        <w:t>:</w:t>
      </w:r>
      <w:bookmarkEnd w:id="26"/>
      <w:r w:rsidRPr="00D37500">
        <w:rPr>
          <w:rFonts w:asciiTheme="majorHAnsi" w:hAnsiTheme="majorHAnsi"/>
          <w:b/>
          <w:color w:val="000000" w:themeColor="text1"/>
        </w:rPr>
        <w:t xml:space="preserve"> </w:t>
      </w:r>
      <w:r w:rsidRPr="00B64FE9">
        <w:rPr>
          <w:rFonts w:asciiTheme="majorHAnsi" w:hAnsiTheme="majorHAnsi"/>
          <w:b/>
        </w:rPr>
        <w:t xml:space="preserve">Power for 6 key outcomes for a two-group cluster randomized controlled trial design with a total of 32 clusters for the Coupon R01 Aim 2 trial updated with assumptions based on data from 1,997 participants in the baseline survey. Note that the calculations are at an overall two-tailed 5% significance level, with a </w:t>
      </w:r>
      <w:proofErr w:type="spellStart"/>
      <w:r w:rsidRPr="00B64FE9">
        <w:rPr>
          <w:rFonts w:asciiTheme="majorHAnsi" w:hAnsiTheme="majorHAnsi"/>
          <w:b/>
        </w:rPr>
        <w:t>Bonferroni</w:t>
      </w:r>
      <w:proofErr w:type="spellEnd"/>
      <w:r w:rsidRPr="00B64FE9">
        <w:rPr>
          <w:rFonts w:asciiTheme="majorHAnsi" w:hAnsiTheme="majorHAnsi"/>
          <w:b/>
        </w:rPr>
        <w:t xml:space="preserve"> correction for tests at three time points (i.e. significance level for each test of 0.016667) with original estimates from the IRB submission of CV based on assumptions about distribution of distribution of CU-specific proportions. Note that power was taken from column AA of sheet </w:t>
      </w:r>
      <w:r w:rsidRPr="00B64FE9">
        <w:rPr>
          <w:rFonts w:asciiTheme="majorHAnsi" w:hAnsiTheme="majorHAnsi"/>
          <w:b/>
          <w:i/>
        </w:rPr>
        <w:t xml:space="preserve">CRT sample size </w:t>
      </w:r>
      <w:proofErr w:type="spellStart"/>
      <w:r w:rsidRPr="00B64FE9">
        <w:rPr>
          <w:rFonts w:asciiTheme="majorHAnsi" w:hAnsiTheme="majorHAnsi"/>
          <w:b/>
          <w:i/>
        </w:rPr>
        <w:t>OMeara</w:t>
      </w:r>
      <w:proofErr w:type="spellEnd"/>
      <w:r w:rsidRPr="00B64FE9">
        <w:rPr>
          <w:rFonts w:asciiTheme="majorHAnsi" w:hAnsiTheme="majorHAnsi"/>
          <w:b/>
          <w:i/>
        </w:rPr>
        <w:t xml:space="preserve"> R01 June 2015 Pre-Study FINAL1 SCENARIO ORIGINAL AP - 12-2-2015.xlsx.</w:t>
      </w:r>
      <w:r w:rsidRPr="00B64FE9">
        <w:rPr>
          <w:rFonts w:asciiTheme="majorHAnsi" w:hAnsiTheme="majorHAnsi"/>
          <w:b/>
        </w:rPr>
        <w:t xml:space="preserve">  </w:t>
      </w:r>
      <w:r w:rsidRPr="00B64FE9">
        <w:rPr>
          <w:rFonts w:asciiTheme="majorHAnsi" w:hAnsiTheme="majorHAnsi"/>
          <w:b/>
          <w:color w:val="00B050"/>
          <w:u w:val="single"/>
        </w:rPr>
        <w:t>USING ORIGINAL ICCs</w:t>
      </w:r>
    </w:p>
    <w:tbl>
      <w:tblPr>
        <w:tblStyle w:val="TableGrid"/>
        <w:tblW w:w="13958" w:type="dxa"/>
        <w:tblLook w:val="04A0" w:firstRow="1" w:lastRow="0" w:firstColumn="1" w:lastColumn="0" w:noHBand="0" w:noVBand="1"/>
      </w:tblPr>
      <w:tblGrid>
        <w:gridCol w:w="2672"/>
        <w:gridCol w:w="1823"/>
        <w:gridCol w:w="1890"/>
        <w:gridCol w:w="1890"/>
        <w:gridCol w:w="1890"/>
        <w:gridCol w:w="1890"/>
        <w:gridCol w:w="1903"/>
      </w:tblGrid>
      <w:tr w:rsidR="00A55D90" w:rsidRPr="00FC12CA" w14:paraId="10D289C0" w14:textId="77777777" w:rsidTr="00487268">
        <w:trPr>
          <w:trHeight w:val="268"/>
        </w:trPr>
        <w:tc>
          <w:tcPr>
            <w:tcW w:w="2672" w:type="dxa"/>
          </w:tcPr>
          <w:p w14:paraId="04C4E8D3" w14:textId="77777777" w:rsidR="00A55D90" w:rsidRPr="00CF08FB" w:rsidRDefault="00A55D90" w:rsidP="00487268">
            <w:pPr>
              <w:rPr>
                <w:rFonts w:asciiTheme="majorHAnsi" w:hAnsiTheme="majorHAnsi"/>
                <w:b/>
                <w:sz w:val="20"/>
                <w:szCs w:val="20"/>
              </w:rPr>
            </w:pPr>
          </w:p>
        </w:tc>
        <w:tc>
          <w:tcPr>
            <w:tcW w:w="9383" w:type="dxa"/>
            <w:gridSpan w:val="5"/>
          </w:tcPr>
          <w:p w14:paraId="11248F31"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Scenario (</w:t>
            </w:r>
            <w:r w:rsidRPr="00CF08FB">
              <w:rPr>
                <w:rFonts w:asciiTheme="majorHAnsi" w:hAnsiTheme="majorHAnsi"/>
                <w:sz w:val="20"/>
                <w:szCs w:val="20"/>
              </w:rPr>
              <w:t>with differences from scenario 1</w:t>
            </w:r>
            <w:r w:rsidRPr="00CF08FB">
              <w:rPr>
                <w:rFonts w:asciiTheme="majorHAnsi" w:hAnsiTheme="majorHAnsi"/>
                <w:b/>
                <w:sz w:val="20"/>
                <w:szCs w:val="20"/>
              </w:rPr>
              <w:t xml:space="preserve"> highlighted)</w:t>
            </w:r>
          </w:p>
        </w:tc>
        <w:tc>
          <w:tcPr>
            <w:tcW w:w="1903" w:type="dxa"/>
          </w:tcPr>
          <w:p w14:paraId="4296088B" w14:textId="77777777" w:rsidR="00A55D90" w:rsidRPr="00CF08FB" w:rsidRDefault="00A55D90" w:rsidP="00487268">
            <w:pPr>
              <w:jc w:val="center"/>
              <w:rPr>
                <w:rFonts w:asciiTheme="majorHAnsi" w:hAnsiTheme="majorHAnsi"/>
                <w:b/>
                <w:sz w:val="20"/>
                <w:szCs w:val="20"/>
              </w:rPr>
            </w:pPr>
          </w:p>
        </w:tc>
      </w:tr>
      <w:tr w:rsidR="00A55D90" w:rsidRPr="00FC12CA" w14:paraId="1E93855B" w14:textId="77777777" w:rsidTr="00487268">
        <w:trPr>
          <w:trHeight w:val="1727"/>
        </w:trPr>
        <w:tc>
          <w:tcPr>
            <w:tcW w:w="2672" w:type="dxa"/>
          </w:tcPr>
          <w:p w14:paraId="77FB48A3" w14:textId="77777777" w:rsidR="00A55D90" w:rsidRPr="00CF08FB" w:rsidRDefault="00A55D90" w:rsidP="00487268">
            <w:pPr>
              <w:rPr>
                <w:rFonts w:asciiTheme="majorHAnsi" w:hAnsiTheme="majorHAnsi"/>
                <w:b/>
                <w:color w:val="0000FF"/>
                <w:sz w:val="20"/>
                <w:szCs w:val="20"/>
              </w:rPr>
            </w:pPr>
          </w:p>
        </w:tc>
        <w:tc>
          <w:tcPr>
            <w:tcW w:w="1823" w:type="dxa"/>
          </w:tcPr>
          <w:p w14:paraId="7E1E96C3"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Original</w:t>
            </w:r>
          </w:p>
        </w:tc>
        <w:tc>
          <w:tcPr>
            <w:tcW w:w="1890" w:type="dxa"/>
          </w:tcPr>
          <w:p w14:paraId="768AB949"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1. All at pilot %</w:t>
            </w:r>
          </w:p>
        </w:tc>
        <w:tc>
          <w:tcPr>
            <w:tcW w:w="1890" w:type="dxa"/>
          </w:tcPr>
          <w:p w14:paraId="42F32EDD"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2. Like 1, except %+</w:t>
            </w:r>
            <w:proofErr w:type="spellStart"/>
            <w:r w:rsidRPr="00CF08FB">
              <w:rPr>
                <w:rFonts w:asciiTheme="majorHAnsi" w:hAnsiTheme="majorHAnsi"/>
                <w:b/>
                <w:sz w:val="20"/>
                <w:szCs w:val="20"/>
              </w:rPr>
              <w:t>ve</w:t>
            </w:r>
            <w:proofErr w:type="spellEnd"/>
            <w:r w:rsidRPr="00CF08FB">
              <w:rPr>
                <w:rFonts w:asciiTheme="majorHAnsi" w:hAnsiTheme="majorHAnsi"/>
                <w:b/>
                <w:sz w:val="20"/>
                <w:szCs w:val="20"/>
              </w:rPr>
              <w:t>=43% INT</w:t>
            </w:r>
          </w:p>
        </w:tc>
        <w:tc>
          <w:tcPr>
            <w:tcW w:w="1890" w:type="dxa"/>
          </w:tcPr>
          <w:p w14:paraId="0659AC2E"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 xml:space="preserve">3. “Best case”: </w:t>
            </w:r>
          </w:p>
          <w:p w14:paraId="392F16A9"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Like 2, except in INT</w:t>
            </w:r>
          </w:p>
          <w:p w14:paraId="5E8522D7"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w:t>
            </w:r>
            <w:proofErr w:type="spellStart"/>
            <w:r w:rsidRPr="00CF08FB">
              <w:rPr>
                <w:rFonts w:asciiTheme="majorHAnsi" w:hAnsiTheme="majorHAnsi"/>
                <w:b/>
                <w:sz w:val="20"/>
                <w:szCs w:val="20"/>
              </w:rPr>
              <w:t>ve</w:t>
            </w:r>
            <w:proofErr w:type="spellEnd"/>
            <w:r w:rsidRPr="00CF08FB">
              <w:rPr>
                <w:rFonts w:asciiTheme="majorHAnsi" w:hAnsiTheme="majorHAnsi"/>
                <w:b/>
                <w:sz w:val="20"/>
                <w:szCs w:val="20"/>
              </w:rPr>
              <w:t xml:space="preserve"> with ACT = %no test with ACT = 50%</w:t>
            </w:r>
          </w:p>
        </w:tc>
        <w:tc>
          <w:tcPr>
            <w:tcW w:w="1890" w:type="dxa"/>
          </w:tcPr>
          <w:p w14:paraId="34967CF4"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4. “Worst case”: Like 2, except in INT</w:t>
            </w:r>
          </w:p>
          <w:p w14:paraId="0C44773B"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w:t>
            </w:r>
            <w:proofErr w:type="spellStart"/>
            <w:r w:rsidRPr="00CF08FB">
              <w:rPr>
                <w:rFonts w:asciiTheme="majorHAnsi" w:hAnsiTheme="majorHAnsi"/>
                <w:b/>
                <w:sz w:val="20"/>
                <w:szCs w:val="20"/>
              </w:rPr>
              <w:t>ve</w:t>
            </w:r>
            <w:proofErr w:type="spellEnd"/>
            <w:r w:rsidRPr="00CF08FB">
              <w:rPr>
                <w:rFonts w:asciiTheme="majorHAnsi" w:hAnsiTheme="majorHAnsi"/>
                <w:b/>
                <w:sz w:val="20"/>
                <w:szCs w:val="20"/>
              </w:rPr>
              <w:t xml:space="preserve"> take test = 70%</w:t>
            </w:r>
          </w:p>
        </w:tc>
        <w:tc>
          <w:tcPr>
            <w:tcW w:w="1903" w:type="dxa"/>
          </w:tcPr>
          <w:p w14:paraId="399EDD10"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5. Intervention estimates via Aim 1, Control estimates via Aim 2 (baseline)</w:t>
            </w:r>
          </w:p>
        </w:tc>
      </w:tr>
      <w:tr w:rsidR="00A55D90" w:rsidRPr="00FC12CA" w14:paraId="2F381E59" w14:textId="77777777" w:rsidTr="00487268">
        <w:trPr>
          <w:trHeight w:val="537"/>
        </w:trPr>
        <w:tc>
          <w:tcPr>
            <w:tcW w:w="2672" w:type="dxa"/>
          </w:tcPr>
          <w:p w14:paraId="1C6FC608"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Assumptions</w:t>
            </w:r>
          </w:p>
        </w:tc>
        <w:tc>
          <w:tcPr>
            <w:tcW w:w="1823" w:type="dxa"/>
          </w:tcPr>
          <w:p w14:paraId="070CEFCF"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INT vs. control</w:t>
            </w:r>
          </w:p>
        </w:tc>
        <w:tc>
          <w:tcPr>
            <w:tcW w:w="1890" w:type="dxa"/>
          </w:tcPr>
          <w:p w14:paraId="165895F1"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INT vs. control</w:t>
            </w:r>
          </w:p>
        </w:tc>
        <w:tc>
          <w:tcPr>
            <w:tcW w:w="1890" w:type="dxa"/>
          </w:tcPr>
          <w:p w14:paraId="5F7D0BCD"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INT vs. control</w:t>
            </w:r>
          </w:p>
        </w:tc>
        <w:tc>
          <w:tcPr>
            <w:tcW w:w="1890" w:type="dxa"/>
          </w:tcPr>
          <w:p w14:paraId="5B3A9BBA"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INT vs. control</w:t>
            </w:r>
          </w:p>
        </w:tc>
        <w:tc>
          <w:tcPr>
            <w:tcW w:w="1890" w:type="dxa"/>
          </w:tcPr>
          <w:p w14:paraId="727509C1"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INT vs. control</w:t>
            </w:r>
          </w:p>
        </w:tc>
        <w:tc>
          <w:tcPr>
            <w:tcW w:w="1903" w:type="dxa"/>
          </w:tcPr>
          <w:p w14:paraId="0F04337E"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INT vs. control</w:t>
            </w:r>
          </w:p>
        </w:tc>
      </w:tr>
      <w:tr w:rsidR="00A55D90" w:rsidRPr="00FC12CA" w14:paraId="3493AB04" w14:textId="77777777" w:rsidTr="00487268">
        <w:trPr>
          <w:trHeight w:val="305"/>
        </w:trPr>
        <w:tc>
          <w:tcPr>
            <w:tcW w:w="2672" w:type="dxa"/>
          </w:tcPr>
          <w:p w14:paraId="16F1114E"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A. % fever with test</w:t>
            </w:r>
          </w:p>
        </w:tc>
        <w:tc>
          <w:tcPr>
            <w:tcW w:w="1823" w:type="dxa"/>
          </w:tcPr>
          <w:p w14:paraId="39319010"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70% vs. 31%</w:t>
            </w:r>
          </w:p>
        </w:tc>
        <w:tc>
          <w:tcPr>
            <w:tcW w:w="1890" w:type="dxa"/>
          </w:tcPr>
          <w:p w14:paraId="3D708E87"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70% vs. 31%</w:t>
            </w:r>
          </w:p>
        </w:tc>
        <w:tc>
          <w:tcPr>
            <w:tcW w:w="1890" w:type="dxa"/>
          </w:tcPr>
          <w:p w14:paraId="2218AD48"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70% vs. 31%</w:t>
            </w:r>
          </w:p>
        </w:tc>
        <w:tc>
          <w:tcPr>
            <w:tcW w:w="1890" w:type="dxa"/>
          </w:tcPr>
          <w:p w14:paraId="27BC6DA3"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70% vs. 31%</w:t>
            </w:r>
          </w:p>
        </w:tc>
        <w:tc>
          <w:tcPr>
            <w:tcW w:w="1890" w:type="dxa"/>
          </w:tcPr>
          <w:p w14:paraId="02C6CED3"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70% vs. 31%</w:t>
            </w:r>
          </w:p>
        </w:tc>
        <w:tc>
          <w:tcPr>
            <w:tcW w:w="1903" w:type="dxa"/>
          </w:tcPr>
          <w:p w14:paraId="1FF92881"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74% vs 44%</w:t>
            </w:r>
          </w:p>
        </w:tc>
      </w:tr>
      <w:tr w:rsidR="00A55D90" w:rsidRPr="00FC12CA" w14:paraId="0B234C74" w14:textId="77777777" w:rsidTr="00487268">
        <w:trPr>
          <w:trHeight w:val="285"/>
        </w:trPr>
        <w:tc>
          <w:tcPr>
            <w:tcW w:w="2672" w:type="dxa"/>
          </w:tcPr>
          <w:p w14:paraId="2014943E"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B. % +</w:t>
            </w:r>
            <w:proofErr w:type="spellStart"/>
            <w:r w:rsidRPr="00CF08FB">
              <w:rPr>
                <w:rFonts w:asciiTheme="majorHAnsi" w:hAnsiTheme="majorHAnsi"/>
                <w:b/>
                <w:sz w:val="20"/>
                <w:szCs w:val="20"/>
              </w:rPr>
              <w:t>ve</w:t>
            </w:r>
            <w:proofErr w:type="spellEnd"/>
            <w:r w:rsidRPr="00CF08FB">
              <w:rPr>
                <w:rFonts w:asciiTheme="majorHAnsi" w:hAnsiTheme="majorHAnsi"/>
                <w:b/>
                <w:sz w:val="20"/>
                <w:szCs w:val="20"/>
              </w:rPr>
              <w:t xml:space="preserve"> test</w:t>
            </w:r>
          </w:p>
        </w:tc>
        <w:tc>
          <w:tcPr>
            <w:tcW w:w="1823" w:type="dxa"/>
          </w:tcPr>
          <w:p w14:paraId="5087D58E"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43% vs. 43%</w:t>
            </w:r>
          </w:p>
        </w:tc>
        <w:tc>
          <w:tcPr>
            <w:tcW w:w="1890" w:type="dxa"/>
          </w:tcPr>
          <w:p w14:paraId="061889EC"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69%</w:t>
            </w:r>
            <w:r w:rsidRPr="00CF08FB">
              <w:rPr>
                <w:rFonts w:asciiTheme="majorHAnsi" w:hAnsiTheme="majorHAnsi"/>
                <w:sz w:val="20"/>
                <w:szCs w:val="20"/>
              </w:rPr>
              <w:t xml:space="preserve"> vs. </w:t>
            </w:r>
            <w:r w:rsidRPr="00CF08FB">
              <w:rPr>
                <w:rFonts w:asciiTheme="majorHAnsi" w:hAnsiTheme="majorHAnsi"/>
                <w:b/>
                <w:sz w:val="20"/>
                <w:szCs w:val="20"/>
              </w:rPr>
              <w:t>69%</w:t>
            </w:r>
          </w:p>
        </w:tc>
        <w:tc>
          <w:tcPr>
            <w:tcW w:w="1890" w:type="dxa"/>
          </w:tcPr>
          <w:p w14:paraId="766FD455"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 xml:space="preserve">43% </w:t>
            </w:r>
            <w:r w:rsidRPr="00CF08FB">
              <w:rPr>
                <w:rFonts w:asciiTheme="majorHAnsi" w:hAnsiTheme="majorHAnsi"/>
                <w:sz w:val="20"/>
                <w:szCs w:val="20"/>
              </w:rPr>
              <w:t>vs. 69%</w:t>
            </w:r>
          </w:p>
        </w:tc>
        <w:tc>
          <w:tcPr>
            <w:tcW w:w="1890" w:type="dxa"/>
          </w:tcPr>
          <w:p w14:paraId="3B31CA86"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 xml:space="preserve">43% </w:t>
            </w:r>
            <w:r w:rsidRPr="00CF08FB">
              <w:rPr>
                <w:rFonts w:asciiTheme="majorHAnsi" w:hAnsiTheme="majorHAnsi"/>
                <w:sz w:val="20"/>
                <w:szCs w:val="20"/>
              </w:rPr>
              <w:t>vs. 69%</w:t>
            </w:r>
          </w:p>
        </w:tc>
        <w:tc>
          <w:tcPr>
            <w:tcW w:w="1890" w:type="dxa"/>
          </w:tcPr>
          <w:p w14:paraId="00334416"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 xml:space="preserve">43% </w:t>
            </w:r>
            <w:r w:rsidRPr="00CF08FB">
              <w:rPr>
                <w:rFonts w:asciiTheme="majorHAnsi" w:hAnsiTheme="majorHAnsi"/>
                <w:sz w:val="20"/>
                <w:szCs w:val="20"/>
              </w:rPr>
              <w:t>vs. 69%</w:t>
            </w:r>
          </w:p>
        </w:tc>
        <w:tc>
          <w:tcPr>
            <w:tcW w:w="1903" w:type="dxa"/>
          </w:tcPr>
          <w:p w14:paraId="49C7A575"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39% vs. 83%</w:t>
            </w:r>
          </w:p>
        </w:tc>
      </w:tr>
      <w:tr w:rsidR="00A55D90" w:rsidRPr="00FC12CA" w14:paraId="6CD7DAE1" w14:textId="77777777" w:rsidTr="00487268">
        <w:trPr>
          <w:trHeight w:val="368"/>
        </w:trPr>
        <w:tc>
          <w:tcPr>
            <w:tcW w:w="2672" w:type="dxa"/>
          </w:tcPr>
          <w:p w14:paraId="6438C2EC"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C. %  take AL if +</w:t>
            </w:r>
            <w:proofErr w:type="spellStart"/>
            <w:r w:rsidRPr="00CF08FB">
              <w:rPr>
                <w:rFonts w:asciiTheme="majorHAnsi" w:hAnsiTheme="majorHAnsi"/>
                <w:b/>
                <w:sz w:val="20"/>
                <w:szCs w:val="20"/>
              </w:rPr>
              <w:t>ve</w:t>
            </w:r>
            <w:proofErr w:type="spellEnd"/>
          </w:p>
        </w:tc>
        <w:tc>
          <w:tcPr>
            <w:tcW w:w="1823" w:type="dxa"/>
          </w:tcPr>
          <w:p w14:paraId="709ACE32"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90% vs. 90%</w:t>
            </w:r>
          </w:p>
        </w:tc>
        <w:tc>
          <w:tcPr>
            <w:tcW w:w="1890" w:type="dxa"/>
          </w:tcPr>
          <w:p w14:paraId="7DE534AB"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90% vs. 90%</w:t>
            </w:r>
          </w:p>
        </w:tc>
        <w:tc>
          <w:tcPr>
            <w:tcW w:w="1890" w:type="dxa"/>
          </w:tcPr>
          <w:p w14:paraId="5D228286"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90% vs. 90%</w:t>
            </w:r>
          </w:p>
        </w:tc>
        <w:tc>
          <w:tcPr>
            <w:tcW w:w="1890" w:type="dxa"/>
          </w:tcPr>
          <w:p w14:paraId="0FF63902"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90% vs. 90%</w:t>
            </w:r>
          </w:p>
        </w:tc>
        <w:tc>
          <w:tcPr>
            <w:tcW w:w="1890" w:type="dxa"/>
          </w:tcPr>
          <w:p w14:paraId="73F5AB89"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70%</w:t>
            </w:r>
            <w:r w:rsidRPr="00CF08FB">
              <w:rPr>
                <w:rFonts w:asciiTheme="majorHAnsi" w:hAnsiTheme="majorHAnsi"/>
                <w:sz w:val="20"/>
                <w:szCs w:val="20"/>
              </w:rPr>
              <w:t xml:space="preserve"> vs. 90%</w:t>
            </w:r>
          </w:p>
        </w:tc>
        <w:tc>
          <w:tcPr>
            <w:tcW w:w="1903" w:type="dxa"/>
          </w:tcPr>
          <w:p w14:paraId="32C28E3F"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82% vs. 87%</w:t>
            </w:r>
          </w:p>
        </w:tc>
      </w:tr>
      <w:tr w:rsidR="00A55D90" w:rsidRPr="00FC12CA" w14:paraId="41C8052C" w14:textId="77777777" w:rsidTr="00487268">
        <w:trPr>
          <w:trHeight w:val="350"/>
        </w:trPr>
        <w:tc>
          <w:tcPr>
            <w:tcW w:w="2672" w:type="dxa"/>
          </w:tcPr>
          <w:p w14:paraId="2FF4DB55"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D. % take AL if -</w:t>
            </w:r>
            <w:proofErr w:type="spellStart"/>
            <w:r w:rsidRPr="00CF08FB">
              <w:rPr>
                <w:rFonts w:asciiTheme="majorHAnsi" w:hAnsiTheme="majorHAnsi"/>
                <w:b/>
                <w:sz w:val="20"/>
                <w:szCs w:val="20"/>
              </w:rPr>
              <w:t>ve</w:t>
            </w:r>
            <w:proofErr w:type="spellEnd"/>
          </w:p>
        </w:tc>
        <w:tc>
          <w:tcPr>
            <w:tcW w:w="1823" w:type="dxa"/>
          </w:tcPr>
          <w:p w14:paraId="5F8F0D71"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10% vs. 10%</w:t>
            </w:r>
          </w:p>
        </w:tc>
        <w:tc>
          <w:tcPr>
            <w:tcW w:w="1890" w:type="dxa"/>
          </w:tcPr>
          <w:p w14:paraId="0E037F6C"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70%</w:t>
            </w:r>
            <w:r w:rsidRPr="00CF08FB">
              <w:rPr>
                <w:rFonts w:asciiTheme="majorHAnsi" w:hAnsiTheme="majorHAnsi"/>
                <w:sz w:val="20"/>
                <w:szCs w:val="20"/>
              </w:rPr>
              <w:t xml:space="preserve"> vs. </w:t>
            </w:r>
            <w:r w:rsidRPr="00CF08FB">
              <w:rPr>
                <w:rFonts w:asciiTheme="majorHAnsi" w:hAnsiTheme="majorHAnsi"/>
                <w:b/>
                <w:sz w:val="20"/>
                <w:szCs w:val="20"/>
              </w:rPr>
              <w:t>70%</w:t>
            </w:r>
          </w:p>
        </w:tc>
        <w:tc>
          <w:tcPr>
            <w:tcW w:w="1890" w:type="dxa"/>
          </w:tcPr>
          <w:p w14:paraId="373BFDC5"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70% vs. 70%</w:t>
            </w:r>
          </w:p>
        </w:tc>
        <w:tc>
          <w:tcPr>
            <w:tcW w:w="1890" w:type="dxa"/>
          </w:tcPr>
          <w:p w14:paraId="13833680"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 xml:space="preserve">50% </w:t>
            </w:r>
            <w:r w:rsidRPr="00CF08FB">
              <w:rPr>
                <w:rFonts w:asciiTheme="majorHAnsi" w:hAnsiTheme="majorHAnsi"/>
                <w:sz w:val="20"/>
                <w:szCs w:val="20"/>
              </w:rPr>
              <w:t>vs. 70%</w:t>
            </w:r>
          </w:p>
        </w:tc>
        <w:tc>
          <w:tcPr>
            <w:tcW w:w="1890" w:type="dxa"/>
          </w:tcPr>
          <w:p w14:paraId="2BCE8E5D"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70% vs. 70%</w:t>
            </w:r>
          </w:p>
        </w:tc>
        <w:tc>
          <w:tcPr>
            <w:tcW w:w="1903" w:type="dxa"/>
          </w:tcPr>
          <w:p w14:paraId="2E3852AA"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28% vs. 53%</w:t>
            </w:r>
          </w:p>
        </w:tc>
      </w:tr>
      <w:tr w:rsidR="00A55D90" w:rsidRPr="00FC12CA" w14:paraId="70C5B76C" w14:textId="77777777" w:rsidTr="00487268">
        <w:trPr>
          <w:trHeight w:val="350"/>
        </w:trPr>
        <w:tc>
          <w:tcPr>
            <w:tcW w:w="2672" w:type="dxa"/>
          </w:tcPr>
          <w:p w14:paraId="317B326A"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E. %  take AL if no test</w:t>
            </w:r>
          </w:p>
        </w:tc>
        <w:tc>
          <w:tcPr>
            <w:tcW w:w="1823" w:type="dxa"/>
          </w:tcPr>
          <w:p w14:paraId="5E49E6A5"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21% vs. 21%</w:t>
            </w:r>
          </w:p>
        </w:tc>
        <w:tc>
          <w:tcPr>
            <w:tcW w:w="1890" w:type="dxa"/>
          </w:tcPr>
          <w:p w14:paraId="5422357C"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80%</w:t>
            </w:r>
            <w:r w:rsidRPr="00CF08FB">
              <w:rPr>
                <w:rFonts w:asciiTheme="majorHAnsi" w:hAnsiTheme="majorHAnsi"/>
                <w:sz w:val="20"/>
                <w:szCs w:val="20"/>
              </w:rPr>
              <w:t xml:space="preserve"> vs. </w:t>
            </w:r>
            <w:r w:rsidRPr="00CF08FB">
              <w:rPr>
                <w:rFonts w:asciiTheme="majorHAnsi" w:hAnsiTheme="majorHAnsi"/>
                <w:b/>
                <w:sz w:val="20"/>
                <w:szCs w:val="20"/>
              </w:rPr>
              <w:t>80%</w:t>
            </w:r>
          </w:p>
        </w:tc>
        <w:tc>
          <w:tcPr>
            <w:tcW w:w="1890" w:type="dxa"/>
          </w:tcPr>
          <w:p w14:paraId="3F6AC551"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80% vs. 80%</w:t>
            </w:r>
          </w:p>
        </w:tc>
        <w:tc>
          <w:tcPr>
            <w:tcW w:w="1890" w:type="dxa"/>
          </w:tcPr>
          <w:p w14:paraId="7E208425"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 xml:space="preserve">50% </w:t>
            </w:r>
            <w:r w:rsidRPr="00CF08FB">
              <w:rPr>
                <w:rFonts w:asciiTheme="majorHAnsi" w:hAnsiTheme="majorHAnsi"/>
                <w:sz w:val="20"/>
                <w:szCs w:val="20"/>
              </w:rPr>
              <w:t>vs. 80%</w:t>
            </w:r>
          </w:p>
        </w:tc>
        <w:tc>
          <w:tcPr>
            <w:tcW w:w="1890" w:type="dxa"/>
          </w:tcPr>
          <w:p w14:paraId="407A89D6" w14:textId="77777777" w:rsidR="00A55D90" w:rsidRPr="00CF08FB" w:rsidRDefault="00A55D90" w:rsidP="00487268">
            <w:pPr>
              <w:rPr>
                <w:rFonts w:asciiTheme="majorHAnsi" w:hAnsiTheme="majorHAnsi"/>
                <w:b/>
                <w:sz w:val="20"/>
                <w:szCs w:val="20"/>
              </w:rPr>
            </w:pPr>
            <w:r w:rsidRPr="00CF08FB">
              <w:rPr>
                <w:rFonts w:asciiTheme="majorHAnsi" w:hAnsiTheme="majorHAnsi"/>
                <w:sz w:val="20"/>
                <w:szCs w:val="20"/>
              </w:rPr>
              <w:t>80% vs. 80%</w:t>
            </w:r>
          </w:p>
        </w:tc>
        <w:tc>
          <w:tcPr>
            <w:tcW w:w="1903" w:type="dxa"/>
          </w:tcPr>
          <w:p w14:paraId="38069D1A" w14:textId="77777777" w:rsidR="00A55D90" w:rsidRPr="00CF08FB" w:rsidRDefault="00A55D90" w:rsidP="00487268">
            <w:pPr>
              <w:rPr>
                <w:rFonts w:asciiTheme="majorHAnsi" w:hAnsiTheme="majorHAnsi"/>
                <w:sz w:val="20"/>
                <w:szCs w:val="20"/>
              </w:rPr>
            </w:pPr>
            <w:r w:rsidRPr="00CF08FB">
              <w:rPr>
                <w:rFonts w:asciiTheme="majorHAnsi" w:hAnsiTheme="majorHAnsi"/>
                <w:sz w:val="20"/>
                <w:szCs w:val="20"/>
              </w:rPr>
              <w:t>30% vs. 67%</w:t>
            </w:r>
          </w:p>
        </w:tc>
      </w:tr>
      <w:tr w:rsidR="00A55D90" w:rsidRPr="00FC12CA" w14:paraId="65EE3108" w14:textId="77777777" w:rsidTr="00487268">
        <w:trPr>
          <w:trHeight w:val="552"/>
        </w:trPr>
        <w:tc>
          <w:tcPr>
            <w:tcW w:w="2672" w:type="dxa"/>
          </w:tcPr>
          <w:p w14:paraId="6C1AA74A"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Outcome</w:t>
            </w:r>
          </w:p>
        </w:tc>
        <w:tc>
          <w:tcPr>
            <w:tcW w:w="11286" w:type="dxa"/>
            <w:gridSpan w:val="6"/>
          </w:tcPr>
          <w:p w14:paraId="5590A1DD"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sz w:val="20"/>
                <w:szCs w:val="20"/>
              </w:rPr>
              <w:t xml:space="preserve">INT vs. control </w:t>
            </w:r>
          </w:p>
          <w:p w14:paraId="289E8F5A"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b/>
                <w:color w:val="008000"/>
                <w:sz w:val="20"/>
                <w:szCs w:val="20"/>
              </w:rPr>
              <w:t>ICC</w:t>
            </w:r>
            <w:r w:rsidRPr="00CF08FB">
              <w:rPr>
                <w:rFonts w:asciiTheme="majorHAnsi" w:hAnsiTheme="majorHAnsi"/>
                <w:b/>
                <w:sz w:val="20"/>
                <w:szCs w:val="20"/>
              </w:rPr>
              <w:t xml:space="preserve">; </w:t>
            </w:r>
            <w:r w:rsidRPr="00CF08FB">
              <w:rPr>
                <w:rFonts w:asciiTheme="majorHAnsi" w:hAnsiTheme="majorHAnsi"/>
                <w:b/>
                <w:color w:val="0000FF"/>
                <w:sz w:val="20"/>
                <w:szCs w:val="20"/>
              </w:rPr>
              <w:t>Assumed n per cluster (set at min of intervention and control)</w:t>
            </w:r>
            <w:r w:rsidRPr="00CF08FB">
              <w:rPr>
                <w:rFonts w:asciiTheme="majorHAnsi" w:hAnsiTheme="majorHAnsi"/>
                <w:b/>
                <w:sz w:val="20"/>
                <w:szCs w:val="20"/>
              </w:rPr>
              <w:t xml:space="preserve">; </w:t>
            </w:r>
            <w:r w:rsidRPr="00CF08FB">
              <w:rPr>
                <w:rFonts w:asciiTheme="majorHAnsi" w:hAnsiTheme="majorHAnsi"/>
                <w:b/>
                <w:color w:val="FF0000"/>
                <w:sz w:val="20"/>
                <w:szCs w:val="20"/>
              </w:rPr>
              <w:t>Power</w:t>
            </w:r>
          </w:p>
        </w:tc>
      </w:tr>
      <w:tr w:rsidR="00A55D90" w:rsidRPr="00FC12CA" w14:paraId="59621E69" w14:textId="77777777" w:rsidTr="00487268">
        <w:trPr>
          <w:trHeight w:val="593"/>
        </w:trPr>
        <w:tc>
          <w:tcPr>
            <w:tcW w:w="2672" w:type="dxa"/>
          </w:tcPr>
          <w:p w14:paraId="7DDBE8BA"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Primary Outcome 1 (A)</w:t>
            </w:r>
          </w:p>
        </w:tc>
        <w:tc>
          <w:tcPr>
            <w:tcW w:w="9383" w:type="dxa"/>
            <w:gridSpan w:val="5"/>
          </w:tcPr>
          <w:p w14:paraId="787C2C31"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70% vs. 31%</w:t>
            </w:r>
          </w:p>
          <w:p w14:paraId="4EB8411F"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 xml:space="preserve"> 0.073</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98%</w:t>
            </w:r>
          </w:p>
        </w:tc>
        <w:tc>
          <w:tcPr>
            <w:tcW w:w="1903" w:type="dxa"/>
          </w:tcPr>
          <w:p w14:paraId="0DA71CB4"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74% vs. 44%</w:t>
            </w:r>
          </w:p>
          <w:p w14:paraId="5F04E215"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0.043</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&gt;99%</w:t>
            </w:r>
          </w:p>
        </w:tc>
      </w:tr>
      <w:tr w:rsidR="00A55D90" w:rsidRPr="00FC12CA" w14:paraId="0C9EBDD3" w14:textId="77777777" w:rsidTr="00487268">
        <w:trPr>
          <w:trHeight w:val="710"/>
        </w:trPr>
        <w:tc>
          <w:tcPr>
            <w:tcW w:w="2672" w:type="dxa"/>
          </w:tcPr>
          <w:p w14:paraId="243599BB"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 +</w:t>
            </w:r>
            <w:proofErr w:type="spellStart"/>
            <w:r w:rsidRPr="00CF08FB">
              <w:rPr>
                <w:rFonts w:asciiTheme="majorHAnsi" w:hAnsiTheme="majorHAnsi"/>
                <w:b/>
                <w:sz w:val="20"/>
                <w:szCs w:val="20"/>
              </w:rPr>
              <w:t>ve</w:t>
            </w:r>
            <w:proofErr w:type="spellEnd"/>
            <w:r w:rsidRPr="00CF08FB">
              <w:rPr>
                <w:rFonts w:asciiTheme="majorHAnsi" w:hAnsiTheme="majorHAnsi"/>
                <w:b/>
                <w:sz w:val="20"/>
                <w:szCs w:val="20"/>
              </w:rPr>
              <w:t xml:space="preserve"> of all ACT taken</w:t>
            </w:r>
          </w:p>
        </w:tc>
        <w:tc>
          <w:tcPr>
            <w:tcW w:w="1823" w:type="dxa"/>
          </w:tcPr>
          <w:p w14:paraId="375770E1"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72% vs. 36%</w:t>
            </w:r>
          </w:p>
          <w:p w14:paraId="30922854"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0.027</w:t>
            </w:r>
            <w:r w:rsidRPr="00CF08FB">
              <w:rPr>
                <w:rFonts w:asciiTheme="majorHAnsi" w:hAnsiTheme="majorHAnsi"/>
                <w:sz w:val="20"/>
                <w:szCs w:val="20"/>
              </w:rPr>
              <w:t xml:space="preserve">; </w:t>
            </w:r>
            <w:r w:rsidRPr="00CF08FB">
              <w:rPr>
                <w:rFonts w:asciiTheme="majorHAnsi" w:hAnsiTheme="majorHAnsi"/>
                <w:color w:val="0000FF"/>
                <w:sz w:val="20"/>
                <w:szCs w:val="20"/>
              </w:rPr>
              <w:t>10</w:t>
            </w:r>
            <w:r w:rsidRPr="00CF08FB">
              <w:rPr>
                <w:rFonts w:asciiTheme="majorHAnsi" w:hAnsiTheme="majorHAnsi"/>
                <w:sz w:val="20"/>
                <w:szCs w:val="20"/>
              </w:rPr>
              <w:t xml:space="preserve">; </w:t>
            </w:r>
            <w:r w:rsidRPr="00CF08FB">
              <w:rPr>
                <w:rFonts w:asciiTheme="majorHAnsi" w:hAnsiTheme="majorHAnsi"/>
                <w:color w:val="FF0000"/>
                <w:sz w:val="20"/>
                <w:szCs w:val="20"/>
              </w:rPr>
              <w:t>90%</w:t>
            </w:r>
          </w:p>
        </w:tc>
        <w:tc>
          <w:tcPr>
            <w:tcW w:w="1890" w:type="dxa"/>
          </w:tcPr>
          <w:p w14:paraId="7221E804" w14:textId="77777777" w:rsidR="00A55D90" w:rsidRPr="00CF08FB" w:rsidRDefault="00A55D90" w:rsidP="00487268">
            <w:pPr>
              <w:jc w:val="center"/>
              <w:rPr>
                <w:rFonts w:asciiTheme="majorHAnsi" w:hAnsiTheme="majorHAnsi"/>
                <w:color w:val="FF0000"/>
                <w:sz w:val="20"/>
                <w:szCs w:val="20"/>
              </w:rPr>
            </w:pPr>
            <w:r w:rsidRPr="00CF08FB">
              <w:rPr>
                <w:rFonts w:asciiTheme="majorHAnsi" w:hAnsiTheme="majorHAnsi"/>
                <w:sz w:val="20"/>
                <w:szCs w:val="20"/>
              </w:rPr>
              <w:t>53% vs. 24%;</w:t>
            </w:r>
          </w:p>
          <w:p w14:paraId="19CEE8ED"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0.027</w:t>
            </w:r>
            <w:r w:rsidRPr="00CF08FB">
              <w:rPr>
                <w:rFonts w:asciiTheme="majorHAnsi" w:hAnsiTheme="majorHAnsi"/>
                <w:sz w:val="20"/>
                <w:szCs w:val="20"/>
              </w:rPr>
              <w:t xml:space="preserve">; </w:t>
            </w:r>
            <w:r w:rsidRPr="00CF08FB">
              <w:rPr>
                <w:rFonts w:asciiTheme="majorHAnsi" w:hAnsiTheme="majorHAnsi"/>
                <w:color w:val="0000FF"/>
                <w:sz w:val="20"/>
                <w:szCs w:val="20"/>
              </w:rPr>
              <w:t>32</w:t>
            </w:r>
            <w:r w:rsidRPr="00CF08FB">
              <w:rPr>
                <w:rFonts w:asciiTheme="majorHAnsi" w:hAnsiTheme="majorHAnsi"/>
                <w:sz w:val="20"/>
                <w:szCs w:val="20"/>
              </w:rPr>
              <w:t xml:space="preserve">; </w:t>
            </w:r>
            <w:r w:rsidRPr="00CF08FB">
              <w:rPr>
                <w:rFonts w:asciiTheme="majorHAnsi" w:hAnsiTheme="majorHAnsi"/>
                <w:color w:val="FF0000"/>
                <w:sz w:val="20"/>
                <w:szCs w:val="20"/>
              </w:rPr>
              <w:t>98%</w:t>
            </w:r>
          </w:p>
        </w:tc>
        <w:tc>
          <w:tcPr>
            <w:tcW w:w="1890" w:type="dxa"/>
          </w:tcPr>
          <w:p w14:paraId="31CA8F29"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34% vs. 24%</w:t>
            </w:r>
          </w:p>
          <w:p w14:paraId="42E2E12D"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0.027</w:t>
            </w:r>
            <w:r w:rsidRPr="00CF08FB">
              <w:rPr>
                <w:rFonts w:asciiTheme="majorHAnsi" w:hAnsiTheme="majorHAnsi"/>
                <w:sz w:val="20"/>
                <w:szCs w:val="20"/>
              </w:rPr>
              <w:t xml:space="preserve">; </w:t>
            </w:r>
            <w:r w:rsidRPr="00CF08FB">
              <w:rPr>
                <w:rFonts w:asciiTheme="majorHAnsi" w:hAnsiTheme="majorHAnsi"/>
                <w:color w:val="0000FF"/>
                <w:sz w:val="20"/>
                <w:szCs w:val="20"/>
              </w:rPr>
              <w:t>32</w:t>
            </w:r>
            <w:r w:rsidRPr="00CF08FB">
              <w:rPr>
                <w:rFonts w:asciiTheme="majorHAnsi" w:hAnsiTheme="majorHAnsi"/>
                <w:sz w:val="20"/>
                <w:szCs w:val="20"/>
              </w:rPr>
              <w:t xml:space="preserve">; </w:t>
            </w:r>
            <w:r w:rsidRPr="00CF08FB">
              <w:rPr>
                <w:rFonts w:asciiTheme="majorHAnsi" w:hAnsiTheme="majorHAnsi"/>
                <w:color w:val="FF0000"/>
                <w:sz w:val="20"/>
                <w:szCs w:val="20"/>
              </w:rPr>
              <w:t>36%</w:t>
            </w:r>
          </w:p>
        </w:tc>
        <w:tc>
          <w:tcPr>
            <w:tcW w:w="1890" w:type="dxa"/>
          </w:tcPr>
          <w:p w14:paraId="14E5478D"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44% vs. 24%</w:t>
            </w:r>
          </w:p>
          <w:p w14:paraId="3AF6BBA6"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0.027</w:t>
            </w:r>
            <w:r w:rsidRPr="00CF08FB">
              <w:rPr>
                <w:rFonts w:asciiTheme="majorHAnsi" w:hAnsiTheme="majorHAnsi"/>
                <w:sz w:val="20"/>
                <w:szCs w:val="20"/>
              </w:rPr>
              <w:t xml:space="preserve">; </w:t>
            </w:r>
            <w:r w:rsidRPr="00CF08FB">
              <w:rPr>
                <w:rFonts w:asciiTheme="majorHAnsi" w:hAnsiTheme="majorHAnsi"/>
                <w:color w:val="0000FF"/>
                <w:sz w:val="20"/>
                <w:szCs w:val="20"/>
              </w:rPr>
              <w:t>25</w:t>
            </w:r>
            <w:r w:rsidRPr="00CF08FB">
              <w:rPr>
                <w:rFonts w:asciiTheme="majorHAnsi" w:hAnsiTheme="majorHAnsi"/>
                <w:sz w:val="20"/>
                <w:szCs w:val="20"/>
              </w:rPr>
              <w:t xml:space="preserve">; </w:t>
            </w:r>
            <w:r w:rsidRPr="00CF08FB">
              <w:rPr>
                <w:rFonts w:asciiTheme="majorHAnsi" w:hAnsiTheme="majorHAnsi"/>
                <w:color w:val="FF0000"/>
                <w:sz w:val="20"/>
                <w:szCs w:val="20"/>
              </w:rPr>
              <w:t>81%</w:t>
            </w:r>
          </w:p>
        </w:tc>
        <w:tc>
          <w:tcPr>
            <w:tcW w:w="1890" w:type="dxa"/>
          </w:tcPr>
          <w:p w14:paraId="26899776"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29% vs. 24%</w:t>
            </w:r>
          </w:p>
          <w:p w14:paraId="078460A3"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0.027</w:t>
            </w:r>
            <w:r w:rsidRPr="00CF08FB">
              <w:rPr>
                <w:rFonts w:asciiTheme="majorHAnsi" w:hAnsiTheme="majorHAnsi"/>
                <w:sz w:val="20"/>
                <w:szCs w:val="20"/>
              </w:rPr>
              <w:t xml:space="preserve">; </w:t>
            </w:r>
            <w:r w:rsidRPr="00CF08FB">
              <w:rPr>
                <w:rFonts w:asciiTheme="majorHAnsi" w:hAnsiTheme="majorHAnsi"/>
                <w:color w:val="0000FF"/>
                <w:sz w:val="20"/>
                <w:szCs w:val="20"/>
              </w:rPr>
              <w:t>29</w:t>
            </w:r>
            <w:r w:rsidRPr="00CF08FB">
              <w:rPr>
                <w:rFonts w:asciiTheme="majorHAnsi" w:hAnsiTheme="majorHAnsi"/>
                <w:sz w:val="20"/>
                <w:szCs w:val="20"/>
              </w:rPr>
              <w:t xml:space="preserve">; </w:t>
            </w:r>
            <w:r w:rsidRPr="00CF08FB">
              <w:rPr>
                <w:rFonts w:asciiTheme="majorHAnsi" w:hAnsiTheme="majorHAnsi"/>
                <w:color w:val="FF0000"/>
                <w:sz w:val="20"/>
                <w:szCs w:val="20"/>
              </w:rPr>
              <w:t>9%</w:t>
            </w:r>
          </w:p>
        </w:tc>
        <w:tc>
          <w:tcPr>
            <w:tcW w:w="1903" w:type="dxa"/>
          </w:tcPr>
          <w:p w14:paraId="7C7C0DBA"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54% vs. 43%</w:t>
            </w:r>
          </w:p>
          <w:p w14:paraId="3E278178"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0.093</w:t>
            </w:r>
            <w:r w:rsidRPr="00CF08FB">
              <w:rPr>
                <w:rFonts w:asciiTheme="majorHAnsi" w:hAnsiTheme="majorHAnsi"/>
                <w:sz w:val="20"/>
                <w:szCs w:val="20"/>
              </w:rPr>
              <w:t xml:space="preserve">; </w:t>
            </w:r>
            <w:r w:rsidRPr="00CF08FB">
              <w:rPr>
                <w:rFonts w:asciiTheme="majorHAnsi" w:hAnsiTheme="majorHAnsi"/>
                <w:color w:val="0000FF"/>
                <w:sz w:val="20"/>
                <w:szCs w:val="20"/>
              </w:rPr>
              <w:t>18</w:t>
            </w:r>
            <w:r w:rsidRPr="00CF08FB">
              <w:rPr>
                <w:rFonts w:asciiTheme="majorHAnsi" w:hAnsiTheme="majorHAnsi"/>
                <w:sz w:val="20"/>
                <w:szCs w:val="20"/>
              </w:rPr>
              <w:t xml:space="preserve">; </w:t>
            </w:r>
            <w:r w:rsidRPr="00CF08FB">
              <w:rPr>
                <w:rFonts w:asciiTheme="majorHAnsi" w:hAnsiTheme="majorHAnsi"/>
                <w:color w:val="FF0000"/>
                <w:sz w:val="20"/>
                <w:szCs w:val="20"/>
              </w:rPr>
              <w:t>14%</w:t>
            </w:r>
          </w:p>
        </w:tc>
      </w:tr>
      <w:tr w:rsidR="00A55D90" w:rsidRPr="00FC12CA" w14:paraId="01A6D7D3" w14:textId="77777777" w:rsidTr="00487268">
        <w:trPr>
          <w:trHeight w:val="620"/>
        </w:trPr>
        <w:tc>
          <w:tcPr>
            <w:tcW w:w="2672" w:type="dxa"/>
          </w:tcPr>
          <w:p w14:paraId="40E50A57"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lastRenderedPageBreak/>
              <w:t>% no test of all ACT  taken</w:t>
            </w:r>
          </w:p>
        </w:tc>
        <w:tc>
          <w:tcPr>
            <w:tcW w:w="1823" w:type="dxa"/>
          </w:tcPr>
          <w:p w14:paraId="2DCA7869"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17% vs. 57%</w:t>
            </w:r>
          </w:p>
          <w:p w14:paraId="4B7A0E97"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0.064</w:t>
            </w:r>
            <w:r w:rsidRPr="00CF08FB">
              <w:rPr>
                <w:rFonts w:asciiTheme="majorHAnsi" w:hAnsiTheme="majorHAnsi"/>
                <w:sz w:val="20"/>
                <w:szCs w:val="20"/>
              </w:rPr>
              <w:t xml:space="preserve">; </w:t>
            </w:r>
            <w:r w:rsidRPr="00CF08FB">
              <w:rPr>
                <w:rFonts w:asciiTheme="majorHAnsi" w:hAnsiTheme="majorHAnsi"/>
                <w:color w:val="0000FF"/>
                <w:sz w:val="20"/>
                <w:szCs w:val="20"/>
              </w:rPr>
              <w:t>10</w:t>
            </w:r>
            <w:r w:rsidRPr="00CF08FB">
              <w:rPr>
                <w:rFonts w:asciiTheme="majorHAnsi" w:hAnsiTheme="majorHAnsi"/>
                <w:sz w:val="20"/>
                <w:szCs w:val="20"/>
              </w:rPr>
              <w:t xml:space="preserve">; </w:t>
            </w:r>
            <w:r w:rsidRPr="00CF08FB">
              <w:rPr>
                <w:rFonts w:asciiTheme="majorHAnsi" w:hAnsiTheme="majorHAnsi"/>
                <w:color w:val="FF0000"/>
                <w:sz w:val="20"/>
                <w:szCs w:val="20"/>
              </w:rPr>
              <w:t>100%</w:t>
            </w:r>
          </w:p>
        </w:tc>
        <w:tc>
          <w:tcPr>
            <w:tcW w:w="1890" w:type="dxa"/>
          </w:tcPr>
          <w:p w14:paraId="248E8469"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29% vs. 68%;</w:t>
            </w:r>
          </w:p>
          <w:p w14:paraId="0A7A638D"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0.064</w:t>
            </w:r>
            <w:r w:rsidRPr="00CF08FB">
              <w:rPr>
                <w:rFonts w:asciiTheme="majorHAnsi" w:hAnsiTheme="majorHAnsi"/>
                <w:sz w:val="20"/>
                <w:szCs w:val="20"/>
              </w:rPr>
              <w:t xml:space="preserve">; </w:t>
            </w:r>
            <w:r w:rsidRPr="00CF08FB">
              <w:rPr>
                <w:rFonts w:asciiTheme="majorHAnsi" w:hAnsiTheme="majorHAnsi"/>
                <w:color w:val="0000FF"/>
                <w:sz w:val="20"/>
                <w:szCs w:val="20"/>
              </w:rPr>
              <w:t>32</w:t>
            </w:r>
            <w:r w:rsidRPr="00CF08FB">
              <w:rPr>
                <w:rFonts w:asciiTheme="majorHAnsi" w:hAnsiTheme="majorHAnsi"/>
                <w:sz w:val="20"/>
                <w:szCs w:val="20"/>
              </w:rPr>
              <w:t xml:space="preserve">; </w:t>
            </w:r>
            <w:r w:rsidRPr="00CF08FB">
              <w:rPr>
                <w:rFonts w:asciiTheme="majorHAnsi" w:hAnsiTheme="majorHAnsi"/>
                <w:color w:val="FF0000"/>
                <w:sz w:val="20"/>
                <w:szCs w:val="20"/>
              </w:rPr>
              <w:t>&gt;99%</w:t>
            </w:r>
          </w:p>
        </w:tc>
        <w:tc>
          <w:tcPr>
            <w:tcW w:w="1890" w:type="dxa"/>
          </w:tcPr>
          <w:p w14:paraId="1449BC91"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30% vs. 68%</w:t>
            </w:r>
          </w:p>
          <w:p w14:paraId="6BD3BDD2"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0.064</w:t>
            </w:r>
            <w:r w:rsidRPr="00CF08FB">
              <w:rPr>
                <w:rFonts w:asciiTheme="majorHAnsi" w:hAnsiTheme="majorHAnsi"/>
                <w:sz w:val="20"/>
                <w:szCs w:val="20"/>
              </w:rPr>
              <w:t xml:space="preserve">; </w:t>
            </w:r>
            <w:r w:rsidRPr="00CF08FB">
              <w:rPr>
                <w:rFonts w:asciiTheme="majorHAnsi" w:hAnsiTheme="majorHAnsi"/>
                <w:color w:val="0000FF"/>
                <w:sz w:val="20"/>
                <w:szCs w:val="20"/>
              </w:rPr>
              <w:t>32</w:t>
            </w:r>
            <w:r w:rsidRPr="00CF08FB">
              <w:rPr>
                <w:rFonts w:asciiTheme="majorHAnsi" w:hAnsiTheme="majorHAnsi"/>
                <w:sz w:val="20"/>
                <w:szCs w:val="20"/>
              </w:rPr>
              <w:t xml:space="preserve">; </w:t>
            </w:r>
            <w:r w:rsidRPr="00CF08FB">
              <w:rPr>
                <w:rFonts w:asciiTheme="majorHAnsi" w:hAnsiTheme="majorHAnsi"/>
                <w:color w:val="FF0000"/>
                <w:sz w:val="20"/>
                <w:szCs w:val="20"/>
              </w:rPr>
              <w:t>&gt;99%</w:t>
            </w:r>
          </w:p>
        </w:tc>
        <w:tc>
          <w:tcPr>
            <w:tcW w:w="1890" w:type="dxa"/>
          </w:tcPr>
          <w:p w14:paraId="35261581"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24% vs. 68%</w:t>
            </w:r>
          </w:p>
          <w:p w14:paraId="1113C537"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0.064</w:t>
            </w:r>
            <w:r w:rsidRPr="00CF08FB">
              <w:rPr>
                <w:rFonts w:asciiTheme="majorHAnsi" w:hAnsiTheme="majorHAnsi"/>
                <w:sz w:val="20"/>
                <w:szCs w:val="20"/>
              </w:rPr>
              <w:t xml:space="preserve">; </w:t>
            </w:r>
            <w:r w:rsidRPr="00CF08FB">
              <w:rPr>
                <w:rFonts w:asciiTheme="majorHAnsi" w:hAnsiTheme="majorHAnsi"/>
                <w:color w:val="0000FF"/>
                <w:sz w:val="20"/>
                <w:szCs w:val="20"/>
              </w:rPr>
              <w:t>25</w:t>
            </w:r>
            <w:r w:rsidRPr="00CF08FB">
              <w:rPr>
                <w:rFonts w:asciiTheme="majorHAnsi" w:hAnsiTheme="majorHAnsi"/>
                <w:sz w:val="20"/>
                <w:szCs w:val="20"/>
              </w:rPr>
              <w:t xml:space="preserve">; </w:t>
            </w:r>
            <w:r w:rsidRPr="00CF08FB">
              <w:rPr>
                <w:rFonts w:asciiTheme="majorHAnsi" w:hAnsiTheme="majorHAnsi"/>
                <w:color w:val="FF0000"/>
                <w:sz w:val="20"/>
                <w:szCs w:val="20"/>
              </w:rPr>
              <w:t>&gt;99%</w:t>
            </w:r>
          </w:p>
        </w:tc>
        <w:tc>
          <w:tcPr>
            <w:tcW w:w="1890" w:type="dxa"/>
          </w:tcPr>
          <w:p w14:paraId="3E81902B"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33% vs. 68%</w:t>
            </w:r>
          </w:p>
          <w:p w14:paraId="0B849C83"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0.064</w:t>
            </w:r>
            <w:r w:rsidRPr="00CF08FB">
              <w:rPr>
                <w:rFonts w:asciiTheme="majorHAnsi" w:hAnsiTheme="majorHAnsi"/>
                <w:sz w:val="20"/>
                <w:szCs w:val="20"/>
              </w:rPr>
              <w:t xml:space="preserve">; </w:t>
            </w:r>
            <w:r w:rsidRPr="00CF08FB">
              <w:rPr>
                <w:rFonts w:asciiTheme="majorHAnsi" w:hAnsiTheme="majorHAnsi"/>
                <w:color w:val="0000FF"/>
                <w:sz w:val="20"/>
                <w:szCs w:val="20"/>
              </w:rPr>
              <w:t>29</w:t>
            </w:r>
            <w:r w:rsidRPr="00CF08FB">
              <w:rPr>
                <w:rFonts w:asciiTheme="majorHAnsi" w:hAnsiTheme="majorHAnsi"/>
                <w:sz w:val="20"/>
                <w:szCs w:val="20"/>
              </w:rPr>
              <w:t xml:space="preserve">; </w:t>
            </w:r>
            <w:r w:rsidRPr="00CF08FB">
              <w:rPr>
                <w:rFonts w:asciiTheme="majorHAnsi" w:hAnsiTheme="majorHAnsi"/>
                <w:color w:val="FF0000"/>
                <w:sz w:val="20"/>
                <w:szCs w:val="20"/>
              </w:rPr>
              <w:t>&gt;99%</w:t>
            </w:r>
          </w:p>
        </w:tc>
        <w:tc>
          <w:tcPr>
            <w:tcW w:w="1903" w:type="dxa"/>
          </w:tcPr>
          <w:p w14:paraId="79750DBA"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18% vs. 51%</w:t>
            </w:r>
          </w:p>
          <w:p w14:paraId="1A9C84FF"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0.078</w:t>
            </w:r>
            <w:r w:rsidRPr="00CF08FB">
              <w:rPr>
                <w:rFonts w:asciiTheme="majorHAnsi" w:hAnsiTheme="majorHAnsi"/>
                <w:sz w:val="20"/>
                <w:szCs w:val="20"/>
              </w:rPr>
              <w:t xml:space="preserve">; </w:t>
            </w:r>
            <w:r w:rsidRPr="00CF08FB">
              <w:rPr>
                <w:rFonts w:asciiTheme="majorHAnsi" w:hAnsiTheme="majorHAnsi"/>
                <w:color w:val="0000FF"/>
                <w:sz w:val="20"/>
                <w:szCs w:val="20"/>
              </w:rPr>
              <w:t>18</w:t>
            </w:r>
            <w:r w:rsidRPr="00CF08FB">
              <w:rPr>
                <w:rFonts w:asciiTheme="majorHAnsi" w:hAnsiTheme="majorHAnsi"/>
                <w:sz w:val="20"/>
                <w:szCs w:val="20"/>
              </w:rPr>
              <w:t xml:space="preserve">; </w:t>
            </w:r>
            <w:r w:rsidRPr="00CF08FB">
              <w:rPr>
                <w:rFonts w:asciiTheme="majorHAnsi" w:hAnsiTheme="majorHAnsi"/>
                <w:color w:val="FF0000"/>
                <w:sz w:val="20"/>
                <w:szCs w:val="20"/>
              </w:rPr>
              <w:t>&gt;99%</w:t>
            </w:r>
          </w:p>
        </w:tc>
      </w:tr>
      <w:tr w:rsidR="00A55D90" w:rsidRPr="00FC12CA" w14:paraId="4CBDA340" w14:textId="77777777" w:rsidTr="00487268">
        <w:trPr>
          <w:trHeight w:val="620"/>
        </w:trPr>
        <w:tc>
          <w:tcPr>
            <w:tcW w:w="2672" w:type="dxa"/>
          </w:tcPr>
          <w:p w14:paraId="78B25B11"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C. % take AL if +</w:t>
            </w:r>
            <w:proofErr w:type="spellStart"/>
            <w:r w:rsidRPr="00CF08FB">
              <w:rPr>
                <w:rFonts w:asciiTheme="majorHAnsi" w:hAnsiTheme="majorHAnsi"/>
                <w:b/>
                <w:sz w:val="20"/>
                <w:szCs w:val="20"/>
              </w:rPr>
              <w:t>ve</w:t>
            </w:r>
            <w:proofErr w:type="spellEnd"/>
          </w:p>
        </w:tc>
        <w:tc>
          <w:tcPr>
            <w:tcW w:w="1823" w:type="dxa"/>
          </w:tcPr>
          <w:p w14:paraId="6D5C9BD4"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90% vs. 70%</w:t>
            </w:r>
          </w:p>
          <w:p w14:paraId="14D2F4C0"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0.074</w:t>
            </w:r>
            <w:r w:rsidRPr="00CF08FB">
              <w:rPr>
                <w:rFonts w:asciiTheme="majorHAnsi" w:hAnsiTheme="majorHAnsi"/>
                <w:sz w:val="20"/>
                <w:szCs w:val="20"/>
              </w:rPr>
              <w:t xml:space="preserve">; </w:t>
            </w:r>
            <w:r w:rsidRPr="00CF08FB">
              <w:rPr>
                <w:rFonts w:asciiTheme="majorHAnsi" w:hAnsiTheme="majorHAnsi"/>
                <w:color w:val="0000FF"/>
                <w:sz w:val="20"/>
                <w:szCs w:val="20"/>
              </w:rPr>
              <w:t>5</w:t>
            </w:r>
            <w:r w:rsidRPr="00CF08FB">
              <w:rPr>
                <w:rFonts w:asciiTheme="majorHAnsi" w:hAnsiTheme="majorHAnsi"/>
                <w:sz w:val="20"/>
                <w:szCs w:val="20"/>
              </w:rPr>
              <w:t xml:space="preserve">; </w:t>
            </w:r>
            <w:r w:rsidRPr="00CF08FB">
              <w:rPr>
                <w:rFonts w:asciiTheme="majorHAnsi" w:hAnsiTheme="majorHAnsi"/>
                <w:color w:val="FF0000"/>
                <w:sz w:val="20"/>
                <w:szCs w:val="20"/>
              </w:rPr>
              <w:t>50%</w:t>
            </w:r>
          </w:p>
        </w:tc>
        <w:tc>
          <w:tcPr>
            <w:tcW w:w="1890" w:type="dxa"/>
          </w:tcPr>
          <w:p w14:paraId="7C043067"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90% vs. 90%;</w:t>
            </w:r>
          </w:p>
          <w:p w14:paraId="47C1EAA2"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0.074</w:t>
            </w:r>
            <w:r w:rsidRPr="00CF08FB">
              <w:rPr>
                <w:rFonts w:asciiTheme="majorHAnsi" w:hAnsiTheme="majorHAnsi"/>
                <w:sz w:val="20"/>
                <w:szCs w:val="20"/>
              </w:rPr>
              <w:t xml:space="preserve">; </w:t>
            </w:r>
            <w:r w:rsidRPr="00CF08FB">
              <w:rPr>
                <w:rFonts w:asciiTheme="majorHAnsi" w:hAnsiTheme="majorHAnsi"/>
                <w:color w:val="0000FF"/>
                <w:sz w:val="20"/>
                <w:szCs w:val="20"/>
              </w:rPr>
              <w:t>9</w:t>
            </w:r>
            <w:r w:rsidRPr="00CF08FB">
              <w:rPr>
                <w:rFonts w:asciiTheme="majorHAnsi" w:hAnsiTheme="majorHAnsi"/>
                <w:sz w:val="20"/>
                <w:szCs w:val="20"/>
              </w:rPr>
              <w:t xml:space="preserve">; </w:t>
            </w:r>
            <w:r w:rsidRPr="00CF08FB">
              <w:rPr>
                <w:rFonts w:asciiTheme="majorHAnsi" w:hAnsiTheme="majorHAnsi"/>
                <w:color w:val="FF0000"/>
                <w:sz w:val="20"/>
                <w:szCs w:val="20"/>
              </w:rPr>
              <w:t>-</w:t>
            </w:r>
          </w:p>
        </w:tc>
        <w:tc>
          <w:tcPr>
            <w:tcW w:w="1890" w:type="dxa"/>
          </w:tcPr>
          <w:p w14:paraId="75533592"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90% vs. 90%</w:t>
            </w:r>
          </w:p>
          <w:p w14:paraId="143B1163"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0.074</w:t>
            </w:r>
            <w:r w:rsidRPr="00CF08FB">
              <w:rPr>
                <w:rFonts w:asciiTheme="majorHAnsi" w:hAnsiTheme="majorHAnsi"/>
                <w:sz w:val="20"/>
                <w:szCs w:val="20"/>
              </w:rPr>
              <w:t xml:space="preserve">; </w:t>
            </w:r>
            <w:r w:rsidRPr="00CF08FB">
              <w:rPr>
                <w:rFonts w:asciiTheme="majorHAnsi" w:hAnsiTheme="majorHAnsi"/>
                <w:color w:val="0000FF"/>
                <w:sz w:val="20"/>
                <w:szCs w:val="20"/>
              </w:rPr>
              <w:t>9</w:t>
            </w:r>
            <w:r w:rsidRPr="00CF08FB">
              <w:rPr>
                <w:rFonts w:asciiTheme="majorHAnsi" w:hAnsiTheme="majorHAnsi"/>
                <w:sz w:val="20"/>
                <w:szCs w:val="20"/>
              </w:rPr>
              <w:t xml:space="preserve">; </w:t>
            </w:r>
            <w:r w:rsidRPr="00CF08FB">
              <w:rPr>
                <w:rFonts w:asciiTheme="majorHAnsi" w:hAnsiTheme="majorHAnsi"/>
                <w:color w:val="FF0000"/>
                <w:sz w:val="20"/>
                <w:szCs w:val="20"/>
              </w:rPr>
              <w:t>-</w:t>
            </w:r>
          </w:p>
        </w:tc>
        <w:tc>
          <w:tcPr>
            <w:tcW w:w="1890" w:type="dxa"/>
          </w:tcPr>
          <w:p w14:paraId="3916B372"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90% vs. 90%</w:t>
            </w:r>
          </w:p>
          <w:p w14:paraId="36EEE3E6"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0.074</w:t>
            </w:r>
            <w:r w:rsidRPr="00CF08FB">
              <w:rPr>
                <w:rFonts w:asciiTheme="majorHAnsi" w:hAnsiTheme="majorHAnsi"/>
                <w:sz w:val="20"/>
                <w:szCs w:val="20"/>
              </w:rPr>
              <w:t xml:space="preserve">; </w:t>
            </w:r>
            <w:r w:rsidRPr="00CF08FB">
              <w:rPr>
                <w:rFonts w:asciiTheme="majorHAnsi" w:hAnsiTheme="majorHAnsi"/>
                <w:color w:val="0000FF"/>
                <w:sz w:val="20"/>
                <w:szCs w:val="20"/>
              </w:rPr>
              <w:t>9</w:t>
            </w:r>
            <w:r w:rsidRPr="00CF08FB">
              <w:rPr>
                <w:rFonts w:asciiTheme="majorHAnsi" w:hAnsiTheme="majorHAnsi"/>
                <w:sz w:val="20"/>
                <w:szCs w:val="20"/>
              </w:rPr>
              <w:t xml:space="preserve">; </w:t>
            </w:r>
            <w:r w:rsidRPr="00CF08FB">
              <w:rPr>
                <w:rFonts w:asciiTheme="majorHAnsi" w:hAnsiTheme="majorHAnsi"/>
                <w:color w:val="FF0000"/>
                <w:sz w:val="20"/>
                <w:szCs w:val="20"/>
              </w:rPr>
              <w:t>-</w:t>
            </w:r>
          </w:p>
        </w:tc>
        <w:tc>
          <w:tcPr>
            <w:tcW w:w="1890" w:type="dxa"/>
          </w:tcPr>
          <w:p w14:paraId="05A9ACF9"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70% vs. 90%</w:t>
            </w:r>
          </w:p>
          <w:p w14:paraId="595D8BB2"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0.074</w:t>
            </w:r>
            <w:r w:rsidRPr="00CF08FB">
              <w:rPr>
                <w:rFonts w:asciiTheme="majorHAnsi" w:hAnsiTheme="majorHAnsi"/>
                <w:sz w:val="20"/>
                <w:szCs w:val="20"/>
              </w:rPr>
              <w:t xml:space="preserve">; </w:t>
            </w:r>
            <w:r w:rsidRPr="00CF08FB">
              <w:rPr>
                <w:rFonts w:asciiTheme="majorHAnsi" w:hAnsiTheme="majorHAnsi"/>
                <w:color w:val="0000FF"/>
                <w:sz w:val="20"/>
                <w:szCs w:val="20"/>
              </w:rPr>
              <w:t>9</w:t>
            </w:r>
            <w:r w:rsidRPr="00CF08FB">
              <w:rPr>
                <w:rFonts w:asciiTheme="majorHAnsi" w:hAnsiTheme="majorHAnsi"/>
                <w:sz w:val="20"/>
                <w:szCs w:val="20"/>
              </w:rPr>
              <w:t xml:space="preserve">; </w:t>
            </w:r>
            <w:r w:rsidRPr="00CF08FB">
              <w:rPr>
                <w:rFonts w:asciiTheme="majorHAnsi" w:hAnsiTheme="majorHAnsi"/>
                <w:color w:val="FF0000"/>
                <w:sz w:val="20"/>
                <w:szCs w:val="20"/>
              </w:rPr>
              <w:t>62%</w:t>
            </w:r>
          </w:p>
        </w:tc>
        <w:tc>
          <w:tcPr>
            <w:tcW w:w="1903" w:type="dxa"/>
          </w:tcPr>
          <w:p w14:paraId="74C51130"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82% vs. 87%</w:t>
            </w:r>
          </w:p>
          <w:p w14:paraId="4731635C"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0.12</w:t>
            </w:r>
            <w:r w:rsidRPr="00CF08FB">
              <w:rPr>
                <w:rFonts w:asciiTheme="majorHAnsi" w:hAnsiTheme="majorHAnsi"/>
                <w:sz w:val="20"/>
                <w:szCs w:val="20"/>
              </w:rPr>
              <w:t xml:space="preserve">; </w:t>
            </w:r>
            <w:r w:rsidRPr="00CF08FB">
              <w:rPr>
                <w:rFonts w:asciiTheme="majorHAnsi" w:hAnsiTheme="majorHAnsi"/>
                <w:color w:val="0000FF"/>
                <w:sz w:val="20"/>
                <w:szCs w:val="20"/>
              </w:rPr>
              <w:t>12</w:t>
            </w:r>
            <w:r w:rsidRPr="00CF08FB">
              <w:rPr>
                <w:rFonts w:asciiTheme="majorHAnsi" w:hAnsiTheme="majorHAnsi"/>
                <w:sz w:val="20"/>
                <w:szCs w:val="20"/>
              </w:rPr>
              <w:t xml:space="preserve">; </w:t>
            </w:r>
            <w:r w:rsidRPr="00CF08FB">
              <w:rPr>
                <w:rFonts w:asciiTheme="majorHAnsi" w:hAnsiTheme="majorHAnsi"/>
                <w:color w:val="FF0000"/>
                <w:sz w:val="20"/>
                <w:szCs w:val="20"/>
              </w:rPr>
              <w:t>6.5%</w:t>
            </w:r>
          </w:p>
        </w:tc>
      </w:tr>
      <w:tr w:rsidR="00A55D90" w:rsidRPr="00FC12CA" w14:paraId="12508EDC" w14:textId="77777777" w:rsidTr="00487268">
        <w:trPr>
          <w:trHeight w:val="620"/>
        </w:trPr>
        <w:tc>
          <w:tcPr>
            <w:tcW w:w="2672" w:type="dxa"/>
          </w:tcPr>
          <w:p w14:paraId="222CBE7F"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D. % take AL if -</w:t>
            </w:r>
            <w:proofErr w:type="spellStart"/>
            <w:r w:rsidRPr="00CF08FB">
              <w:rPr>
                <w:rFonts w:asciiTheme="majorHAnsi" w:hAnsiTheme="majorHAnsi"/>
                <w:b/>
                <w:sz w:val="20"/>
                <w:szCs w:val="20"/>
              </w:rPr>
              <w:t>ve</w:t>
            </w:r>
            <w:proofErr w:type="spellEnd"/>
          </w:p>
        </w:tc>
        <w:tc>
          <w:tcPr>
            <w:tcW w:w="1823" w:type="dxa"/>
          </w:tcPr>
          <w:p w14:paraId="2994C55C"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10% vs. 10%</w:t>
            </w:r>
          </w:p>
          <w:p w14:paraId="4B642F3E"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0.007</w:t>
            </w:r>
            <w:r w:rsidRPr="00CF08FB">
              <w:rPr>
                <w:rFonts w:asciiTheme="majorHAnsi" w:hAnsiTheme="majorHAnsi"/>
                <w:sz w:val="20"/>
                <w:szCs w:val="20"/>
              </w:rPr>
              <w:t xml:space="preserve">; </w:t>
            </w:r>
            <w:r w:rsidRPr="00CF08FB">
              <w:rPr>
                <w:rFonts w:asciiTheme="majorHAnsi" w:hAnsiTheme="majorHAnsi"/>
                <w:color w:val="0000FF"/>
                <w:sz w:val="20"/>
                <w:szCs w:val="20"/>
              </w:rPr>
              <w:t>7</w:t>
            </w:r>
            <w:r w:rsidRPr="00CF08FB">
              <w:rPr>
                <w:rFonts w:asciiTheme="majorHAnsi" w:hAnsiTheme="majorHAnsi"/>
                <w:sz w:val="20"/>
                <w:szCs w:val="20"/>
              </w:rPr>
              <w:t xml:space="preserve">;  </w:t>
            </w:r>
            <w:r w:rsidRPr="00CF08FB">
              <w:rPr>
                <w:rFonts w:asciiTheme="majorHAnsi" w:hAnsiTheme="majorHAnsi"/>
                <w:color w:val="FF0000"/>
                <w:sz w:val="20"/>
                <w:szCs w:val="20"/>
              </w:rPr>
              <w:t>-</w:t>
            </w:r>
          </w:p>
        </w:tc>
        <w:tc>
          <w:tcPr>
            <w:tcW w:w="1890" w:type="dxa"/>
          </w:tcPr>
          <w:p w14:paraId="5D7528AD"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70% vs. 70%;</w:t>
            </w:r>
          </w:p>
          <w:p w14:paraId="72A655CD"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0.007</w:t>
            </w:r>
            <w:r w:rsidRPr="00CF08FB">
              <w:rPr>
                <w:rFonts w:asciiTheme="majorHAnsi" w:hAnsiTheme="majorHAnsi"/>
                <w:sz w:val="20"/>
                <w:szCs w:val="20"/>
              </w:rPr>
              <w:t xml:space="preserve">; </w:t>
            </w:r>
            <w:r w:rsidRPr="00CF08FB">
              <w:rPr>
                <w:rFonts w:asciiTheme="majorHAnsi" w:hAnsiTheme="majorHAnsi"/>
                <w:color w:val="0000FF"/>
                <w:sz w:val="20"/>
                <w:szCs w:val="20"/>
              </w:rPr>
              <w:t>4</w:t>
            </w:r>
            <w:r w:rsidRPr="00CF08FB">
              <w:rPr>
                <w:rFonts w:asciiTheme="majorHAnsi" w:hAnsiTheme="majorHAnsi"/>
                <w:sz w:val="20"/>
                <w:szCs w:val="20"/>
              </w:rPr>
              <w:t xml:space="preserve">, </w:t>
            </w:r>
            <w:r w:rsidRPr="00CF08FB">
              <w:rPr>
                <w:rFonts w:asciiTheme="majorHAnsi" w:hAnsiTheme="majorHAnsi"/>
                <w:color w:val="FF0000"/>
                <w:sz w:val="20"/>
                <w:szCs w:val="20"/>
              </w:rPr>
              <w:t>-</w:t>
            </w:r>
          </w:p>
        </w:tc>
        <w:tc>
          <w:tcPr>
            <w:tcW w:w="1890" w:type="dxa"/>
          </w:tcPr>
          <w:p w14:paraId="72369B52"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70% vs. 70%</w:t>
            </w:r>
          </w:p>
          <w:p w14:paraId="33F190C0"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0.007</w:t>
            </w:r>
            <w:r w:rsidRPr="00CF08FB">
              <w:rPr>
                <w:rFonts w:asciiTheme="majorHAnsi" w:hAnsiTheme="majorHAnsi"/>
                <w:sz w:val="20"/>
                <w:szCs w:val="20"/>
              </w:rPr>
              <w:t xml:space="preserve">; </w:t>
            </w:r>
            <w:r w:rsidRPr="00CF08FB">
              <w:rPr>
                <w:rFonts w:asciiTheme="majorHAnsi" w:hAnsiTheme="majorHAnsi"/>
                <w:color w:val="0000FF"/>
                <w:sz w:val="20"/>
                <w:szCs w:val="20"/>
              </w:rPr>
              <w:t>4</w:t>
            </w:r>
            <w:r w:rsidRPr="00CF08FB">
              <w:rPr>
                <w:rFonts w:asciiTheme="majorHAnsi" w:hAnsiTheme="majorHAnsi"/>
                <w:sz w:val="20"/>
                <w:szCs w:val="20"/>
              </w:rPr>
              <w:t xml:space="preserve">, </w:t>
            </w:r>
            <w:r w:rsidRPr="00CF08FB">
              <w:rPr>
                <w:rFonts w:asciiTheme="majorHAnsi" w:hAnsiTheme="majorHAnsi"/>
                <w:color w:val="FF0000"/>
                <w:sz w:val="20"/>
                <w:szCs w:val="20"/>
              </w:rPr>
              <w:t>-</w:t>
            </w:r>
          </w:p>
        </w:tc>
        <w:tc>
          <w:tcPr>
            <w:tcW w:w="1890" w:type="dxa"/>
          </w:tcPr>
          <w:p w14:paraId="554AE83F"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50% vs. 70%</w:t>
            </w:r>
          </w:p>
          <w:p w14:paraId="35BC9234"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0.007</w:t>
            </w:r>
            <w:r w:rsidRPr="00CF08FB">
              <w:rPr>
                <w:rFonts w:asciiTheme="majorHAnsi" w:hAnsiTheme="majorHAnsi"/>
                <w:sz w:val="20"/>
                <w:szCs w:val="20"/>
              </w:rPr>
              <w:t xml:space="preserve">; </w:t>
            </w:r>
            <w:r w:rsidRPr="00CF08FB">
              <w:rPr>
                <w:rFonts w:asciiTheme="majorHAnsi" w:hAnsiTheme="majorHAnsi"/>
                <w:color w:val="0000FF"/>
                <w:sz w:val="20"/>
                <w:szCs w:val="20"/>
              </w:rPr>
              <w:t>4</w:t>
            </w:r>
            <w:r w:rsidRPr="00CF08FB">
              <w:rPr>
                <w:rFonts w:asciiTheme="majorHAnsi" w:hAnsiTheme="majorHAnsi"/>
                <w:sz w:val="20"/>
                <w:szCs w:val="20"/>
              </w:rPr>
              <w:t xml:space="preserve">; </w:t>
            </w:r>
            <w:r w:rsidRPr="00CF08FB">
              <w:rPr>
                <w:rFonts w:asciiTheme="majorHAnsi" w:hAnsiTheme="majorHAnsi"/>
                <w:color w:val="FF0000"/>
                <w:sz w:val="20"/>
                <w:szCs w:val="20"/>
              </w:rPr>
              <w:t>40%</w:t>
            </w:r>
          </w:p>
        </w:tc>
        <w:tc>
          <w:tcPr>
            <w:tcW w:w="1890" w:type="dxa"/>
          </w:tcPr>
          <w:p w14:paraId="1E419C26"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70% vs. 70%</w:t>
            </w:r>
          </w:p>
          <w:p w14:paraId="56102DAD"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0.007</w:t>
            </w:r>
            <w:r w:rsidRPr="00CF08FB">
              <w:rPr>
                <w:rFonts w:asciiTheme="majorHAnsi" w:hAnsiTheme="majorHAnsi"/>
                <w:sz w:val="20"/>
                <w:szCs w:val="20"/>
              </w:rPr>
              <w:t xml:space="preserve">; </w:t>
            </w:r>
            <w:r w:rsidRPr="00CF08FB">
              <w:rPr>
                <w:rFonts w:asciiTheme="majorHAnsi" w:hAnsiTheme="majorHAnsi"/>
                <w:color w:val="0000FF"/>
                <w:sz w:val="20"/>
                <w:szCs w:val="20"/>
              </w:rPr>
              <w:t>4</w:t>
            </w:r>
            <w:r w:rsidRPr="00CF08FB">
              <w:rPr>
                <w:rFonts w:asciiTheme="majorHAnsi" w:hAnsiTheme="majorHAnsi"/>
                <w:sz w:val="20"/>
                <w:szCs w:val="20"/>
              </w:rPr>
              <w:t xml:space="preserve">; </w:t>
            </w:r>
            <w:r w:rsidRPr="00CF08FB">
              <w:rPr>
                <w:rFonts w:asciiTheme="majorHAnsi" w:hAnsiTheme="majorHAnsi"/>
                <w:color w:val="FF0000"/>
                <w:sz w:val="20"/>
                <w:szCs w:val="20"/>
              </w:rPr>
              <w:t>-</w:t>
            </w:r>
          </w:p>
        </w:tc>
        <w:tc>
          <w:tcPr>
            <w:tcW w:w="1903" w:type="dxa"/>
          </w:tcPr>
          <w:p w14:paraId="45B537D0"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28% vs. 53%</w:t>
            </w:r>
          </w:p>
          <w:p w14:paraId="542B0AF7"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0.37</w:t>
            </w:r>
            <w:r w:rsidRPr="00CF08FB">
              <w:rPr>
                <w:rFonts w:asciiTheme="majorHAnsi" w:hAnsiTheme="majorHAnsi"/>
                <w:sz w:val="20"/>
                <w:szCs w:val="20"/>
              </w:rPr>
              <w:t xml:space="preserve">; </w:t>
            </w:r>
            <w:r w:rsidRPr="00CF08FB">
              <w:rPr>
                <w:rFonts w:asciiTheme="majorHAnsi" w:hAnsiTheme="majorHAnsi"/>
                <w:color w:val="0000FF"/>
                <w:sz w:val="20"/>
                <w:szCs w:val="20"/>
              </w:rPr>
              <w:t>3</w:t>
            </w:r>
            <w:r w:rsidRPr="00CF08FB">
              <w:rPr>
                <w:rFonts w:asciiTheme="majorHAnsi" w:hAnsiTheme="majorHAnsi"/>
                <w:sz w:val="20"/>
                <w:szCs w:val="20"/>
              </w:rPr>
              <w:t xml:space="preserve">; </w:t>
            </w:r>
            <w:r w:rsidRPr="00CF08FB">
              <w:rPr>
                <w:rFonts w:asciiTheme="majorHAnsi" w:hAnsiTheme="majorHAnsi"/>
                <w:color w:val="FF0000"/>
                <w:sz w:val="20"/>
                <w:szCs w:val="20"/>
              </w:rPr>
              <w:t>27.2%</w:t>
            </w:r>
          </w:p>
        </w:tc>
      </w:tr>
      <w:tr w:rsidR="00A55D90" w:rsidRPr="00FC12CA" w14:paraId="14E933CE" w14:textId="77777777" w:rsidTr="00487268">
        <w:trPr>
          <w:trHeight w:val="620"/>
        </w:trPr>
        <w:tc>
          <w:tcPr>
            <w:tcW w:w="2672" w:type="dxa"/>
          </w:tcPr>
          <w:p w14:paraId="37853B54" w14:textId="77777777" w:rsidR="00A55D90" w:rsidRPr="00CF08FB" w:rsidRDefault="00A55D90" w:rsidP="00487268">
            <w:pPr>
              <w:rPr>
                <w:rFonts w:asciiTheme="majorHAnsi" w:hAnsiTheme="majorHAnsi"/>
                <w:b/>
                <w:sz w:val="20"/>
                <w:szCs w:val="20"/>
              </w:rPr>
            </w:pPr>
            <w:r w:rsidRPr="00CF08FB">
              <w:rPr>
                <w:rFonts w:asciiTheme="majorHAnsi" w:hAnsiTheme="majorHAnsi"/>
                <w:b/>
                <w:sz w:val="20"/>
                <w:szCs w:val="20"/>
              </w:rPr>
              <w:t>% take AL overall</w:t>
            </w:r>
          </w:p>
        </w:tc>
        <w:tc>
          <w:tcPr>
            <w:tcW w:w="1823" w:type="dxa"/>
          </w:tcPr>
          <w:p w14:paraId="0D41E235"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37% vs. 26%</w:t>
            </w:r>
          </w:p>
          <w:p w14:paraId="338FB2D1"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0.012</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84%</w:t>
            </w:r>
          </w:p>
        </w:tc>
        <w:tc>
          <w:tcPr>
            <w:tcW w:w="1890" w:type="dxa"/>
          </w:tcPr>
          <w:p w14:paraId="2ACBD22B"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83% vs. 81%;</w:t>
            </w:r>
          </w:p>
          <w:p w14:paraId="684A9815"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0.012</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2%</w:t>
            </w:r>
          </w:p>
        </w:tc>
        <w:tc>
          <w:tcPr>
            <w:tcW w:w="1890" w:type="dxa"/>
          </w:tcPr>
          <w:p w14:paraId="10B93D04"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79% vs. 81%;</w:t>
            </w:r>
          </w:p>
          <w:p w14:paraId="2D667EB2"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0.012</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2%</w:t>
            </w:r>
          </w:p>
        </w:tc>
        <w:tc>
          <w:tcPr>
            <w:tcW w:w="1890" w:type="dxa"/>
          </w:tcPr>
          <w:p w14:paraId="50174E00"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62% vs. 81%;</w:t>
            </w:r>
          </w:p>
          <w:p w14:paraId="29183FF3"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0.012</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86%</w:t>
            </w:r>
          </w:p>
        </w:tc>
        <w:tc>
          <w:tcPr>
            <w:tcW w:w="1890" w:type="dxa"/>
          </w:tcPr>
          <w:p w14:paraId="225A20F9"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73% vs. 81%;</w:t>
            </w:r>
          </w:p>
          <w:p w14:paraId="76AFC62C" w14:textId="77777777" w:rsidR="00A55D90" w:rsidRPr="00CF08FB" w:rsidRDefault="00A55D90" w:rsidP="00487268">
            <w:pPr>
              <w:jc w:val="center"/>
              <w:rPr>
                <w:rFonts w:asciiTheme="majorHAnsi" w:hAnsiTheme="majorHAnsi"/>
                <w:b/>
                <w:sz w:val="20"/>
                <w:szCs w:val="20"/>
              </w:rPr>
            </w:pPr>
            <w:r w:rsidRPr="00CF08FB">
              <w:rPr>
                <w:rFonts w:asciiTheme="majorHAnsi" w:hAnsiTheme="majorHAnsi"/>
                <w:color w:val="008000"/>
                <w:sz w:val="20"/>
                <w:szCs w:val="20"/>
              </w:rPr>
              <w:t>0.012</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16%</w:t>
            </w:r>
          </w:p>
        </w:tc>
        <w:tc>
          <w:tcPr>
            <w:tcW w:w="1903" w:type="dxa"/>
          </w:tcPr>
          <w:p w14:paraId="50527E65" w14:textId="77777777" w:rsidR="00A55D90" w:rsidRPr="00CF08FB" w:rsidRDefault="00A55D90" w:rsidP="00487268">
            <w:pPr>
              <w:jc w:val="center"/>
              <w:rPr>
                <w:rFonts w:asciiTheme="majorHAnsi" w:hAnsiTheme="majorHAnsi"/>
                <w:sz w:val="20"/>
                <w:szCs w:val="20"/>
              </w:rPr>
            </w:pPr>
            <w:r w:rsidRPr="00CF08FB">
              <w:rPr>
                <w:rFonts w:asciiTheme="majorHAnsi" w:hAnsiTheme="majorHAnsi"/>
                <w:sz w:val="20"/>
                <w:szCs w:val="20"/>
              </w:rPr>
              <w:t>44% vs. 73%</w:t>
            </w:r>
          </w:p>
          <w:p w14:paraId="07C7BEA3" w14:textId="77777777" w:rsidR="00A55D90" w:rsidRPr="00CF08FB" w:rsidRDefault="00A55D90" w:rsidP="00487268">
            <w:pPr>
              <w:jc w:val="center"/>
              <w:rPr>
                <w:rFonts w:asciiTheme="majorHAnsi" w:hAnsiTheme="majorHAnsi"/>
                <w:sz w:val="20"/>
                <w:szCs w:val="20"/>
              </w:rPr>
            </w:pPr>
            <w:r w:rsidRPr="00CF08FB">
              <w:rPr>
                <w:rFonts w:asciiTheme="majorHAnsi" w:hAnsiTheme="majorHAnsi"/>
                <w:color w:val="008000"/>
                <w:sz w:val="20"/>
                <w:szCs w:val="20"/>
              </w:rPr>
              <w:t>0.062</w:t>
            </w:r>
            <w:r w:rsidRPr="00CF08FB">
              <w:rPr>
                <w:rFonts w:asciiTheme="majorHAnsi" w:hAnsiTheme="majorHAnsi"/>
                <w:sz w:val="20"/>
                <w:szCs w:val="20"/>
              </w:rPr>
              <w:t xml:space="preserve">; </w:t>
            </w:r>
            <w:r w:rsidRPr="00CF08FB">
              <w:rPr>
                <w:rFonts w:asciiTheme="majorHAnsi" w:hAnsiTheme="majorHAnsi"/>
                <w:color w:val="0000FF"/>
                <w:sz w:val="20"/>
                <w:szCs w:val="20"/>
              </w:rPr>
              <w:t>40</w:t>
            </w:r>
            <w:r w:rsidRPr="00CF08FB">
              <w:rPr>
                <w:rFonts w:asciiTheme="majorHAnsi" w:hAnsiTheme="majorHAnsi"/>
                <w:sz w:val="20"/>
                <w:szCs w:val="20"/>
              </w:rPr>
              <w:t xml:space="preserve">; </w:t>
            </w:r>
            <w:r w:rsidRPr="00CF08FB">
              <w:rPr>
                <w:rFonts w:asciiTheme="majorHAnsi" w:hAnsiTheme="majorHAnsi"/>
                <w:color w:val="FF0000"/>
                <w:sz w:val="20"/>
                <w:szCs w:val="20"/>
              </w:rPr>
              <w:t>&gt;99%</w:t>
            </w:r>
          </w:p>
        </w:tc>
      </w:tr>
    </w:tbl>
    <w:p w14:paraId="51752F57" w14:textId="77777777" w:rsidR="00A55D90" w:rsidRPr="00B64FE9" w:rsidRDefault="00A55D90" w:rsidP="00487268">
      <w:pPr>
        <w:rPr>
          <w:rFonts w:asciiTheme="majorHAnsi" w:hAnsiTheme="majorHAnsi" w:cs="Calibri"/>
        </w:rPr>
        <w:sectPr w:rsidR="00A55D90" w:rsidRPr="00B64FE9" w:rsidSect="00487268">
          <w:type w:val="continuous"/>
          <w:pgSz w:w="15840" w:h="12240" w:orient="landscape"/>
          <w:pgMar w:top="1800" w:right="1440" w:bottom="1800" w:left="1440" w:header="706" w:footer="706" w:gutter="0"/>
          <w:cols w:space="708"/>
          <w:docGrid w:linePitch="360"/>
        </w:sectPr>
      </w:pPr>
    </w:p>
    <w:p w14:paraId="17A5FDB7" w14:textId="77777777" w:rsidR="00A55D90" w:rsidRPr="00B64FE9" w:rsidRDefault="00A55D90" w:rsidP="00487268">
      <w:pPr>
        <w:rPr>
          <w:rFonts w:asciiTheme="majorHAnsi" w:hAnsiTheme="majorHAnsi" w:cs="Calibri"/>
        </w:rPr>
      </w:pPr>
    </w:p>
    <w:p w14:paraId="5603188A" w14:textId="77777777" w:rsidR="00A55D90" w:rsidRPr="00B64FE9" w:rsidRDefault="00A55D90" w:rsidP="00487268">
      <w:pPr>
        <w:rPr>
          <w:rFonts w:asciiTheme="majorHAnsi" w:hAnsiTheme="majorHAnsi" w:cs="Calibri"/>
        </w:rPr>
      </w:pPr>
    </w:p>
    <w:p w14:paraId="4FD155C6" w14:textId="77777777" w:rsidR="00A55D90" w:rsidRPr="00473B82" w:rsidRDefault="00A55D90" w:rsidP="00473B82">
      <w:pPr>
        <w:pStyle w:val="Heading1"/>
        <w:rPr>
          <w:b/>
          <w:color w:val="000000" w:themeColor="text1"/>
          <w:sz w:val="28"/>
        </w:rPr>
      </w:pPr>
      <w:bookmarkStart w:id="27" w:name="_Toc512852632"/>
      <w:r w:rsidRPr="00473B82">
        <w:rPr>
          <w:b/>
          <w:color w:val="000000" w:themeColor="text1"/>
          <w:sz w:val="28"/>
        </w:rPr>
        <w:t>Appendix C.  Shell tables for main analysis</w:t>
      </w:r>
      <w:bookmarkEnd w:id="27"/>
    </w:p>
    <w:p w14:paraId="2CD47F7F" w14:textId="77777777" w:rsidR="00A55D90" w:rsidRPr="00B64FE9" w:rsidRDefault="00A55D90" w:rsidP="00487268">
      <w:pPr>
        <w:rPr>
          <w:rFonts w:asciiTheme="majorHAnsi" w:hAnsiTheme="majorHAnsi" w:cs="Calibri"/>
          <w:b/>
        </w:rPr>
      </w:pPr>
    </w:p>
    <w:tbl>
      <w:tblPr>
        <w:tblW w:w="9180" w:type="dxa"/>
        <w:tblLook w:val="04A0" w:firstRow="1" w:lastRow="0" w:firstColumn="1" w:lastColumn="0" w:noHBand="0" w:noVBand="1"/>
      </w:tblPr>
      <w:tblGrid>
        <w:gridCol w:w="5839"/>
        <w:gridCol w:w="1052"/>
        <w:gridCol w:w="1350"/>
        <w:gridCol w:w="939"/>
      </w:tblGrid>
      <w:tr w:rsidR="00A55D90" w:rsidRPr="00B64FE9" w14:paraId="05382E79" w14:textId="77777777" w:rsidTr="00487268">
        <w:trPr>
          <w:trHeight w:val="510"/>
        </w:trPr>
        <w:tc>
          <w:tcPr>
            <w:tcW w:w="9180" w:type="dxa"/>
            <w:gridSpan w:val="4"/>
            <w:tcBorders>
              <w:top w:val="single" w:sz="8" w:space="0" w:color="000000"/>
              <w:left w:val="nil"/>
              <w:bottom w:val="nil"/>
              <w:right w:val="nil"/>
            </w:tcBorders>
            <w:shd w:val="clear" w:color="auto" w:fill="auto"/>
            <w:noWrap/>
            <w:vAlign w:val="center"/>
            <w:hideMark/>
          </w:tcPr>
          <w:p w14:paraId="6F2BFA8F" w14:textId="77777777" w:rsidR="00A55D90" w:rsidRPr="00B64FE9" w:rsidRDefault="00A55D90" w:rsidP="00487268">
            <w:pPr>
              <w:ind w:right="72" w:hanging="108"/>
              <w:rPr>
                <w:rFonts w:asciiTheme="majorHAnsi" w:hAnsiTheme="majorHAnsi"/>
                <w:b/>
                <w:bCs/>
                <w:color w:val="000000"/>
                <w:sz w:val="20"/>
                <w:szCs w:val="20"/>
              </w:rPr>
            </w:pPr>
            <w:bookmarkStart w:id="28" w:name="RANGE!A1"/>
            <w:r w:rsidRPr="00B64FE9">
              <w:rPr>
                <w:rFonts w:asciiTheme="majorHAnsi" w:hAnsiTheme="majorHAnsi"/>
                <w:b/>
                <w:bCs/>
                <w:color w:val="000000"/>
                <w:sz w:val="20"/>
                <w:szCs w:val="20"/>
              </w:rPr>
              <w:t>Table 1. Baseline</w:t>
            </w:r>
            <w:r>
              <w:rPr>
                <w:rFonts w:asciiTheme="majorHAnsi" w:hAnsiTheme="majorHAnsi"/>
                <w:b/>
                <w:bCs/>
                <w:color w:val="000000"/>
                <w:sz w:val="20"/>
                <w:szCs w:val="20"/>
              </w:rPr>
              <w:t xml:space="preserve"> </w:t>
            </w:r>
            <w:r w:rsidRPr="00B64FE9">
              <w:rPr>
                <w:rFonts w:asciiTheme="majorHAnsi" w:hAnsiTheme="majorHAnsi"/>
                <w:b/>
                <w:bCs/>
                <w:color w:val="000000"/>
                <w:sz w:val="20"/>
                <w:szCs w:val="20"/>
              </w:rPr>
              <w:t>Sample Characteristics by Treatment Group – n (%), unless otherwise noted'</w:t>
            </w:r>
            <w:bookmarkEnd w:id="28"/>
          </w:p>
        </w:tc>
      </w:tr>
      <w:tr w:rsidR="00A55D90" w:rsidRPr="00B64FE9" w14:paraId="4B6C0681" w14:textId="77777777" w:rsidTr="00487268">
        <w:trPr>
          <w:cantSplit/>
          <w:trHeight w:val="458"/>
        </w:trPr>
        <w:tc>
          <w:tcPr>
            <w:tcW w:w="5839" w:type="dxa"/>
            <w:vMerge w:val="restart"/>
            <w:tcBorders>
              <w:top w:val="nil"/>
              <w:left w:val="nil"/>
              <w:bottom w:val="single" w:sz="8" w:space="0" w:color="000000"/>
              <w:right w:val="nil"/>
            </w:tcBorders>
            <w:shd w:val="clear" w:color="auto" w:fill="auto"/>
            <w:vAlign w:val="center"/>
            <w:hideMark/>
          </w:tcPr>
          <w:p w14:paraId="575B886F" w14:textId="77777777" w:rsidR="00A55D90" w:rsidRPr="00B64FE9" w:rsidRDefault="00A55D90">
            <w:pPr>
              <w:rPr>
                <w:rFonts w:asciiTheme="majorHAnsi" w:hAnsiTheme="majorHAnsi"/>
                <w:b/>
                <w:bCs/>
                <w:color w:val="000000"/>
                <w:sz w:val="20"/>
                <w:szCs w:val="20"/>
              </w:rPr>
            </w:pPr>
          </w:p>
        </w:tc>
        <w:tc>
          <w:tcPr>
            <w:tcW w:w="1052" w:type="dxa"/>
            <w:vMerge w:val="restart"/>
            <w:tcBorders>
              <w:top w:val="nil"/>
              <w:left w:val="nil"/>
              <w:bottom w:val="single" w:sz="8" w:space="0" w:color="000000"/>
              <w:right w:val="nil"/>
            </w:tcBorders>
            <w:shd w:val="clear" w:color="auto" w:fill="auto"/>
            <w:vAlign w:val="center"/>
            <w:hideMark/>
          </w:tcPr>
          <w:p w14:paraId="6D8DF82B" w14:textId="77777777" w:rsidR="00A55D90" w:rsidRPr="00B64FE9" w:rsidRDefault="00A55D90">
            <w:pPr>
              <w:jc w:val="center"/>
              <w:rPr>
                <w:rFonts w:asciiTheme="majorHAnsi" w:hAnsiTheme="majorHAnsi"/>
                <w:color w:val="000000"/>
                <w:sz w:val="20"/>
                <w:szCs w:val="20"/>
              </w:rPr>
            </w:pPr>
            <w:r w:rsidRPr="00B64FE9">
              <w:rPr>
                <w:rFonts w:asciiTheme="majorHAnsi" w:hAnsiTheme="majorHAnsi"/>
                <w:color w:val="000000"/>
                <w:sz w:val="20"/>
                <w:szCs w:val="20"/>
              </w:rPr>
              <w:t>Control                                        (N=?)</w:t>
            </w:r>
          </w:p>
        </w:tc>
        <w:tc>
          <w:tcPr>
            <w:tcW w:w="1350" w:type="dxa"/>
            <w:vMerge w:val="restart"/>
            <w:tcBorders>
              <w:top w:val="nil"/>
              <w:left w:val="nil"/>
              <w:bottom w:val="single" w:sz="8" w:space="0" w:color="000000"/>
              <w:right w:val="nil"/>
            </w:tcBorders>
            <w:shd w:val="clear" w:color="auto" w:fill="auto"/>
            <w:vAlign w:val="center"/>
            <w:hideMark/>
          </w:tcPr>
          <w:p w14:paraId="7A766E65" w14:textId="77777777" w:rsidR="00A55D90" w:rsidRPr="00B64FE9" w:rsidRDefault="00A55D90">
            <w:pPr>
              <w:jc w:val="center"/>
              <w:rPr>
                <w:rFonts w:asciiTheme="majorHAnsi" w:hAnsiTheme="majorHAnsi"/>
                <w:color w:val="000000"/>
                <w:sz w:val="20"/>
                <w:szCs w:val="20"/>
              </w:rPr>
            </w:pPr>
            <w:r w:rsidRPr="00B64FE9">
              <w:rPr>
                <w:rFonts w:asciiTheme="majorHAnsi" w:hAnsiTheme="majorHAnsi"/>
                <w:color w:val="000000"/>
                <w:sz w:val="20"/>
                <w:szCs w:val="20"/>
              </w:rPr>
              <w:t>Intervention                                        (N=?)</w:t>
            </w:r>
          </w:p>
        </w:tc>
        <w:tc>
          <w:tcPr>
            <w:tcW w:w="939" w:type="dxa"/>
            <w:vMerge w:val="restart"/>
            <w:tcBorders>
              <w:top w:val="nil"/>
              <w:left w:val="nil"/>
              <w:bottom w:val="single" w:sz="8" w:space="0" w:color="000000"/>
              <w:right w:val="nil"/>
            </w:tcBorders>
            <w:shd w:val="clear" w:color="auto" w:fill="auto"/>
            <w:vAlign w:val="center"/>
            <w:hideMark/>
          </w:tcPr>
          <w:p w14:paraId="2C7624BC" w14:textId="77777777" w:rsidR="00A55D90" w:rsidRPr="00B64FE9" w:rsidRDefault="00A55D90">
            <w:pPr>
              <w:jc w:val="center"/>
              <w:rPr>
                <w:rFonts w:asciiTheme="majorHAnsi" w:hAnsiTheme="majorHAnsi"/>
                <w:color w:val="000000"/>
                <w:sz w:val="20"/>
                <w:szCs w:val="20"/>
              </w:rPr>
            </w:pPr>
            <w:r w:rsidRPr="00B64FE9">
              <w:rPr>
                <w:rFonts w:asciiTheme="majorHAnsi" w:hAnsiTheme="majorHAnsi"/>
                <w:color w:val="000000"/>
                <w:sz w:val="20"/>
                <w:szCs w:val="20"/>
              </w:rPr>
              <w:t>Total                                       (N=?)</w:t>
            </w:r>
          </w:p>
        </w:tc>
      </w:tr>
      <w:tr w:rsidR="00A55D90" w:rsidRPr="00B64FE9" w14:paraId="21C361EC" w14:textId="77777777" w:rsidTr="00487268">
        <w:trPr>
          <w:trHeight w:val="458"/>
        </w:trPr>
        <w:tc>
          <w:tcPr>
            <w:tcW w:w="5839" w:type="dxa"/>
            <w:vMerge/>
            <w:tcBorders>
              <w:top w:val="nil"/>
              <w:left w:val="nil"/>
              <w:bottom w:val="single" w:sz="8" w:space="0" w:color="000000"/>
              <w:right w:val="nil"/>
            </w:tcBorders>
            <w:vAlign w:val="center"/>
            <w:hideMark/>
          </w:tcPr>
          <w:p w14:paraId="0A426446" w14:textId="77777777" w:rsidR="00A55D90" w:rsidRPr="00B64FE9" w:rsidRDefault="00A55D90">
            <w:pPr>
              <w:rPr>
                <w:rFonts w:asciiTheme="majorHAnsi" w:hAnsiTheme="majorHAnsi"/>
                <w:b/>
                <w:bCs/>
                <w:color w:val="000000"/>
                <w:sz w:val="20"/>
                <w:szCs w:val="20"/>
              </w:rPr>
            </w:pPr>
          </w:p>
        </w:tc>
        <w:tc>
          <w:tcPr>
            <w:tcW w:w="1052" w:type="dxa"/>
            <w:vMerge/>
            <w:tcBorders>
              <w:top w:val="nil"/>
              <w:left w:val="nil"/>
              <w:bottom w:val="single" w:sz="8" w:space="0" w:color="000000"/>
              <w:right w:val="nil"/>
            </w:tcBorders>
            <w:vAlign w:val="center"/>
            <w:hideMark/>
          </w:tcPr>
          <w:p w14:paraId="300D8A00" w14:textId="77777777" w:rsidR="00A55D90" w:rsidRPr="00B64FE9" w:rsidRDefault="00A55D90">
            <w:pPr>
              <w:rPr>
                <w:rFonts w:asciiTheme="majorHAnsi" w:hAnsiTheme="majorHAnsi"/>
                <w:color w:val="000000"/>
                <w:sz w:val="20"/>
                <w:szCs w:val="20"/>
              </w:rPr>
            </w:pPr>
          </w:p>
        </w:tc>
        <w:tc>
          <w:tcPr>
            <w:tcW w:w="1350" w:type="dxa"/>
            <w:vMerge/>
            <w:tcBorders>
              <w:top w:val="nil"/>
              <w:left w:val="nil"/>
              <w:bottom w:val="single" w:sz="8" w:space="0" w:color="000000"/>
              <w:right w:val="nil"/>
            </w:tcBorders>
            <w:vAlign w:val="center"/>
            <w:hideMark/>
          </w:tcPr>
          <w:p w14:paraId="12740129" w14:textId="77777777" w:rsidR="00A55D90" w:rsidRPr="00B64FE9" w:rsidRDefault="00A55D90">
            <w:pPr>
              <w:rPr>
                <w:rFonts w:asciiTheme="majorHAnsi" w:hAnsiTheme="majorHAnsi"/>
                <w:color w:val="000000"/>
                <w:sz w:val="20"/>
                <w:szCs w:val="20"/>
              </w:rPr>
            </w:pPr>
          </w:p>
        </w:tc>
        <w:tc>
          <w:tcPr>
            <w:tcW w:w="939" w:type="dxa"/>
            <w:vMerge/>
            <w:tcBorders>
              <w:top w:val="nil"/>
              <w:left w:val="nil"/>
              <w:bottom w:val="single" w:sz="8" w:space="0" w:color="000000"/>
              <w:right w:val="nil"/>
            </w:tcBorders>
            <w:vAlign w:val="center"/>
            <w:hideMark/>
          </w:tcPr>
          <w:p w14:paraId="075D4F99" w14:textId="77777777" w:rsidR="00A55D90" w:rsidRPr="00B64FE9" w:rsidRDefault="00A55D90">
            <w:pPr>
              <w:rPr>
                <w:rFonts w:asciiTheme="majorHAnsi" w:hAnsiTheme="majorHAnsi"/>
                <w:color w:val="000000"/>
                <w:sz w:val="20"/>
                <w:szCs w:val="20"/>
              </w:rPr>
            </w:pPr>
          </w:p>
        </w:tc>
      </w:tr>
      <w:tr w:rsidR="00A55D90" w:rsidRPr="00B64FE9" w14:paraId="54042495" w14:textId="77777777" w:rsidTr="00487268">
        <w:trPr>
          <w:cantSplit/>
          <w:trHeight w:val="300"/>
        </w:trPr>
        <w:tc>
          <w:tcPr>
            <w:tcW w:w="5839" w:type="dxa"/>
            <w:tcBorders>
              <w:top w:val="nil"/>
              <w:left w:val="nil"/>
              <w:bottom w:val="nil"/>
              <w:right w:val="nil"/>
            </w:tcBorders>
            <w:shd w:val="clear" w:color="auto" w:fill="D9D9D9" w:themeFill="background1" w:themeFillShade="D9"/>
            <w:vAlign w:val="center"/>
          </w:tcPr>
          <w:p w14:paraId="5F905D32" w14:textId="77777777" w:rsidR="00A55D90" w:rsidRPr="00B64FE9" w:rsidRDefault="00A55D90">
            <w:pPr>
              <w:rPr>
                <w:rFonts w:asciiTheme="majorHAnsi" w:hAnsiTheme="majorHAnsi"/>
                <w:b/>
                <w:bCs/>
                <w:color w:val="000000"/>
                <w:sz w:val="20"/>
                <w:szCs w:val="20"/>
              </w:rPr>
            </w:pPr>
            <w:r>
              <w:rPr>
                <w:rFonts w:asciiTheme="majorHAnsi" w:hAnsiTheme="majorHAnsi"/>
                <w:b/>
                <w:bCs/>
                <w:color w:val="000000"/>
                <w:sz w:val="20"/>
                <w:szCs w:val="20"/>
              </w:rPr>
              <w:t>Adjustment Covariates</w:t>
            </w:r>
          </w:p>
        </w:tc>
        <w:tc>
          <w:tcPr>
            <w:tcW w:w="1052" w:type="dxa"/>
            <w:tcBorders>
              <w:top w:val="nil"/>
              <w:left w:val="nil"/>
              <w:bottom w:val="nil"/>
              <w:right w:val="nil"/>
            </w:tcBorders>
            <w:shd w:val="clear" w:color="auto" w:fill="D9D9D9" w:themeFill="background1" w:themeFillShade="D9"/>
            <w:vAlign w:val="center"/>
          </w:tcPr>
          <w:p w14:paraId="4054256D"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D9D9D9" w:themeFill="background1" w:themeFillShade="D9"/>
            <w:vAlign w:val="center"/>
          </w:tcPr>
          <w:p w14:paraId="772C8D67"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D9D9D9" w:themeFill="background1" w:themeFillShade="D9"/>
            <w:vAlign w:val="center"/>
          </w:tcPr>
          <w:p w14:paraId="03399B36" w14:textId="77777777" w:rsidR="00A55D90" w:rsidRPr="00B64FE9" w:rsidRDefault="00A55D90">
            <w:pPr>
              <w:jc w:val="center"/>
              <w:rPr>
                <w:rFonts w:asciiTheme="majorHAnsi" w:hAnsiTheme="majorHAnsi"/>
                <w:sz w:val="20"/>
                <w:szCs w:val="20"/>
              </w:rPr>
            </w:pPr>
          </w:p>
        </w:tc>
      </w:tr>
      <w:tr w:rsidR="00A55D90" w:rsidRPr="00B64FE9" w14:paraId="09128261" w14:textId="77777777" w:rsidTr="00487268">
        <w:trPr>
          <w:cantSplit/>
          <w:trHeight w:val="300"/>
        </w:trPr>
        <w:tc>
          <w:tcPr>
            <w:tcW w:w="5839" w:type="dxa"/>
            <w:tcBorders>
              <w:top w:val="nil"/>
              <w:left w:val="nil"/>
              <w:bottom w:val="nil"/>
              <w:right w:val="nil"/>
            </w:tcBorders>
            <w:shd w:val="clear" w:color="auto" w:fill="auto"/>
            <w:vAlign w:val="center"/>
            <w:hideMark/>
          </w:tcPr>
          <w:p w14:paraId="3DFC4A4A" w14:textId="77777777" w:rsidR="00A55D90" w:rsidRPr="00B64FE9" w:rsidRDefault="00A55D90">
            <w:pPr>
              <w:rPr>
                <w:rFonts w:asciiTheme="majorHAnsi" w:hAnsiTheme="majorHAnsi"/>
                <w:b/>
                <w:bCs/>
                <w:color w:val="000000"/>
                <w:sz w:val="20"/>
                <w:szCs w:val="20"/>
              </w:rPr>
            </w:pPr>
            <w:r w:rsidRPr="00B64FE9">
              <w:rPr>
                <w:rFonts w:asciiTheme="majorHAnsi" w:hAnsiTheme="majorHAnsi"/>
                <w:b/>
                <w:bCs/>
                <w:color w:val="000000"/>
                <w:sz w:val="20"/>
                <w:szCs w:val="20"/>
              </w:rPr>
              <w:t>Age (Patient)</w:t>
            </w:r>
          </w:p>
        </w:tc>
        <w:tc>
          <w:tcPr>
            <w:tcW w:w="1052" w:type="dxa"/>
            <w:tcBorders>
              <w:top w:val="nil"/>
              <w:left w:val="nil"/>
              <w:bottom w:val="nil"/>
              <w:right w:val="nil"/>
            </w:tcBorders>
            <w:shd w:val="clear" w:color="auto" w:fill="auto"/>
            <w:vAlign w:val="center"/>
            <w:hideMark/>
          </w:tcPr>
          <w:p w14:paraId="12BAC16B"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219AD2C1"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B940862" w14:textId="77777777" w:rsidR="00A55D90" w:rsidRPr="00B64FE9" w:rsidRDefault="00A55D90">
            <w:pPr>
              <w:jc w:val="center"/>
              <w:rPr>
                <w:rFonts w:asciiTheme="majorHAnsi" w:hAnsiTheme="majorHAnsi"/>
                <w:sz w:val="20"/>
                <w:szCs w:val="20"/>
              </w:rPr>
            </w:pPr>
          </w:p>
        </w:tc>
      </w:tr>
      <w:tr w:rsidR="00A55D90" w:rsidRPr="00B64FE9" w14:paraId="04D3077A" w14:textId="77777777" w:rsidTr="00487268">
        <w:trPr>
          <w:cantSplit/>
          <w:trHeight w:val="300"/>
        </w:trPr>
        <w:tc>
          <w:tcPr>
            <w:tcW w:w="5839" w:type="dxa"/>
            <w:tcBorders>
              <w:top w:val="nil"/>
              <w:left w:val="nil"/>
              <w:bottom w:val="nil"/>
              <w:right w:val="nil"/>
            </w:tcBorders>
            <w:shd w:val="clear" w:color="auto" w:fill="auto"/>
            <w:vAlign w:val="center"/>
            <w:hideMark/>
          </w:tcPr>
          <w:p w14:paraId="2620707F"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458886E3"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21AB88A2"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CA58458" w14:textId="77777777" w:rsidR="00A55D90" w:rsidRPr="00B64FE9" w:rsidRDefault="00A55D90">
            <w:pPr>
              <w:jc w:val="center"/>
              <w:rPr>
                <w:rFonts w:asciiTheme="majorHAnsi" w:hAnsiTheme="majorHAnsi"/>
                <w:sz w:val="20"/>
                <w:szCs w:val="20"/>
              </w:rPr>
            </w:pPr>
          </w:p>
        </w:tc>
      </w:tr>
      <w:tr w:rsidR="00A55D90" w:rsidRPr="00B64FE9" w14:paraId="544EA892" w14:textId="77777777" w:rsidTr="00487268">
        <w:trPr>
          <w:cantSplit/>
          <w:trHeight w:val="300"/>
        </w:trPr>
        <w:tc>
          <w:tcPr>
            <w:tcW w:w="5839" w:type="dxa"/>
            <w:tcBorders>
              <w:top w:val="nil"/>
              <w:left w:val="nil"/>
              <w:bottom w:val="nil"/>
              <w:right w:val="nil"/>
            </w:tcBorders>
            <w:shd w:val="clear" w:color="auto" w:fill="auto"/>
            <w:vAlign w:val="center"/>
            <w:hideMark/>
          </w:tcPr>
          <w:p w14:paraId="2ED28F30"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Under 5</w:t>
            </w:r>
          </w:p>
        </w:tc>
        <w:tc>
          <w:tcPr>
            <w:tcW w:w="1052" w:type="dxa"/>
            <w:tcBorders>
              <w:top w:val="nil"/>
              <w:left w:val="nil"/>
              <w:bottom w:val="nil"/>
              <w:right w:val="nil"/>
            </w:tcBorders>
            <w:shd w:val="clear" w:color="auto" w:fill="auto"/>
            <w:vAlign w:val="center"/>
            <w:hideMark/>
          </w:tcPr>
          <w:p w14:paraId="5ECC034C"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53A752CD"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520544B" w14:textId="77777777" w:rsidR="00A55D90" w:rsidRPr="00B64FE9" w:rsidRDefault="00A55D90">
            <w:pPr>
              <w:jc w:val="center"/>
              <w:rPr>
                <w:rFonts w:asciiTheme="majorHAnsi" w:hAnsiTheme="majorHAnsi"/>
                <w:sz w:val="20"/>
                <w:szCs w:val="20"/>
              </w:rPr>
            </w:pPr>
          </w:p>
        </w:tc>
      </w:tr>
      <w:tr w:rsidR="00A55D90" w:rsidRPr="00B64FE9" w14:paraId="0AE0BB89" w14:textId="77777777" w:rsidTr="00487268">
        <w:trPr>
          <w:cantSplit/>
          <w:trHeight w:val="300"/>
        </w:trPr>
        <w:tc>
          <w:tcPr>
            <w:tcW w:w="5839" w:type="dxa"/>
            <w:tcBorders>
              <w:top w:val="nil"/>
              <w:left w:val="nil"/>
              <w:bottom w:val="nil"/>
              <w:right w:val="nil"/>
            </w:tcBorders>
            <w:shd w:val="clear" w:color="auto" w:fill="auto"/>
            <w:vAlign w:val="center"/>
            <w:hideMark/>
          </w:tcPr>
          <w:p w14:paraId="68A5D562"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5 to 17</w:t>
            </w:r>
          </w:p>
        </w:tc>
        <w:tc>
          <w:tcPr>
            <w:tcW w:w="1052" w:type="dxa"/>
            <w:tcBorders>
              <w:top w:val="nil"/>
              <w:left w:val="nil"/>
              <w:bottom w:val="nil"/>
              <w:right w:val="nil"/>
            </w:tcBorders>
            <w:shd w:val="clear" w:color="auto" w:fill="auto"/>
            <w:vAlign w:val="center"/>
            <w:hideMark/>
          </w:tcPr>
          <w:p w14:paraId="3CF80378"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11A9D788"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BBE3414" w14:textId="77777777" w:rsidR="00A55D90" w:rsidRPr="00B64FE9" w:rsidRDefault="00A55D90">
            <w:pPr>
              <w:jc w:val="center"/>
              <w:rPr>
                <w:rFonts w:asciiTheme="majorHAnsi" w:hAnsiTheme="majorHAnsi"/>
                <w:sz w:val="20"/>
                <w:szCs w:val="20"/>
              </w:rPr>
            </w:pPr>
          </w:p>
        </w:tc>
      </w:tr>
      <w:tr w:rsidR="00A55D90" w:rsidRPr="00B64FE9" w14:paraId="6D415E1D" w14:textId="77777777" w:rsidTr="00487268">
        <w:trPr>
          <w:cantSplit/>
          <w:trHeight w:val="300"/>
        </w:trPr>
        <w:tc>
          <w:tcPr>
            <w:tcW w:w="5839" w:type="dxa"/>
            <w:tcBorders>
              <w:top w:val="nil"/>
              <w:left w:val="nil"/>
              <w:bottom w:val="nil"/>
              <w:right w:val="nil"/>
            </w:tcBorders>
            <w:shd w:val="clear" w:color="auto" w:fill="auto"/>
            <w:vAlign w:val="center"/>
            <w:hideMark/>
          </w:tcPr>
          <w:p w14:paraId="6A872932"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18+</w:t>
            </w:r>
          </w:p>
        </w:tc>
        <w:tc>
          <w:tcPr>
            <w:tcW w:w="1052" w:type="dxa"/>
            <w:tcBorders>
              <w:top w:val="nil"/>
              <w:left w:val="nil"/>
              <w:bottom w:val="nil"/>
              <w:right w:val="nil"/>
            </w:tcBorders>
            <w:shd w:val="clear" w:color="auto" w:fill="auto"/>
            <w:vAlign w:val="center"/>
            <w:hideMark/>
          </w:tcPr>
          <w:p w14:paraId="5E44465E"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C4C70DE"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1B92E3FF" w14:textId="77777777" w:rsidR="00A55D90" w:rsidRPr="00B64FE9" w:rsidRDefault="00A55D90">
            <w:pPr>
              <w:jc w:val="center"/>
              <w:rPr>
                <w:rFonts w:asciiTheme="majorHAnsi" w:hAnsiTheme="majorHAnsi"/>
                <w:sz w:val="20"/>
                <w:szCs w:val="20"/>
              </w:rPr>
            </w:pPr>
          </w:p>
        </w:tc>
      </w:tr>
      <w:tr w:rsidR="00A55D90" w:rsidRPr="00B64FE9" w14:paraId="09CEBF0B" w14:textId="77777777" w:rsidTr="00487268">
        <w:trPr>
          <w:cantSplit/>
          <w:trHeight w:val="300"/>
        </w:trPr>
        <w:tc>
          <w:tcPr>
            <w:tcW w:w="5839" w:type="dxa"/>
            <w:tcBorders>
              <w:top w:val="nil"/>
              <w:left w:val="nil"/>
              <w:bottom w:val="nil"/>
              <w:right w:val="nil"/>
            </w:tcBorders>
            <w:shd w:val="clear" w:color="auto" w:fill="auto"/>
            <w:vAlign w:val="center"/>
            <w:hideMark/>
          </w:tcPr>
          <w:p w14:paraId="7FC46C60" w14:textId="77777777" w:rsidR="00A55D90" w:rsidRPr="00B64FE9" w:rsidRDefault="00A55D90">
            <w:pPr>
              <w:rPr>
                <w:rFonts w:asciiTheme="majorHAnsi" w:hAnsiTheme="majorHAnsi"/>
                <w:b/>
                <w:bCs/>
                <w:color w:val="000000"/>
                <w:sz w:val="20"/>
                <w:szCs w:val="20"/>
              </w:rPr>
            </w:pPr>
            <w:r w:rsidRPr="00B64FE9">
              <w:rPr>
                <w:rFonts w:asciiTheme="majorHAnsi" w:hAnsiTheme="majorHAnsi"/>
                <w:b/>
                <w:bCs/>
                <w:color w:val="000000"/>
                <w:sz w:val="20"/>
                <w:szCs w:val="20"/>
              </w:rPr>
              <w:t>Sex (Patient)</w:t>
            </w:r>
          </w:p>
        </w:tc>
        <w:tc>
          <w:tcPr>
            <w:tcW w:w="1052" w:type="dxa"/>
            <w:tcBorders>
              <w:top w:val="nil"/>
              <w:left w:val="nil"/>
              <w:bottom w:val="nil"/>
              <w:right w:val="nil"/>
            </w:tcBorders>
            <w:shd w:val="clear" w:color="auto" w:fill="auto"/>
            <w:vAlign w:val="center"/>
            <w:hideMark/>
          </w:tcPr>
          <w:p w14:paraId="2D7EAA2B"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6F5300DF"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E554F44" w14:textId="77777777" w:rsidR="00A55D90" w:rsidRPr="00B64FE9" w:rsidRDefault="00A55D90">
            <w:pPr>
              <w:jc w:val="center"/>
              <w:rPr>
                <w:rFonts w:asciiTheme="majorHAnsi" w:hAnsiTheme="majorHAnsi"/>
                <w:sz w:val="20"/>
                <w:szCs w:val="20"/>
              </w:rPr>
            </w:pPr>
          </w:p>
        </w:tc>
      </w:tr>
      <w:tr w:rsidR="00A55D90" w:rsidRPr="00B64FE9" w14:paraId="0C6ABCD2" w14:textId="77777777" w:rsidTr="00487268">
        <w:trPr>
          <w:cantSplit/>
          <w:trHeight w:val="300"/>
        </w:trPr>
        <w:tc>
          <w:tcPr>
            <w:tcW w:w="5839" w:type="dxa"/>
            <w:tcBorders>
              <w:top w:val="nil"/>
              <w:left w:val="nil"/>
              <w:bottom w:val="nil"/>
              <w:right w:val="nil"/>
            </w:tcBorders>
            <w:shd w:val="clear" w:color="auto" w:fill="auto"/>
            <w:vAlign w:val="center"/>
            <w:hideMark/>
          </w:tcPr>
          <w:p w14:paraId="5B83CC94"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6A4C43D2"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0AD2CB60"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3D0CD8F" w14:textId="77777777" w:rsidR="00A55D90" w:rsidRPr="00B64FE9" w:rsidRDefault="00A55D90">
            <w:pPr>
              <w:jc w:val="center"/>
              <w:rPr>
                <w:rFonts w:asciiTheme="majorHAnsi" w:hAnsiTheme="majorHAnsi"/>
                <w:sz w:val="20"/>
                <w:szCs w:val="20"/>
              </w:rPr>
            </w:pPr>
          </w:p>
        </w:tc>
      </w:tr>
      <w:tr w:rsidR="00A55D90" w:rsidRPr="00B64FE9" w14:paraId="17E4EDF9" w14:textId="77777777" w:rsidTr="00487268">
        <w:trPr>
          <w:cantSplit/>
          <w:trHeight w:val="300"/>
        </w:trPr>
        <w:tc>
          <w:tcPr>
            <w:tcW w:w="5839" w:type="dxa"/>
            <w:tcBorders>
              <w:top w:val="nil"/>
              <w:left w:val="nil"/>
              <w:bottom w:val="nil"/>
              <w:right w:val="nil"/>
            </w:tcBorders>
            <w:shd w:val="clear" w:color="auto" w:fill="auto"/>
            <w:vAlign w:val="center"/>
            <w:hideMark/>
          </w:tcPr>
          <w:p w14:paraId="75DA7DE8"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Male</w:t>
            </w:r>
          </w:p>
        </w:tc>
        <w:tc>
          <w:tcPr>
            <w:tcW w:w="1052" w:type="dxa"/>
            <w:tcBorders>
              <w:top w:val="nil"/>
              <w:left w:val="nil"/>
              <w:bottom w:val="nil"/>
              <w:right w:val="nil"/>
            </w:tcBorders>
            <w:shd w:val="clear" w:color="auto" w:fill="auto"/>
            <w:vAlign w:val="center"/>
            <w:hideMark/>
          </w:tcPr>
          <w:p w14:paraId="5A1D2145"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2A9234CD"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600630E" w14:textId="77777777" w:rsidR="00A55D90" w:rsidRPr="00B64FE9" w:rsidRDefault="00A55D90">
            <w:pPr>
              <w:jc w:val="center"/>
              <w:rPr>
                <w:rFonts w:asciiTheme="majorHAnsi" w:hAnsiTheme="majorHAnsi"/>
                <w:sz w:val="20"/>
                <w:szCs w:val="20"/>
              </w:rPr>
            </w:pPr>
          </w:p>
        </w:tc>
      </w:tr>
      <w:tr w:rsidR="00A55D90" w:rsidRPr="00B64FE9" w14:paraId="09BAAE5E" w14:textId="77777777" w:rsidTr="00487268">
        <w:trPr>
          <w:cantSplit/>
          <w:trHeight w:val="300"/>
        </w:trPr>
        <w:tc>
          <w:tcPr>
            <w:tcW w:w="5839" w:type="dxa"/>
            <w:tcBorders>
              <w:top w:val="nil"/>
              <w:left w:val="nil"/>
              <w:bottom w:val="nil"/>
              <w:right w:val="nil"/>
            </w:tcBorders>
            <w:shd w:val="clear" w:color="auto" w:fill="auto"/>
            <w:vAlign w:val="center"/>
            <w:hideMark/>
          </w:tcPr>
          <w:p w14:paraId="448A33C9"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Female</w:t>
            </w:r>
          </w:p>
        </w:tc>
        <w:tc>
          <w:tcPr>
            <w:tcW w:w="1052" w:type="dxa"/>
            <w:tcBorders>
              <w:top w:val="nil"/>
              <w:left w:val="nil"/>
              <w:bottom w:val="nil"/>
              <w:right w:val="nil"/>
            </w:tcBorders>
            <w:shd w:val="clear" w:color="auto" w:fill="auto"/>
            <w:vAlign w:val="center"/>
            <w:hideMark/>
          </w:tcPr>
          <w:p w14:paraId="04F1870E"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40D6E02E"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0E63121D" w14:textId="77777777" w:rsidR="00A55D90" w:rsidRPr="00B64FE9" w:rsidRDefault="00A55D90">
            <w:pPr>
              <w:jc w:val="center"/>
              <w:rPr>
                <w:rFonts w:asciiTheme="majorHAnsi" w:hAnsiTheme="majorHAnsi"/>
                <w:sz w:val="20"/>
                <w:szCs w:val="20"/>
              </w:rPr>
            </w:pPr>
          </w:p>
        </w:tc>
      </w:tr>
      <w:tr w:rsidR="00A55D90" w:rsidRPr="00B64FE9" w14:paraId="081FFA61" w14:textId="77777777" w:rsidTr="00487268">
        <w:trPr>
          <w:cantSplit/>
          <w:trHeight w:val="300"/>
        </w:trPr>
        <w:tc>
          <w:tcPr>
            <w:tcW w:w="5839" w:type="dxa"/>
            <w:tcBorders>
              <w:top w:val="nil"/>
              <w:left w:val="nil"/>
              <w:bottom w:val="nil"/>
              <w:right w:val="nil"/>
            </w:tcBorders>
            <w:shd w:val="clear" w:color="auto" w:fill="auto"/>
            <w:vAlign w:val="center"/>
            <w:hideMark/>
          </w:tcPr>
          <w:p w14:paraId="59BFF8BB" w14:textId="77777777" w:rsidR="00A55D90" w:rsidRPr="00B64FE9" w:rsidRDefault="00A55D90">
            <w:pPr>
              <w:rPr>
                <w:rFonts w:asciiTheme="majorHAnsi" w:hAnsiTheme="majorHAnsi"/>
                <w:b/>
                <w:bCs/>
                <w:color w:val="000000"/>
                <w:sz w:val="20"/>
                <w:szCs w:val="20"/>
              </w:rPr>
            </w:pPr>
            <w:r w:rsidRPr="00B64FE9">
              <w:rPr>
                <w:rFonts w:asciiTheme="majorHAnsi" w:hAnsiTheme="majorHAnsi"/>
                <w:b/>
                <w:bCs/>
                <w:color w:val="000000"/>
                <w:sz w:val="20"/>
                <w:szCs w:val="20"/>
              </w:rPr>
              <w:t>Household size (No. persons)</w:t>
            </w:r>
          </w:p>
        </w:tc>
        <w:tc>
          <w:tcPr>
            <w:tcW w:w="1052" w:type="dxa"/>
            <w:tcBorders>
              <w:top w:val="nil"/>
              <w:left w:val="nil"/>
              <w:bottom w:val="nil"/>
              <w:right w:val="nil"/>
            </w:tcBorders>
            <w:shd w:val="clear" w:color="auto" w:fill="auto"/>
            <w:vAlign w:val="center"/>
            <w:hideMark/>
          </w:tcPr>
          <w:p w14:paraId="34B5FAB2"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445F538F"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18156713" w14:textId="77777777" w:rsidR="00A55D90" w:rsidRPr="00B64FE9" w:rsidRDefault="00A55D90">
            <w:pPr>
              <w:jc w:val="center"/>
              <w:rPr>
                <w:rFonts w:asciiTheme="majorHAnsi" w:hAnsiTheme="majorHAnsi"/>
                <w:sz w:val="20"/>
                <w:szCs w:val="20"/>
              </w:rPr>
            </w:pPr>
          </w:p>
        </w:tc>
      </w:tr>
      <w:tr w:rsidR="00A55D90" w:rsidRPr="00B64FE9" w14:paraId="7187C110" w14:textId="77777777" w:rsidTr="00487268">
        <w:trPr>
          <w:cantSplit/>
          <w:trHeight w:val="300"/>
        </w:trPr>
        <w:tc>
          <w:tcPr>
            <w:tcW w:w="5839" w:type="dxa"/>
            <w:tcBorders>
              <w:top w:val="nil"/>
              <w:left w:val="nil"/>
              <w:bottom w:val="nil"/>
              <w:right w:val="nil"/>
            </w:tcBorders>
            <w:shd w:val="clear" w:color="auto" w:fill="auto"/>
            <w:vAlign w:val="center"/>
            <w:hideMark/>
          </w:tcPr>
          <w:p w14:paraId="4DD510BD"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Median</w:t>
            </w:r>
          </w:p>
        </w:tc>
        <w:tc>
          <w:tcPr>
            <w:tcW w:w="1052" w:type="dxa"/>
            <w:tcBorders>
              <w:top w:val="nil"/>
              <w:left w:val="nil"/>
              <w:bottom w:val="nil"/>
              <w:right w:val="nil"/>
            </w:tcBorders>
            <w:shd w:val="clear" w:color="auto" w:fill="auto"/>
            <w:vAlign w:val="center"/>
            <w:hideMark/>
          </w:tcPr>
          <w:p w14:paraId="01EFF0AA"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6CF0609A"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CB6F2A6" w14:textId="77777777" w:rsidR="00A55D90" w:rsidRPr="00B64FE9" w:rsidRDefault="00A55D90">
            <w:pPr>
              <w:jc w:val="center"/>
              <w:rPr>
                <w:rFonts w:asciiTheme="majorHAnsi" w:hAnsiTheme="majorHAnsi"/>
                <w:sz w:val="20"/>
                <w:szCs w:val="20"/>
              </w:rPr>
            </w:pPr>
          </w:p>
        </w:tc>
      </w:tr>
      <w:tr w:rsidR="00A55D90" w:rsidRPr="00B64FE9" w14:paraId="36DCD993" w14:textId="77777777" w:rsidTr="00487268">
        <w:trPr>
          <w:cantSplit/>
          <w:trHeight w:val="300"/>
        </w:trPr>
        <w:tc>
          <w:tcPr>
            <w:tcW w:w="5839" w:type="dxa"/>
            <w:tcBorders>
              <w:top w:val="nil"/>
              <w:left w:val="nil"/>
              <w:bottom w:val="nil"/>
              <w:right w:val="nil"/>
            </w:tcBorders>
            <w:shd w:val="clear" w:color="auto" w:fill="auto"/>
            <w:vAlign w:val="center"/>
            <w:hideMark/>
          </w:tcPr>
          <w:p w14:paraId="00067F33"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Q1, Q3</w:t>
            </w:r>
          </w:p>
        </w:tc>
        <w:tc>
          <w:tcPr>
            <w:tcW w:w="1052" w:type="dxa"/>
            <w:tcBorders>
              <w:top w:val="nil"/>
              <w:left w:val="nil"/>
              <w:bottom w:val="nil"/>
              <w:right w:val="nil"/>
            </w:tcBorders>
            <w:shd w:val="clear" w:color="auto" w:fill="auto"/>
            <w:vAlign w:val="center"/>
            <w:hideMark/>
          </w:tcPr>
          <w:p w14:paraId="144A68B9"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05A04699"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70C0FDFD" w14:textId="77777777" w:rsidR="00A55D90" w:rsidRPr="00B64FE9" w:rsidRDefault="00A55D90">
            <w:pPr>
              <w:jc w:val="center"/>
              <w:rPr>
                <w:rFonts w:asciiTheme="majorHAnsi" w:hAnsiTheme="majorHAnsi"/>
                <w:sz w:val="20"/>
                <w:szCs w:val="20"/>
              </w:rPr>
            </w:pPr>
          </w:p>
        </w:tc>
      </w:tr>
      <w:tr w:rsidR="00A55D90" w:rsidRPr="00B64FE9" w14:paraId="1D98366E" w14:textId="77777777" w:rsidTr="00487268">
        <w:trPr>
          <w:cantSplit/>
          <w:trHeight w:val="300"/>
        </w:trPr>
        <w:tc>
          <w:tcPr>
            <w:tcW w:w="5839" w:type="dxa"/>
            <w:tcBorders>
              <w:top w:val="nil"/>
              <w:left w:val="nil"/>
              <w:bottom w:val="nil"/>
              <w:right w:val="nil"/>
            </w:tcBorders>
            <w:shd w:val="clear" w:color="auto" w:fill="auto"/>
            <w:vAlign w:val="center"/>
            <w:hideMark/>
          </w:tcPr>
          <w:p w14:paraId="5193BE2F" w14:textId="77777777" w:rsidR="00A55D90" w:rsidRPr="00B64FE9" w:rsidRDefault="00A55D90">
            <w:pPr>
              <w:rPr>
                <w:rFonts w:asciiTheme="majorHAnsi" w:hAnsiTheme="majorHAnsi"/>
                <w:b/>
                <w:bCs/>
                <w:color w:val="000000"/>
                <w:sz w:val="20"/>
                <w:szCs w:val="20"/>
              </w:rPr>
            </w:pPr>
            <w:r w:rsidRPr="00B64FE9">
              <w:rPr>
                <w:rFonts w:asciiTheme="majorHAnsi" w:hAnsiTheme="majorHAnsi"/>
                <w:b/>
                <w:bCs/>
                <w:color w:val="000000"/>
                <w:sz w:val="20"/>
                <w:szCs w:val="20"/>
              </w:rPr>
              <w:t>Any Mosquito Nets (Household)?</w:t>
            </w:r>
          </w:p>
        </w:tc>
        <w:tc>
          <w:tcPr>
            <w:tcW w:w="1052" w:type="dxa"/>
            <w:tcBorders>
              <w:top w:val="nil"/>
              <w:left w:val="nil"/>
              <w:bottom w:val="nil"/>
              <w:right w:val="nil"/>
            </w:tcBorders>
            <w:shd w:val="clear" w:color="auto" w:fill="auto"/>
            <w:vAlign w:val="center"/>
            <w:hideMark/>
          </w:tcPr>
          <w:p w14:paraId="2BF3EC7D"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47C441F7"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F23704E" w14:textId="77777777" w:rsidR="00A55D90" w:rsidRPr="00B64FE9" w:rsidRDefault="00A55D90">
            <w:pPr>
              <w:jc w:val="center"/>
              <w:rPr>
                <w:rFonts w:asciiTheme="majorHAnsi" w:hAnsiTheme="majorHAnsi"/>
                <w:sz w:val="20"/>
                <w:szCs w:val="20"/>
              </w:rPr>
            </w:pPr>
          </w:p>
        </w:tc>
      </w:tr>
      <w:tr w:rsidR="00A55D90" w:rsidRPr="00B64FE9" w14:paraId="4FE6353C" w14:textId="77777777" w:rsidTr="00487268">
        <w:trPr>
          <w:cantSplit/>
          <w:trHeight w:val="300"/>
        </w:trPr>
        <w:tc>
          <w:tcPr>
            <w:tcW w:w="5839" w:type="dxa"/>
            <w:tcBorders>
              <w:top w:val="nil"/>
              <w:left w:val="nil"/>
              <w:bottom w:val="nil"/>
              <w:right w:val="nil"/>
            </w:tcBorders>
            <w:shd w:val="clear" w:color="auto" w:fill="auto"/>
            <w:vAlign w:val="center"/>
            <w:hideMark/>
          </w:tcPr>
          <w:p w14:paraId="736CE87C"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341FC4AC"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41C8DC6A"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1BCB7DB" w14:textId="77777777" w:rsidR="00A55D90" w:rsidRPr="00B64FE9" w:rsidRDefault="00A55D90">
            <w:pPr>
              <w:jc w:val="center"/>
              <w:rPr>
                <w:rFonts w:asciiTheme="majorHAnsi" w:hAnsiTheme="majorHAnsi"/>
                <w:sz w:val="20"/>
                <w:szCs w:val="20"/>
              </w:rPr>
            </w:pPr>
          </w:p>
        </w:tc>
      </w:tr>
      <w:tr w:rsidR="00A55D90" w:rsidRPr="00B64FE9" w14:paraId="580C28E9" w14:textId="77777777" w:rsidTr="00487268">
        <w:trPr>
          <w:cantSplit/>
          <w:trHeight w:val="300"/>
        </w:trPr>
        <w:tc>
          <w:tcPr>
            <w:tcW w:w="5839" w:type="dxa"/>
            <w:tcBorders>
              <w:top w:val="nil"/>
              <w:left w:val="nil"/>
              <w:bottom w:val="nil"/>
              <w:right w:val="nil"/>
            </w:tcBorders>
            <w:shd w:val="clear" w:color="auto" w:fill="auto"/>
            <w:vAlign w:val="center"/>
            <w:hideMark/>
          </w:tcPr>
          <w:p w14:paraId="4D950F1F"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nil"/>
              <w:right w:val="nil"/>
            </w:tcBorders>
            <w:shd w:val="clear" w:color="auto" w:fill="auto"/>
            <w:vAlign w:val="center"/>
            <w:hideMark/>
          </w:tcPr>
          <w:p w14:paraId="6A71E74F"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2EC3B3BE"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4D34509" w14:textId="77777777" w:rsidR="00A55D90" w:rsidRPr="00B64FE9" w:rsidRDefault="00A55D90">
            <w:pPr>
              <w:jc w:val="center"/>
              <w:rPr>
                <w:rFonts w:asciiTheme="majorHAnsi" w:hAnsiTheme="majorHAnsi"/>
                <w:sz w:val="20"/>
                <w:szCs w:val="20"/>
              </w:rPr>
            </w:pPr>
          </w:p>
        </w:tc>
      </w:tr>
      <w:tr w:rsidR="00A55D90" w:rsidRPr="00B64FE9" w14:paraId="20C2B3E4" w14:textId="77777777" w:rsidTr="00487268">
        <w:trPr>
          <w:cantSplit/>
          <w:trHeight w:val="300"/>
        </w:trPr>
        <w:tc>
          <w:tcPr>
            <w:tcW w:w="5839" w:type="dxa"/>
            <w:tcBorders>
              <w:top w:val="nil"/>
              <w:left w:val="nil"/>
              <w:bottom w:val="nil"/>
              <w:right w:val="nil"/>
            </w:tcBorders>
            <w:shd w:val="clear" w:color="auto" w:fill="auto"/>
            <w:vAlign w:val="center"/>
            <w:hideMark/>
          </w:tcPr>
          <w:p w14:paraId="658A46C9"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04CA8C8D"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697EB68A"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D2DCA9D" w14:textId="77777777" w:rsidR="00A55D90" w:rsidRPr="00B64FE9" w:rsidRDefault="00A55D90">
            <w:pPr>
              <w:jc w:val="center"/>
              <w:rPr>
                <w:rFonts w:asciiTheme="majorHAnsi" w:hAnsiTheme="majorHAnsi"/>
                <w:sz w:val="20"/>
                <w:szCs w:val="20"/>
              </w:rPr>
            </w:pPr>
          </w:p>
        </w:tc>
      </w:tr>
      <w:tr w:rsidR="00A55D90" w:rsidRPr="00B64FE9" w14:paraId="7D229917" w14:textId="77777777" w:rsidTr="00487268">
        <w:trPr>
          <w:cantSplit/>
          <w:trHeight w:val="510"/>
        </w:trPr>
        <w:tc>
          <w:tcPr>
            <w:tcW w:w="5839" w:type="dxa"/>
            <w:tcBorders>
              <w:top w:val="nil"/>
              <w:left w:val="nil"/>
              <w:bottom w:val="nil"/>
              <w:right w:val="nil"/>
            </w:tcBorders>
            <w:shd w:val="clear" w:color="auto" w:fill="auto"/>
            <w:vAlign w:val="center"/>
            <w:hideMark/>
          </w:tcPr>
          <w:p w14:paraId="687BF6E9" w14:textId="77777777" w:rsidR="00A55D90" w:rsidRPr="00B64FE9" w:rsidRDefault="00A55D90">
            <w:pPr>
              <w:rPr>
                <w:rFonts w:asciiTheme="majorHAnsi" w:hAnsiTheme="majorHAnsi"/>
                <w:b/>
                <w:bCs/>
                <w:color w:val="000000"/>
                <w:sz w:val="20"/>
                <w:szCs w:val="20"/>
              </w:rPr>
            </w:pPr>
            <w:r w:rsidRPr="00B64FE9">
              <w:rPr>
                <w:rFonts w:asciiTheme="majorHAnsi" w:hAnsiTheme="majorHAnsi"/>
                <w:b/>
                <w:bCs/>
                <w:color w:val="000000"/>
                <w:sz w:val="20"/>
                <w:szCs w:val="20"/>
              </w:rPr>
              <w:t>Slept under a net last night (patient)?</w:t>
            </w:r>
          </w:p>
        </w:tc>
        <w:tc>
          <w:tcPr>
            <w:tcW w:w="1052" w:type="dxa"/>
            <w:tcBorders>
              <w:top w:val="nil"/>
              <w:left w:val="nil"/>
              <w:bottom w:val="nil"/>
              <w:right w:val="nil"/>
            </w:tcBorders>
            <w:shd w:val="clear" w:color="auto" w:fill="auto"/>
            <w:vAlign w:val="center"/>
            <w:hideMark/>
          </w:tcPr>
          <w:p w14:paraId="76BC349D"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2D3B616C"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A1545C6" w14:textId="77777777" w:rsidR="00A55D90" w:rsidRPr="00B64FE9" w:rsidRDefault="00A55D90">
            <w:pPr>
              <w:jc w:val="center"/>
              <w:rPr>
                <w:rFonts w:asciiTheme="majorHAnsi" w:hAnsiTheme="majorHAnsi"/>
                <w:sz w:val="20"/>
                <w:szCs w:val="20"/>
              </w:rPr>
            </w:pPr>
          </w:p>
        </w:tc>
      </w:tr>
      <w:tr w:rsidR="00A55D90" w:rsidRPr="00B64FE9" w14:paraId="63AE9FAF" w14:textId="77777777" w:rsidTr="00487268">
        <w:trPr>
          <w:cantSplit/>
          <w:trHeight w:val="300"/>
        </w:trPr>
        <w:tc>
          <w:tcPr>
            <w:tcW w:w="5839" w:type="dxa"/>
            <w:tcBorders>
              <w:top w:val="nil"/>
              <w:left w:val="nil"/>
              <w:bottom w:val="nil"/>
              <w:right w:val="nil"/>
            </w:tcBorders>
            <w:shd w:val="clear" w:color="auto" w:fill="auto"/>
            <w:vAlign w:val="center"/>
            <w:hideMark/>
          </w:tcPr>
          <w:p w14:paraId="3357F13B"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4FCE313C"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3443AB9B"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31B26DD" w14:textId="77777777" w:rsidR="00A55D90" w:rsidRPr="00B64FE9" w:rsidRDefault="00A55D90">
            <w:pPr>
              <w:jc w:val="center"/>
              <w:rPr>
                <w:rFonts w:asciiTheme="majorHAnsi" w:hAnsiTheme="majorHAnsi"/>
                <w:sz w:val="20"/>
                <w:szCs w:val="20"/>
              </w:rPr>
            </w:pPr>
          </w:p>
        </w:tc>
      </w:tr>
      <w:tr w:rsidR="00A55D90" w:rsidRPr="00B64FE9" w14:paraId="347CCDA0" w14:textId="77777777" w:rsidTr="00487268">
        <w:trPr>
          <w:cantSplit/>
          <w:trHeight w:val="300"/>
        </w:trPr>
        <w:tc>
          <w:tcPr>
            <w:tcW w:w="5839" w:type="dxa"/>
            <w:tcBorders>
              <w:top w:val="nil"/>
              <w:left w:val="nil"/>
              <w:bottom w:val="nil"/>
              <w:right w:val="nil"/>
            </w:tcBorders>
            <w:shd w:val="clear" w:color="auto" w:fill="auto"/>
            <w:vAlign w:val="center"/>
            <w:hideMark/>
          </w:tcPr>
          <w:p w14:paraId="3D30EDA4"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nil"/>
              <w:right w:val="nil"/>
            </w:tcBorders>
            <w:shd w:val="clear" w:color="auto" w:fill="auto"/>
            <w:vAlign w:val="center"/>
            <w:hideMark/>
          </w:tcPr>
          <w:p w14:paraId="19198A17"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03D36236"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F6B5A87" w14:textId="77777777" w:rsidR="00A55D90" w:rsidRPr="00B64FE9" w:rsidRDefault="00A55D90">
            <w:pPr>
              <w:jc w:val="center"/>
              <w:rPr>
                <w:rFonts w:asciiTheme="majorHAnsi" w:hAnsiTheme="majorHAnsi"/>
                <w:sz w:val="20"/>
                <w:szCs w:val="20"/>
              </w:rPr>
            </w:pPr>
          </w:p>
        </w:tc>
      </w:tr>
      <w:tr w:rsidR="00A55D90" w:rsidRPr="00B64FE9" w14:paraId="1A7D91D0" w14:textId="77777777" w:rsidTr="00487268">
        <w:trPr>
          <w:cantSplit/>
          <w:trHeight w:val="300"/>
        </w:trPr>
        <w:tc>
          <w:tcPr>
            <w:tcW w:w="5839" w:type="dxa"/>
            <w:tcBorders>
              <w:top w:val="nil"/>
              <w:left w:val="nil"/>
              <w:bottom w:val="nil"/>
              <w:right w:val="nil"/>
            </w:tcBorders>
            <w:shd w:val="clear" w:color="auto" w:fill="auto"/>
            <w:vAlign w:val="center"/>
            <w:hideMark/>
          </w:tcPr>
          <w:p w14:paraId="32E95223"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3C00C87B"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0517E044"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0003526B" w14:textId="77777777" w:rsidR="00A55D90" w:rsidRPr="00B64FE9" w:rsidRDefault="00A55D90">
            <w:pPr>
              <w:jc w:val="center"/>
              <w:rPr>
                <w:rFonts w:asciiTheme="majorHAnsi" w:hAnsiTheme="majorHAnsi"/>
                <w:sz w:val="20"/>
                <w:szCs w:val="20"/>
              </w:rPr>
            </w:pPr>
          </w:p>
        </w:tc>
      </w:tr>
      <w:tr w:rsidR="00A55D90" w:rsidRPr="00B64FE9" w14:paraId="1879B071" w14:textId="77777777" w:rsidTr="00487268">
        <w:trPr>
          <w:cantSplit/>
          <w:trHeight w:val="300"/>
        </w:trPr>
        <w:tc>
          <w:tcPr>
            <w:tcW w:w="5839" w:type="dxa"/>
            <w:tcBorders>
              <w:top w:val="nil"/>
              <w:left w:val="nil"/>
              <w:bottom w:val="nil"/>
              <w:right w:val="nil"/>
            </w:tcBorders>
            <w:shd w:val="clear" w:color="auto" w:fill="auto"/>
            <w:vAlign w:val="center"/>
            <w:hideMark/>
          </w:tcPr>
          <w:p w14:paraId="5E4FA238" w14:textId="77777777" w:rsidR="00A55D90" w:rsidRPr="00B64FE9" w:rsidRDefault="00A55D90">
            <w:pPr>
              <w:rPr>
                <w:rFonts w:asciiTheme="majorHAnsi" w:hAnsiTheme="majorHAnsi"/>
                <w:b/>
                <w:bCs/>
                <w:color w:val="000000"/>
                <w:sz w:val="20"/>
                <w:szCs w:val="20"/>
              </w:rPr>
            </w:pPr>
            <w:r w:rsidRPr="00B64FE9">
              <w:rPr>
                <w:rFonts w:asciiTheme="majorHAnsi" w:hAnsiTheme="majorHAnsi"/>
                <w:b/>
                <w:bCs/>
                <w:color w:val="000000"/>
                <w:sz w:val="20"/>
                <w:szCs w:val="20"/>
              </w:rPr>
              <w:t>DHS Wealth Index (Quintiles)</w:t>
            </w:r>
          </w:p>
        </w:tc>
        <w:tc>
          <w:tcPr>
            <w:tcW w:w="1052" w:type="dxa"/>
            <w:tcBorders>
              <w:top w:val="nil"/>
              <w:left w:val="nil"/>
              <w:bottom w:val="nil"/>
              <w:right w:val="nil"/>
            </w:tcBorders>
            <w:shd w:val="clear" w:color="auto" w:fill="auto"/>
            <w:vAlign w:val="center"/>
            <w:hideMark/>
          </w:tcPr>
          <w:p w14:paraId="300F14DA"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4D9FAA8A"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015E4495" w14:textId="77777777" w:rsidR="00A55D90" w:rsidRPr="00B64FE9" w:rsidRDefault="00A55D90">
            <w:pPr>
              <w:jc w:val="center"/>
              <w:rPr>
                <w:rFonts w:asciiTheme="majorHAnsi" w:hAnsiTheme="majorHAnsi"/>
                <w:sz w:val="20"/>
                <w:szCs w:val="20"/>
              </w:rPr>
            </w:pPr>
          </w:p>
        </w:tc>
      </w:tr>
      <w:tr w:rsidR="00A55D90" w:rsidRPr="00B64FE9" w14:paraId="60ED0D80" w14:textId="77777777" w:rsidTr="00487268">
        <w:trPr>
          <w:cantSplit/>
          <w:trHeight w:val="300"/>
        </w:trPr>
        <w:tc>
          <w:tcPr>
            <w:tcW w:w="5839" w:type="dxa"/>
            <w:tcBorders>
              <w:top w:val="nil"/>
              <w:left w:val="nil"/>
              <w:bottom w:val="nil"/>
              <w:right w:val="nil"/>
            </w:tcBorders>
            <w:shd w:val="clear" w:color="auto" w:fill="auto"/>
            <w:vAlign w:val="center"/>
            <w:hideMark/>
          </w:tcPr>
          <w:p w14:paraId="0F72AE41"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3D93B25E"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662E8B90"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2ACF984" w14:textId="77777777" w:rsidR="00A55D90" w:rsidRPr="00B64FE9" w:rsidRDefault="00A55D90">
            <w:pPr>
              <w:jc w:val="center"/>
              <w:rPr>
                <w:rFonts w:asciiTheme="majorHAnsi" w:hAnsiTheme="majorHAnsi"/>
                <w:sz w:val="20"/>
                <w:szCs w:val="20"/>
              </w:rPr>
            </w:pPr>
          </w:p>
        </w:tc>
      </w:tr>
      <w:tr w:rsidR="00A55D90" w:rsidRPr="00B64FE9" w14:paraId="2EC1F6B0" w14:textId="77777777" w:rsidTr="00487268">
        <w:trPr>
          <w:cantSplit/>
          <w:trHeight w:val="300"/>
        </w:trPr>
        <w:tc>
          <w:tcPr>
            <w:tcW w:w="5839" w:type="dxa"/>
            <w:tcBorders>
              <w:top w:val="nil"/>
              <w:left w:val="nil"/>
              <w:bottom w:val="nil"/>
              <w:right w:val="nil"/>
            </w:tcBorders>
            <w:shd w:val="clear" w:color="auto" w:fill="auto"/>
            <w:vAlign w:val="center"/>
            <w:hideMark/>
          </w:tcPr>
          <w:p w14:paraId="012BCB75"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0-20th</w:t>
            </w:r>
          </w:p>
        </w:tc>
        <w:tc>
          <w:tcPr>
            <w:tcW w:w="1052" w:type="dxa"/>
            <w:tcBorders>
              <w:top w:val="nil"/>
              <w:left w:val="nil"/>
              <w:bottom w:val="nil"/>
              <w:right w:val="nil"/>
            </w:tcBorders>
            <w:shd w:val="clear" w:color="auto" w:fill="auto"/>
            <w:vAlign w:val="center"/>
            <w:hideMark/>
          </w:tcPr>
          <w:p w14:paraId="082906D2"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28F76C6D"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707512D" w14:textId="77777777" w:rsidR="00A55D90" w:rsidRPr="00B64FE9" w:rsidRDefault="00A55D90">
            <w:pPr>
              <w:jc w:val="center"/>
              <w:rPr>
                <w:rFonts w:asciiTheme="majorHAnsi" w:hAnsiTheme="majorHAnsi"/>
                <w:sz w:val="20"/>
                <w:szCs w:val="20"/>
              </w:rPr>
            </w:pPr>
          </w:p>
        </w:tc>
      </w:tr>
      <w:tr w:rsidR="00A55D90" w:rsidRPr="00B64FE9" w14:paraId="1CCE045D" w14:textId="77777777" w:rsidTr="00487268">
        <w:trPr>
          <w:cantSplit/>
          <w:trHeight w:val="300"/>
        </w:trPr>
        <w:tc>
          <w:tcPr>
            <w:tcW w:w="5839" w:type="dxa"/>
            <w:tcBorders>
              <w:top w:val="nil"/>
              <w:left w:val="nil"/>
              <w:bottom w:val="nil"/>
              <w:right w:val="nil"/>
            </w:tcBorders>
            <w:shd w:val="clear" w:color="auto" w:fill="auto"/>
            <w:vAlign w:val="center"/>
            <w:hideMark/>
          </w:tcPr>
          <w:p w14:paraId="62219D18"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&gt;20 - 40th</w:t>
            </w:r>
          </w:p>
        </w:tc>
        <w:tc>
          <w:tcPr>
            <w:tcW w:w="1052" w:type="dxa"/>
            <w:tcBorders>
              <w:top w:val="nil"/>
              <w:left w:val="nil"/>
              <w:bottom w:val="nil"/>
              <w:right w:val="nil"/>
            </w:tcBorders>
            <w:shd w:val="clear" w:color="auto" w:fill="auto"/>
            <w:vAlign w:val="center"/>
            <w:hideMark/>
          </w:tcPr>
          <w:p w14:paraId="3E9495C8"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6543015B"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697E8E2" w14:textId="77777777" w:rsidR="00A55D90" w:rsidRPr="00B64FE9" w:rsidRDefault="00A55D90">
            <w:pPr>
              <w:jc w:val="center"/>
              <w:rPr>
                <w:rFonts w:asciiTheme="majorHAnsi" w:hAnsiTheme="majorHAnsi"/>
                <w:sz w:val="20"/>
                <w:szCs w:val="20"/>
              </w:rPr>
            </w:pPr>
          </w:p>
        </w:tc>
      </w:tr>
      <w:tr w:rsidR="00A55D90" w:rsidRPr="00B64FE9" w14:paraId="26664E9A" w14:textId="77777777" w:rsidTr="00487268">
        <w:trPr>
          <w:cantSplit/>
          <w:trHeight w:val="300"/>
        </w:trPr>
        <w:tc>
          <w:tcPr>
            <w:tcW w:w="5839" w:type="dxa"/>
            <w:tcBorders>
              <w:top w:val="nil"/>
              <w:left w:val="nil"/>
              <w:bottom w:val="nil"/>
              <w:right w:val="nil"/>
            </w:tcBorders>
            <w:shd w:val="clear" w:color="auto" w:fill="auto"/>
            <w:vAlign w:val="center"/>
            <w:hideMark/>
          </w:tcPr>
          <w:p w14:paraId="268A2A98"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&gt;40 - 60th</w:t>
            </w:r>
          </w:p>
        </w:tc>
        <w:tc>
          <w:tcPr>
            <w:tcW w:w="1052" w:type="dxa"/>
            <w:tcBorders>
              <w:top w:val="nil"/>
              <w:left w:val="nil"/>
              <w:bottom w:val="nil"/>
              <w:right w:val="nil"/>
            </w:tcBorders>
            <w:shd w:val="clear" w:color="auto" w:fill="auto"/>
            <w:vAlign w:val="center"/>
            <w:hideMark/>
          </w:tcPr>
          <w:p w14:paraId="1D90D5A6"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5860FF45"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1C2DDC3A" w14:textId="77777777" w:rsidR="00A55D90" w:rsidRPr="00B64FE9" w:rsidRDefault="00A55D90">
            <w:pPr>
              <w:jc w:val="center"/>
              <w:rPr>
                <w:rFonts w:asciiTheme="majorHAnsi" w:hAnsiTheme="majorHAnsi"/>
                <w:sz w:val="20"/>
                <w:szCs w:val="20"/>
              </w:rPr>
            </w:pPr>
          </w:p>
        </w:tc>
      </w:tr>
      <w:tr w:rsidR="00A55D90" w:rsidRPr="00B64FE9" w14:paraId="7E008B0B" w14:textId="77777777" w:rsidTr="00487268">
        <w:trPr>
          <w:cantSplit/>
          <w:trHeight w:val="300"/>
        </w:trPr>
        <w:tc>
          <w:tcPr>
            <w:tcW w:w="5839" w:type="dxa"/>
            <w:tcBorders>
              <w:top w:val="nil"/>
              <w:left w:val="nil"/>
              <w:bottom w:val="nil"/>
              <w:right w:val="nil"/>
            </w:tcBorders>
            <w:shd w:val="clear" w:color="auto" w:fill="auto"/>
            <w:vAlign w:val="center"/>
            <w:hideMark/>
          </w:tcPr>
          <w:p w14:paraId="3DE21FE5"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&gt;60 - 80</w:t>
            </w:r>
          </w:p>
        </w:tc>
        <w:tc>
          <w:tcPr>
            <w:tcW w:w="1052" w:type="dxa"/>
            <w:tcBorders>
              <w:top w:val="nil"/>
              <w:left w:val="nil"/>
              <w:bottom w:val="nil"/>
              <w:right w:val="nil"/>
            </w:tcBorders>
            <w:shd w:val="clear" w:color="auto" w:fill="auto"/>
            <w:vAlign w:val="center"/>
            <w:hideMark/>
          </w:tcPr>
          <w:p w14:paraId="26EE65A4"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22BE0911"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6F6E8566" w14:textId="77777777" w:rsidR="00A55D90" w:rsidRPr="00B64FE9" w:rsidRDefault="00A55D90">
            <w:pPr>
              <w:jc w:val="center"/>
              <w:rPr>
                <w:rFonts w:asciiTheme="majorHAnsi" w:hAnsiTheme="majorHAnsi"/>
                <w:sz w:val="20"/>
                <w:szCs w:val="20"/>
              </w:rPr>
            </w:pPr>
          </w:p>
        </w:tc>
      </w:tr>
      <w:tr w:rsidR="00A55D90" w:rsidRPr="00B64FE9" w14:paraId="188AE832" w14:textId="77777777" w:rsidTr="00487268">
        <w:trPr>
          <w:cantSplit/>
          <w:trHeight w:val="300"/>
        </w:trPr>
        <w:tc>
          <w:tcPr>
            <w:tcW w:w="5839" w:type="dxa"/>
            <w:tcBorders>
              <w:top w:val="nil"/>
              <w:left w:val="nil"/>
              <w:bottom w:val="nil"/>
              <w:right w:val="nil"/>
            </w:tcBorders>
            <w:shd w:val="clear" w:color="auto" w:fill="auto"/>
            <w:vAlign w:val="center"/>
            <w:hideMark/>
          </w:tcPr>
          <w:p w14:paraId="75E321E6"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&gt;80th</w:t>
            </w:r>
          </w:p>
        </w:tc>
        <w:tc>
          <w:tcPr>
            <w:tcW w:w="1052" w:type="dxa"/>
            <w:tcBorders>
              <w:top w:val="nil"/>
              <w:left w:val="nil"/>
              <w:bottom w:val="nil"/>
              <w:right w:val="nil"/>
            </w:tcBorders>
            <w:shd w:val="clear" w:color="auto" w:fill="auto"/>
            <w:vAlign w:val="center"/>
            <w:hideMark/>
          </w:tcPr>
          <w:p w14:paraId="25986CF7"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639915AC"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02E14E71" w14:textId="77777777" w:rsidR="00A55D90" w:rsidRPr="00B64FE9" w:rsidRDefault="00A55D90">
            <w:pPr>
              <w:jc w:val="center"/>
              <w:rPr>
                <w:rFonts w:asciiTheme="majorHAnsi" w:hAnsiTheme="majorHAnsi"/>
                <w:sz w:val="20"/>
                <w:szCs w:val="20"/>
              </w:rPr>
            </w:pPr>
          </w:p>
        </w:tc>
      </w:tr>
      <w:tr w:rsidR="00A55D90" w:rsidRPr="00B64FE9" w14:paraId="24B862A2" w14:textId="77777777" w:rsidTr="00487268">
        <w:trPr>
          <w:cantSplit/>
          <w:trHeight w:val="300"/>
        </w:trPr>
        <w:tc>
          <w:tcPr>
            <w:tcW w:w="5839" w:type="dxa"/>
            <w:tcBorders>
              <w:top w:val="nil"/>
              <w:left w:val="nil"/>
              <w:bottom w:val="nil"/>
              <w:right w:val="nil"/>
            </w:tcBorders>
            <w:shd w:val="clear" w:color="auto" w:fill="auto"/>
            <w:vAlign w:val="center"/>
            <w:hideMark/>
          </w:tcPr>
          <w:p w14:paraId="23FA80EA"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Education (</w:t>
            </w:r>
            <w:r>
              <w:rPr>
                <w:rFonts w:asciiTheme="majorHAnsi" w:hAnsiTheme="majorHAnsi"/>
                <w:b/>
                <w:bCs/>
                <w:color w:val="000000"/>
                <w:sz w:val="20"/>
                <w:szCs w:val="20"/>
              </w:rPr>
              <w:t>Respondent</w:t>
            </w:r>
            <w:r w:rsidRPr="00B64FE9">
              <w:rPr>
                <w:rFonts w:asciiTheme="majorHAnsi" w:hAnsiTheme="majorHAnsi"/>
                <w:b/>
                <w:bCs/>
                <w:color w:val="000000"/>
                <w:sz w:val="20"/>
                <w:szCs w:val="20"/>
              </w:rPr>
              <w:t>)</w:t>
            </w:r>
          </w:p>
        </w:tc>
        <w:tc>
          <w:tcPr>
            <w:tcW w:w="1052" w:type="dxa"/>
            <w:tcBorders>
              <w:top w:val="nil"/>
              <w:left w:val="nil"/>
              <w:bottom w:val="nil"/>
              <w:right w:val="nil"/>
            </w:tcBorders>
            <w:shd w:val="clear" w:color="auto" w:fill="auto"/>
            <w:vAlign w:val="center"/>
            <w:hideMark/>
          </w:tcPr>
          <w:p w14:paraId="5C3044B5" w14:textId="77777777" w:rsidR="00A55D90" w:rsidRPr="00B64FE9" w:rsidRDefault="00A55D90">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42C8BA55"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9A11BE8" w14:textId="77777777" w:rsidR="00A55D90" w:rsidRPr="00B64FE9" w:rsidRDefault="00A55D90">
            <w:pPr>
              <w:jc w:val="center"/>
              <w:rPr>
                <w:rFonts w:asciiTheme="majorHAnsi" w:hAnsiTheme="majorHAnsi"/>
                <w:sz w:val="20"/>
                <w:szCs w:val="20"/>
              </w:rPr>
            </w:pPr>
          </w:p>
        </w:tc>
      </w:tr>
      <w:tr w:rsidR="00A55D90" w:rsidRPr="00B64FE9" w14:paraId="3E6127CD" w14:textId="77777777" w:rsidTr="00487268">
        <w:trPr>
          <w:cantSplit/>
          <w:trHeight w:val="300"/>
        </w:trPr>
        <w:tc>
          <w:tcPr>
            <w:tcW w:w="5839" w:type="dxa"/>
            <w:tcBorders>
              <w:top w:val="nil"/>
              <w:left w:val="nil"/>
              <w:bottom w:val="nil"/>
              <w:right w:val="nil"/>
            </w:tcBorders>
            <w:shd w:val="clear" w:color="auto" w:fill="auto"/>
            <w:vAlign w:val="center"/>
            <w:hideMark/>
          </w:tcPr>
          <w:p w14:paraId="50ACA20A"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09D13486"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39D8B8D2"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A371659" w14:textId="77777777" w:rsidR="00A55D90" w:rsidRPr="00B64FE9" w:rsidRDefault="00A55D90">
            <w:pPr>
              <w:jc w:val="center"/>
              <w:rPr>
                <w:rFonts w:asciiTheme="majorHAnsi" w:hAnsiTheme="majorHAnsi"/>
                <w:sz w:val="20"/>
                <w:szCs w:val="20"/>
              </w:rPr>
            </w:pPr>
          </w:p>
        </w:tc>
      </w:tr>
      <w:tr w:rsidR="00A55D90" w:rsidRPr="00B64FE9" w14:paraId="7F2FCCB0" w14:textId="77777777" w:rsidTr="00487268">
        <w:trPr>
          <w:cantSplit/>
          <w:trHeight w:val="300"/>
        </w:trPr>
        <w:tc>
          <w:tcPr>
            <w:tcW w:w="5839" w:type="dxa"/>
            <w:tcBorders>
              <w:top w:val="nil"/>
              <w:left w:val="nil"/>
              <w:bottom w:val="nil"/>
              <w:right w:val="nil"/>
            </w:tcBorders>
            <w:shd w:val="clear" w:color="auto" w:fill="auto"/>
            <w:vAlign w:val="center"/>
            <w:hideMark/>
          </w:tcPr>
          <w:p w14:paraId="3040CAA6"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None</w:t>
            </w:r>
            <w:r>
              <w:rPr>
                <w:rFonts w:asciiTheme="majorHAnsi" w:hAnsiTheme="majorHAnsi"/>
                <w:color w:val="000000"/>
                <w:sz w:val="20"/>
                <w:szCs w:val="20"/>
              </w:rPr>
              <w:t xml:space="preserve"> or less than primary</w:t>
            </w:r>
          </w:p>
        </w:tc>
        <w:tc>
          <w:tcPr>
            <w:tcW w:w="1052" w:type="dxa"/>
            <w:tcBorders>
              <w:top w:val="nil"/>
              <w:left w:val="nil"/>
              <w:bottom w:val="nil"/>
              <w:right w:val="nil"/>
            </w:tcBorders>
            <w:shd w:val="clear" w:color="auto" w:fill="auto"/>
            <w:vAlign w:val="center"/>
            <w:hideMark/>
          </w:tcPr>
          <w:p w14:paraId="40AB20B7"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0012E13B"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6F573241" w14:textId="77777777" w:rsidR="00A55D90" w:rsidRPr="00B64FE9" w:rsidRDefault="00A55D90">
            <w:pPr>
              <w:jc w:val="center"/>
              <w:rPr>
                <w:rFonts w:asciiTheme="majorHAnsi" w:hAnsiTheme="majorHAnsi"/>
                <w:sz w:val="20"/>
                <w:szCs w:val="20"/>
              </w:rPr>
            </w:pPr>
          </w:p>
        </w:tc>
      </w:tr>
      <w:tr w:rsidR="00A55D90" w:rsidRPr="00B64FE9" w14:paraId="4BACB617" w14:textId="77777777" w:rsidTr="00487268">
        <w:trPr>
          <w:cantSplit/>
          <w:trHeight w:val="300"/>
        </w:trPr>
        <w:tc>
          <w:tcPr>
            <w:tcW w:w="5839" w:type="dxa"/>
            <w:tcBorders>
              <w:top w:val="nil"/>
              <w:left w:val="nil"/>
              <w:bottom w:val="nil"/>
              <w:right w:val="nil"/>
            </w:tcBorders>
            <w:shd w:val="clear" w:color="auto" w:fill="auto"/>
            <w:vAlign w:val="center"/>
            <w:hideMark/>
          </w:tcPr>
          <w:p w14:paraId="67CC8B20"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Completed primary</w:t>
            </w:r>
          </w:p>
        </w:tc>
        <w:tc>
          <w:tcPr>
            <w:tcW w:w="1052" w:type="dxa"/>
            <w:tcBorders>
              <w:top w:val="nil"/>
              <w:left w:val="nil"/>
              <w:bottom w:val="nil"/>
              <w:right w:val="nil"/>
            </w:tcBorders>
            <w:shd w:val="clear" w:color="auto" w:fill="auto"/>
            <w:vAlign w:val="center"/>
            <w:hideMark/>
          </w:tcPr>
          <w:p w14:paraId="2D0228F6"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46EA3325"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1B8DAC0" w14:textId="77777777" w:rsidR="00A55D90" w:rsidRPr="00B64FE9" w:rsidRDefault="00A55D90">
            <w:pPr>
              <w:jc w:val="center"/>
              <w:rPr>
                <w:rFonts w:asciiTheme="majorHAnsi" w:hAnsiTheme="majorHAnsi"/>
                <w:sz w:val="20"/>
                <w:szCs w:val="20"/>
              </w:rPr>
            </w:pPr>
          </w:p>
        </w:tc>
      </w:tr>
      <w:tr w:rsidR="00A55D90" w:rsidRPr="00B64FE9" w14:paraId="574CF722" w14:textId="77777777" w:rsidTr="00487268">
        <w:trPr>
          <w:cantSplit/>
          <w:trHeight w:val="300"/>
        </w:trPr>
        <w:tc>
          <w:tcPr>
            <w:tcW w:w="5839" w:type="dxa"/>
            <w:tcBorders>
              <w:top w:val="nil"/>
              <w:left w:val="nil"/>
              <w:bottom w:val="nil"/>
              <w:right w:val="nil"/>
            </w:tcBorders>
            <w:shd w:val="clear" w:color="auto" w:fill="auto"/>
            <w:vAlign w:val="center"/>
            <w:hideMark/>
          </w:tcPr>
          <w:p w14:paraId="3BD26EFE"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lastRenderedPageBreak/>
              <w:t>    Completed secondary</w:t>
            </w:r>
          </w:p>
        </w:tc>
        <w:tc>
          <w:tcPr>
            <w:tcW w:w="1052" w:type="dxa"/>
            <w:tcBorders>
              <w:top w:val="nil"/>
              <w:left w:val="nil"/>
              <w:bottom w:val="nil"/>
              <w:right w:val="nil"/>
            </w:tcBorders>
            <w:shd w:val="clear" w:color="auto" w:fill="auto"/>
            <w:vAlign w:val="center"/>
            <w:hideMark/>
          </w:tcPr>
          <w:p w14:paraId="12F8C990"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6D595122"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168A6B8E" w14:textId="77777777" w:rsidR="00A55D90" w:rsidRPr="00B64FE9" w:rsidRDefault="00A55D90">
            <w:pPr>
              <w:jc w:val="center"/>
              <w:rPr>
                <w:rFonts w:asciiTheme="majorHAnsi" w:hAnsiTheme="majorHAnsi"/>
                <w:sz w:val="20"/>
                <w:szCs w:val="20"/>
              </w:rPr>
            </w:pPr>
          </w:p>
        </w:tc>
      </w:tr>
      <w:tr w:rsidR="00A55D90" w:rsidRPr="00B64FE9" w14:paraId="2182FD85" w14:textId="77777777" w:rsidTr="00487268">
        <w:trPr>
          <w:cantSplit/>
          <w:trHeight w:val="300"/>
        </w:trPr>
        <w:tc>
          <w:tcPr>
            <w:tcW w:w="5839" w:type="dxa"/>
            <w:tcBorders>
              <w:top w:val="nil"/>
              <w:left w:val="nil"/>
              <w:bottom w:val="nil"/>
              <w:right w:val="nil"/>
            </w:tcBorders>
            <w:shd w:val="clear" w:color="auto" w:fill="auto"/>
            <w:vAlign w:val="center"/>
            <w:hideMark/>
          </w:tcPr>
          <w:p w14:paraId="3EB1B74E"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Above secondary</w:t>
            </w:r>
          </w:p>
        </w:tc>
        <w:tc>
          <w:tcPr>
            <w:tcW w:w="1052" w:type="dxa"/>
            <w:tcBorders>
              <w:top w:val="nil"/>
              <w:left w:val="nil"/>
              <w:bottom w:val="nil"/>
              <w:right w:val="nil"/>
            </w:tcBorders>
            <w:shd w:val="clear" w:color="auto" w:fill="auto"/>
            <w:vAlign w:val="center"/>
            <w:hideMark/>
          </w:tcPr>
          <w:p w14:paraId="42D21104" w14:textId="77777777" w:rsidR="00A55D90" w:rsidRPr="00B64FE9" w:rsidRDefault="00A55D90">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0FE38C97" w14:textId="77777777" w:rsidR="00A55D90" w:rsidRPr="00B64FE9" w:rsidRDefault="00A55D90">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79530EF" w14:textId="77777777" w:rsidR="00A55D90" w:rsidRPr="00B64FE9" w:rsidRDefault="00A55D90">
            <w:pPr>
              <w:jc w:val="center"/>
              <w:rPr>
                <w:rFonts w:asciiTheme="majorHAnsi" w:hAnsiTheme="majorHAnsi"/>
                <w:sz w:val="20"/>
                <w:szCs w:val="20"/>
              </w:rPr>
            </w:pPr>
          </w:p>
        </w:tc>
      </w:tr>
      <w:tr w:rsidR="00A55D90" w:rsidRPr="00B64FE9" w14:paraId="7178D1C8" w14:textId="77777777" w:rsidTr="00487268">
        <w:trPr>
          <w:cantSplit/>
          <w:trHeight w:val="300"/>
        </w:trPr>
        <w:tc>
          <w:tcPr>
            <w:tcW w:w="5839" w:type="dxa"/>
            <w:tcBorders>
              <w:top w:val="nil"/>
              <w:left w:val="nil"/>
              <w:right w:val="nil"/>
            </w:tcBorders>
            <w:shd w:val="clear" w:color="auto" w:fill="D9D9D9" w:themeFill="background1" w:themeFillShade="D9"/>
          </w:tcPr>
          <w:p w14:paraId="39448FBD" w14:textId="77777777" w:rsidR="00A55D90" w:rsidRPr="00974BA8" w:rsidRDefault="00A55D90" w:rsidP="00487268">
            <w:pPr>
              <w:rPr>
                <w:rFonts w:asciiTheme="majorHAnsi" w:hAnsiTheme="majorHAnsi"/>
                <w:b/>
                <w:color w:val="000000"/>
                <w:sz w:val="20"/>
                <w:szCs w:val="20"/>
              </w:rPr>
            </w:pPr>
            <w:r w:rsidRPr="00974BA8">
              <w:rPr>
                <w:rFonts w:asciiTheme="majorHAnsi" w:hAnsiTheme="majorHAnsi"/>
                <w:b/>
                <w:color w:val="000000"/>
                <w:sz w:val="20"/>
                <w:szCs w:val="20"/>
              </w:rPr>
              <w:t>Cluster Level Covariates</w:t>
            </w:r>
          </w:p>
        </w:tc>
        <w:tc>
          <w:tcPr>
            <w:tcW w:w="1052" w:type="dxa"/>
            <w:tcBorders>
              <w:top w:val="nil"/>
              <w:left w:val="nil"/>
              <w:right w:val="nil"/>
            </w:tcBorders>
            <w:shd w:val="clear" w:color="auto" w:fill="D9D9D9" w:themeFill="background1" w:themeFillShade="D9"/>
            <w:vAlign w:val="center"/>
          </w:tcPr>
          <w:p w14:paraId="164B16E3" w14:textId="77777777" w:rsidR="00A55D90" w:rsidRPr="00974BA8" w:rsidRDefault="00A55D90" w:rsidP="00487268">
            <w:pPr>
              <w:rPr>
                <w:rFonts w:asciiTheme="majorHAnsi" w:hAnsiTheme="majorHAnsi"/>
                <w:b/>
                <w:sz w:val="20"/>
                <w:szCs w:val="20"/>
              </w:rPr>
            </w:pPr>
          </w:p>
        </w:tc>
        <w:tc>
          <w:tcPr>
            <w:tcW w:w="1350" w:type="dxa"/>
            <w:tcBorders>
              <w:top w:val="nil"/>
              <w:left w:val="nil"/>
              <w:right w:val="nil"/>
            </w:tcBorders>
            <w:shd w:val="clear" w:color="auto" w:fill="D9D9D9" w:themeFill="background1" w:themeFillShade="D9"/>
            <w:vAlign w:val="center"/>
          </w:tcPr>
          <w:p w14:paraId="59B9B20B" w14:textId="77777777" w:rsidR="00A55D90" w:rsidRPr="00974BA8" w:rsidRDefault="00A55D90" w:rsidP="00487268">
            <w:pPr>
              <w:jc w:val="center"/>
              <w:rPr>
                <w:rFonts w:asciiTheme="majorHAnsi" w:hAnsiTheme="majorHAnsi"/>
                <w:b/>
                <w:sz w:val="20"/>
                <w:szCs w:val="20"/>
              </w:rPr>
            </w:pPr>
          </w:p>
        </w:tc>
        <w:tc>
          <w:tcPr>
            <w:tcW w:w="939" w:type="dxa"/>
            <w:tcBorders>
              <w:top w:val="nil"/>
              <w:left w:val="nil"/>
              <w:right w:val="nil"/>
            </w:tcBorders>
            <w:shd w:val="clear" w:color="auto" w:fill="D9D9D9" w:themeFill="background1" w:themeFillShade="D9"/>
            <w:vAlign w:val="center"/>
          </w:tcPr>
          <w:p w14:paraId="43F036F3" w14:textId="77777777" w:rsidR="00A55D90" w:rsidRPr="00974BA8" w:rsidRDefault="00A55D90" w:rsidP="00487268">
            <w:pPr>
              <w:jc w:val="center"/>
              <w:rPr>
                <w:rFonts w:asciiTheme="majorHAnsi" w:hAnsiTheme="majorHAnsi"/>
                <w:b/>
                <w:sz w:val="20"/>
                <w:szCs w:val="20"/>
              </w:rPr>
            </w:pPr>
          </w:p>
        </w:tc>
      </w:tr>
      <w:tr w:rsidR="00A55D90" w:rsidRPr="00B64FE9" w14:paraId="57A2593F" w14:textId="77777777" w:rsidTr="00487268">
        <w:trPr>
          <w:cantSplit/>
          <w:trHeight w:val="300"/>
        </w:trPr>
        <w:tc>
          <w:tcPr>
            <w:tcW w:w="5839" w:type="dxa"/>
            <w:tcBorders>
              <w:top w:val="nil"/>
              <w:left w:val="nil"/>
              <w:right w:val="nil"/>
            </w:tcBorders>
            <w:shd w:val="clear" w:color="auto" w:fill="FFFFFF"/>
          </w:tcPr>
          <w:p w14:paraId="4314C6C3" w14:textId="77777777" w:rsidR="00A55D90" w:rsidRPr="00C61286" w:rsidRDefault="00A55D90" w:rsidP="00487268">
            <w:pPr>
              <w:rPr>
                <w:rFonts w:asciiTheme="majorHAnsi" w:hAnsiTheme="majorHAnsi"/>
                <w:color w:val="000000"/>
                <w:sz w:val="20"/>
                <w:szCs w:val="20"/>
              </w:rPr>
            </w:pPr>
            <w:r>
              <w:rPr>
                <w:rFonts w:asciiTheme="majorHAnsi" w:hAnsiTheme="majorHAnsi"/>
                <w:color w:val="000000"/>
                <w:sz w:val="20"/>
                <w:szCs w:val="20"/>
              </w:rPr>
              <w:t>Has health facility</w:t>
            </w:r>
          </w:p>
        </w:tc>
        <w:tc>
          <w:tcPr>
            <w:tcW w:w="1052" w:type="dxa"/>
            <w:tcBorders>
              <w:top w:val="nil"/>
              <w:left w:val="nil"/>
              <w:right w:val="nil"/>
            </w:tcBorders>
            <w:shd w:val="clear" w:color="auto" w:fill="auto"/>
            <w:vAlign w:val="center"/>
          </w:tcPr>
          <w:p w14:paraId="0F1A1044" w14:textId="77777777" w:rsidR="00A55D90" w:rsidRPr="00B64FE9" w:rsidRDefault="00A55D90" w:rsidP="00487268">
            <w:pPr>
              <w:rPr>
                <w:rFonts w:asciiTheme="majorHAnsi" w:hAnsiTheme="majorHAnsi"/>
                <w:sz w:val="20"/>
                <w:szCs w:val="20"/>
              </w:rPr>
            </w:pPr>
          </w:p>
        </w:tc>
        <w:tc>
          <w:tcPr>
            <w:tcW w:w="1350" w:type="dxa"/>
            <w:tcBorders>
              <w:top w:val="nil"/>
              <w:left w:val="nil"/>
              <w:right w:val="nil"/>
            </w:tcBorders>
            <w:shd w:val="clear" w:color="auto" w:fill="auto"/>
            <w:vAlign w:val="center"/>
          </w:tcPr>
          <w:p w14:paraId="75EEC9FB" w14:textId="77777777" w:rsidR="00A55D90" w:rsidRPr="00B64FE9" w:rsidRDefault="00A55D90" w:rsidP="00487268">
            <w:pPr>
              <w:jc w:val="center"/>
              <w:rPr>
                <w:rFonts w:asciiTheme="majorHAnsi" w:hAnsiTheme="majorHAnsi"/>
                <w:sz w:val="20"/>
                <w:szCs w:val="20"/>
              </w:rPr>
            </w:pPr>
          </w:p>
        </w:tc>
        <w:tc>
          <w:tcPr>
            <w:tcW w:w="939" w:type="dxa"/>
            <w:tcBorders>
              <w:top w:val="nil"/>
              <w:left w:val="nil"/>
              <w:right w:val="nil"/>
            </w:tcBorders>
            <w:shd w:val="clear" w:color="auto" w:fill="auto"/>
            <w:vAlign w:val="center"/>
          </w:tcPr>
          <w:p w14:paraId="64C794BF" w14:textId="77777777" w:rsidR="00A55D90" w:rsidRPr="00B64FE9" w:rsidRDefault="00A55D90" w:rsidP="00487268">
            <w:pPr>
              <w:jc w:val="center"/>
              <w:rPr>
                <w:rFonts w:asciiTheme="majorHAnsi" w:hAnsiTheme="majorHAnsi"/>
                <w:sz w:val="20"/>
                <w:szCs w:val="20"/>
              </w:rPr>
            </w:pPr>
          </w:p>
        </w:tc>
      </w:tr>
      <w:tr w:rsidR="00A55D90" w:rsidRPr="00B64FE9" w14:paraId="4056FAB6" w14:textId="77777777" w:rsidTr="00487268">
        <w:trPr>
          <w:cantSplit/>
          <w:trHeight w:val="300"/>
        </w:trPr>
        <w:tc>
          <w:tcPr>
            <w:tcW w:w="5839" w:type="dxa"/>
            <w:tcBorders>
              <w:top w:val="nil"/>
              <w:left w:val="nil"/>
              <w:right w:val="nil"/>
            </w:tcBorders>
            <w:shd w:val="clear" w:color="auto" w:fill="FFFFFF"/>
          </w:tcPr>
          <w:p w14:paraId="0A46BB61" w14:textId="77777777" w:rsidR="00A55D90" w:rsidRPr="00C61286" w:rsidRDefault="00A55D90" w:rsidP="00487268">
            <w:pPr>
              <w:rPr>
                <w:rFonts w:asciiTheme="majorHAnsi" w:hAnsiTheme="majorHAnsi"/>
                <w:color w:val="000000"/>
                <w:sz w:val="20"/>
                <w:szCs w:val="20"/>
              </w:rPr>
            </w:pPr>
            <w:r>
              <w:rPr>
                <w:rFonts w:asciiTheme="majorHAnsi" w:hAnsiTheme="majorHAnsi"/>
                <w:color w:val="000000"/>
                <w:sz w:val="20"/>
                <w:szCs w:val="20"/>
              </w:rPr>
              <w:t>Number of participating shops</w:t>
            </w:r>
          </w:p>
        </w:tc>
        <w:tc>
          <w:tcPr>
            <w:tcW w:w="1052" w:type="dxa"/>
            <w:tcBorders>
              <w:top w:val="nil"/>
              <w:left w:val="nil"/>
              <w:right w:val="nil"/>
            </w:tcBorders>
            <w:shd w:val="clear" w:color="auto" w:fill="auto"/>
            <w:vAlign w:val="center"/>
          </w:tcPr>
          <w:p w14:paraId="568F2485" w14:textId="77777777" w:rsidR="00A55D90" w:rsidRPr="00B64FE9" w:rsidRDefault="00A55D90" w:rsidP="00487268">
            <w:pPr>
              <w:rPr>
                <w:rFonts w:asciiTheme="majorHAnsi" w:hAnsiTheme="majorHAnsi"/>
                <w:sz w:val="20"/>
                <w:szCs w:val="20"/>
              </w:rPr>
            </w:pPr>
          </w:p>
        </w:tc>
        <w:tc>
          <w:tcPr>
            <w:tcW w:w="1350" w:type="dxa"/>
            <w:tcBorders>
              <w:top w:val="nil"/>
              <w:left w:val="nil"/>
              <w:right w:val="nil"/>
            </w:tcBorders>
            <w:shd w:val="clear" w:color="auto" w:fill="auto"/>
            <w:vAlign w:val="center"/>
          </w:tcPr>
          <w:p w14:paraId="4C78E991" w14:textId="77777777" w:rsidR="00A55D90" w:rsidRPr="00B64FE9" w:rsidRDefault="00A55D90" w:rsidP="00487268">
            <w:pPr>
              <w:jc w:val="center"/>
              <w:rPr>
                <w:rFonts w:asciiTheme="majorHAnsi" w:hAnsiTheme="majorHAnsi"/>
                <w:sz w:val="20"/>
                <w:szCs w:val="20"/>
              </w:rPr>
            </w:pPr>
          </w:p>
        </w:tc>
        <w:tc>
          <w:tcPr>
            <w:tcW w:w="939" w:type="dxa"/>
            <w:tcBorders>
              <w:top w:val="nil"/>
              <w:left w:val="nil"/>
              <w:right w:val="nil"/>
            </w:tcBorders>
            <w:shd w:val="clear" w:color="auto" w:fill="auto"/>
            <w:vAlign w:val="center"/>
          </w:tcPr>
          <w:p w14:paraId="55A5450E" w14:textId="77777777" w:rsidR="00A55D90" w:rsidRPr="00B64FE9" w:rsidRDefault="00A55D90" w:rsidP="00487268">
            <w:pPr>
              <w:jc w:val="center"/>
              <w:rPr>
                <w:rFonts w:asciiTheme="majorHAnsi" w:hAnsiTheme="majorHAnsi"/>
                <w:sz w:val="20"/>
                <w:szCs w:val="20"/>
              </w:rPr>
            </w:pPr>
          </w:p>
        </w:tc>
      </w:tr>
      <w:tr w:rsidR="00A55D90" w:rsidRPr="00B64FE9" w14:paraId="63C07DEC" w14:textId="77777777" w:rsidTr="00487268">
        <w:trPr>
          <w:cantSplit/>
          <w:trHeight w:val="300"/>
        </w:trPr>
        <w:tc>
          <w:tcPr>
            <w:tcW w:w="5839" w:type="dxa"/>
            <w:tcBorders>
              <w:top w:val="nil"/>
              <w:left w:val="nil"/>
              <w:right w:val="nil"/>
            </w:tcBorders>
            <w:shd w:val="clear" w:color="auto" w:fill="FFFFFF"/>
          </w:tcPr>
          <w:p w14:paraId="63DCDCAD" w14:textId="77777777" w:rsidR="00A55D90" w:rsidRPr="00C61286" w:rsidRDefault="00A55D90" w:rsidP="00487268">
            <w:pPr>
              <w:rPr>
                <w:rFonts w:asciiTheme="majorHAnsi" w:hAnsiTheme="majorHAnsi"/>
                <w:color w:val="000000"/>
                <w:sz w:val="20"/>
                <w:szCs w:val="20"/>
              </w:rPr>
            </w:pPr>
            <w:r>
              <w:rPr>
                <w:rFonts w:asciiTheme="majorHAnsi" w:hAnsiTheme="majorHAnsi"/>
                <w:color w:val="000000"/>
                <w:sz w:val="20"/>
                <w:szCs w:val="20"/>
              </w:rPr>
              <w:t>Number of households</w:t>
            </w:r>
          </w:p>
        </w:tc>
        <w:tc>
          <w:tcPr>
            <w:tcW w:w="1052" w:type="dxa"/>
            <w:tcBorders>
              <w:top w:val="nil"/>
              <w:left w:val="nil"/>
              <w:right w:val="nil"/>
            </w:tcBorders>
            <w:shd w:val="clear" w:color="auto" w:fill="auto"/>
            <w:vAlign w:val="center"/>
          </w:tcPr>
          <w:p w14:paraId="2B0ABA68" w14:textId="77777777" w:rsidR="00A55D90" w:rsidRPr="00B64FE9" w:rsidRDefault="00A55D90" w:rsidP="00487268">
            <w:pPr>
              <w:rPr>
                <w:rFonts w:asciiTheme="majorHAnsi" w:hAnsiTheme="majorHAnsi"/>
                <w:sz w:val="20"/>
                <w:szCs w:val="20"/>
              </w:rPr>
            </w:pPr>
          </w:p>
        </w:tc>
        <w:tc>
          <w:tcPr>
            <w:tcW w:w="1350" w:type="dxa"/>
            <w:tcBorders>
              <w:top w:val="nil"/>
              <w:left w:val="nil"/>
              <w:right w:val="nil"/>
            </w:tcBorders>
            <w:shd w:val="clear" w:color="auto" w:fill="auto"/>
            <w:vAlign w:val="center"/>
          </w:tcPr>
          <w:p w14:paraId="559DEE4A" w14:textId="77777777" w:rsidR="00A55D90" w:rsidRPr="00B64FE9" w:rsidRDefault="00A55D90" w:rsidP="00487268">
            <w:pPr>
              <w:jc w:val="center"/>
              <w:rPr>
                <w:rFonts w:asciiTheme="majorHAnsi" w:hAnsiTheme="majorHAnsi"/>
                <w:sz w:val="20"/>
                <w:szCs w:val="20"/>
              </w:rPr>
            </w:pPr>
          </w:p>
        </w:tc>
        <w:tc>
          <w:tcPr>
            <w:tcW w:w="939" w:type="dxa"/>
            <w:tcBorders>
              <w:top w:val="nil"/>
              <w:left w:val="nil"/>
              <w:right w:val="nil"/>
            </w:tcBorders>
            <w:shd w:val="clear" w:color="auto" w:fill="auto"/>
            <w:vAlign w:val="center"/>
          </w:tcPr>
          <w:p w14:paraId="26CB63CD" w14:textId="77777777" w:rsidR="00A55D90" w:rsidRPr="00B64FE9" w:rsidRDefault="00A55D90" w:rsidP="00487268">
            <w:pPr>
              <w:jc w:val="center"/>
              <w:rPr>
                <w:rFonts w:asciiTheme="majorHAnsi" w:hAnsiTheme="majorHAnsi"/>
                <w:sz w:val="20"/>
                <w:szCs w:val="20"/>
              </w:rPr>
            </w:pPr>
          </w:p>
        </w:tc>
      </w:tr>
      <w:tr w:rsidR="00A55D90" w:rsidRPr="00B64FE9" w14:paraId="431A1A4A" w14:textId="77777777" w:rsidTr="00487268">
        <w:trPr>
          <w:cantSplit/>
          <w:trHeight w:val="300"/>
        </w:trPr>
        <w:tc>
          <w:tcPr>
            <w:tcW w:w="5839" w:type="dxa"/>
            <w:tcBorders>
              <w:top w:val="nil"/>
              <w:left w:val="nil"/>
              <w:right w:val="nil"/>
            </w:tcBorders>
            <w:shd w:val="clear" w:color="auto" w:fill="FFFFFF"/>
          </w:tcPr>
          <w:p w14:paraId="6AABA764" w14:textId="77777777" w:rsidR="00A55D90" w:rsidRPr="00C61286" w:rsidRDefault="00A55D90" w:rsidP="00487268">
            <w:pPr>
              <w:rPr>
                <w:rFonts w:asciiTheme="majorHAnsi" w:hAnsiTheme="majorHAnsi"/>
                <w:color w:val="000000"/>
                <w:sz w:val="20"/>
                <w:szCs w:val="20"/>
              </w:rPr>
            </w:pPr>
            <w:r>
              <w:rPr>
                <w:rFonts w:asciiTheme="majorHAnsi" w:hAnsiTheme="majorHAnsi"/>
                <w:color w:val="000000"/>
                <w:sz w:val="20"/>
                <w:szCs w:val="20"/>
              </w:rPr>
              <w:t>Proportion of households with recent fever**</w:t>
            </w:r>
          </w:p>
        </w:tc>
        <w:tc>
          <w:tcPr>
            <w:tcW w:w="1052" w:type="dxa"/>
            <w:tcBorders>
              <w:top w:val="nil"/>
              <w:left w:val="nil"/>
              <w:right w:val="nil"/>
            </w:tcBorders>
            <w:shd w:val="clear" w:color="auto" w:fill="auto"/>
            <w:vAlign w:val="center"/>
          </w:tcPr>
          <w:p w14:paraId="56418D4E" w14:textId="77777777" w:rsidR="00A55D90" w:rsidRPr="00B64FE9" w:rsidRDefault="00A55D90" w:rsidP="00487268">
            <w:pPr>
              <w:rPr>
                <w:rFonts w:asciiTheme="majorHAnsi" w:hAnsiTheme="majorHAnsi"/>
                <w:sz w:val="20"/>
                <w:szCs w:val="20"/>
              </w:rPr>
            </w:pPr>
          </w:p>
        </w:tc>
        <w:tc>
          <w:tcPr>
            <w:tcW w:w="1350" w:type="dxa"/>
            <w:tcBorders>
              <w:top w:val="nil"/>
              <w:left w:val="nil"/>
              <w:right w:val="nil"/>
            </w:tcBorders>
            <w:shd w:val="clear" w:color="auto" w:fill="auto"/>
            <w:vAlign w:val="center"/>
          </w:tcPr>
          <w:p w14:paraId="2BD6CB58" w14:textId="77777777" w:rsidR="00A55D90" w:rsidRPr="00B64FE9" w:rsidRDefault="00A55D90" w:rsidP="00487268">
            <w:pPr>
              <w:jc w:val="center"/>
              <w:rPr>
                <w:rFonts w:asciiTheme="majorHAnsi" w:hAnsiTheme="majorHAnsi"/>
                <w:sz w:val="20"/>
                <w:szCs w:val="20"/>
              </w:rPr>
            </w:pPr>
          </w:p>
        </w:tc>
        <w:tc>
          <w:tcPr>
            <w:tcW w:w="939" w:type="dxa"/>
            <w:tcBorders>
              <w:top w:val="nil"/>
              <w:left w:val="nil"/>
              <w:right w:val="nil"/>
            </w:tcBorders>
            <w:shd w:val="clear" w:color="auto" w:fill="auto"/>
            <w:vAlign w:val="center"/>
          </w:tcPr>
          <w:p w14:paraId="6A43B8EC" w14:textId="77777777" w:rsidR="00A55D90" w:rsidRPr="00B64FE9" w:rsidRDefault="00A55D90" w:rsidP="00487268">
            <w:pPr>
              <w:jc w:val="center"/>
              <w:rPr>
                <w:rFonts w:asciiTheme="majorHAnsi" w:hAnsiTheme="majorHAnsi"/>
                <w:sz w:val="20"/>
                <w:szCs w:val="20"/>
              </w:rPr>
            </w:pPr>
          </w:p>
        </w:tc>
      </w:tr>
      <w:tr w:rsidR="00A55D90" w:rsidRPr="00B64FE9" w14:paraId="79F5B3B6" w14:textId="77777777" w:rsidTr="00487268">
        <w:trPr>
          <w:cantSplit/>
          <w:trHeight w:val="300"/>
        </w:trPr>
        <w:tc>
          <w:tcPr>
            <w:tcW w:w="5839" w:type="dxa"/>
            <w:tcBorders>
              <w:left w:val="nil"/>
              <w:bottom w:val="nil"/>
              <w:right w:val="nil"/>
            </w:tcBorders>
            <w:shd w:val="clear" w:color="auto" w:fill="D9D9D9" w:themeFill="background1" w:themeFillShade="D9"/>
            <w:vAlign w:val="center"/>
          </w:tcPr>
          <w:p w14:paraId="5B6F5994" w14:textId="77777777" w:rsidR="00A55D90" w:rsidRPr="00E824AE" w:rsidRDefault="00A55D90" w:rsidP="00487268">
            <w:pPr>
              <w:rPr>
                <w:rFonts w:asciiTheme="majorHAnsi" w:hAnsiTheme="majorHAnsi"/>
                <w:b/>
                <w:sz w:val="20"/>
                <w:szCs w:val="20"/>
              </w:rPr>
            </w:pPr>
            <w:r w:rsidRPr="00E824AE">
              <w:rPr>
                <w:rFonts w:asciiTheme="majorHAnsi" w:hAnsiTheme="majorHAnsi"/>
                <w:b/>
                <w:sz w:val="20"/>
                <w:szCs w:val="20"/>
              </w:rPr>
              <w:t>Outcomes</w:t>
            </w:r>
          </w:p>
        </w:tc>
        <w:tc>
          <w:tcPr>
            <w:tcW w:w="1052" w:type="dxa"/>
            <w:tcBorders>
              <w:left w:val="nil"/>
              <w:bottom w:val="nil"/>
              <w:right w:val="nil"/>
            </w:tcBorders>
            <w:shd w:val="clear" w:color="auto" w:fill="D9D9D9" w:themeFill="background1" w:themeFillShade="D9"/>
            <w:vAlign w:val="center"/>
          </w:tcPr>
          <w:p w14:paraId="59CC74A8" w14:textId="77777777" w:rsidR="00A55D90" w:rsidRPr="00B64FE9" w:rsidRDefault="00A55D90" w:rsidP="00487268">
            <w:pPr>
              <w:rPr>
                <w:rFonts w:asciiTheme="majorHAnsi" w:hAnsiTheme="majorHAnsi"/>
                <w:sz w:val="20"/>
                <w:szCs w:val="20"/>
              </w:rPr>
            </w:pPr>
          </w:p>
        </w:tc>
        <w:tc>
          <w:tcPr>
            <w:tcW w:w="1350" w:type="dxa"/>
            <w:tcBorders>
              <w:left w:val="nil"/>
              <w:bottom w:val="nil"/>
              <w:right w:val="nil"/>
            </w:tcBorders>
            <w:shd w:val="clear" w:color="auto" w:fill="D9D9D9" w:themeFill="background1" w:themeFillShade="D9"/>
            <w:vAlign w:val="center"/>
          </w:tcPr>
          <w:p w14:paraId="13A42E78" w14:textId="77777777" w:rsidR="00A55D90" w:rsidRPr="00B64FE9" w:rsidRDefault="00A55D90" w:rsidP="00487268">
            <w:pPr>
              <w:jc w:val="center"/>
              <w:rPr>
                <w:rFonts w:asciiTheme="majorHAnsi" w:hAnsiTheme="majorHAnsi"/>
                <w:sz w:val="20"/>
                <w:szCs w:val="20"/>
              </w:rPr>
            </w:pPr>
          </w:p>
        </w:tc>
        <w:tc>
          <w:tcPr>
            <w:tcW w:w="939" w:type="dxa"/>
            <w:tcBorders>
              <w:left w:val="nil"/>
              <w:bottom w:val="nil"/>
              <w:right w:val="nil"/>
            </w:tcBorders>
            <w:shd w:val="clear" w:color="auto" w:fill="D9D9D9" w:themeFill="background1" w:themeFillShade="D9"/>
            <w:vAlign w:val="center"/>
          </w:tcPr>
          <w:p w14:paraId="1C97787A" w14:textId="77777777" w:rsidR="00A55D90" w:rsidRPr="00B64FE9" w:rsidRDefault="00A55D90" w:rsidP="00487268">
            <w:pPr>
              <w:jc w:val="center"/>
              <w:rPr>
                <w:rFonts w:asciiTheme="majorHAnsi" w:hAnsiTheme="majorHAnsi"/>
                <w:sz w:val="20"/>
                <w:szCs w:val="20"/>
              </w:rPr>
            </w:pPr>
          </w:p>
        </w:tc>
      </w:tr>
      <w:tr w:rsidR="00A55D90" w:rsidRPr="00B64FE9" w14:paraId="5912EF15" w14:textId="77777777" w:rsidTr="00487268">
        <w:trPr>
          <w:cantSplit/>
          <w:trHeight w:val="300"/>
        </w:trPr>
        <w:tc>
          <w:tcPr>
            <w:tcW w:w="5839" w:type="dxa"/>
            <w:tcBorders>
              <w:top w:val="nil"/>
              <w:left w:val="nil"/>
              <w:bottom w:val="nil"/>
              <w:right w:val="nil"/>
            </w:tcBorders>
            <w:shd w:val="clear" w:color="auto" w:fill="auto"/>
            <w:vAlign w:val="center"/>
            <w:hideMark/>
          </w:tcPr>
          <w:p w14:paraId="61FC53B0"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Had malaria test</w:t>
            </w:r>
          </w:p>
        </w:tc>
        <w:tc>
          <w:tcPr>
            <w:tcW w:w="1052" w:type="dxa"/>
            <w:tcBorders>
              <w:top w:val="nil"/>
              <w:left w:val="nil"/>
              <w:bottom w:val="nil"/>
              <w:right w:val="nil"/>
            </w:tcBorders>
            <w:shd w:val="clear" w:color="auto" w:fill="auto"/>
            <w:vAlign w:val="center"/>
            <w:hideMark/>
          </w:tcPr>
          <w:p w14:paraId="28236978"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7191F4F6"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076F6F71" w14:textId="77777777" w:rsidR="00A55D90" w:rsidRPr="00B64FE9" w:rsidRDefault="00A55D90" w:rsidP="00487268">
            <w:pPr>
              <w:jc w:val="center"/>
              <w:rPr>
                <w:rFonts w:asciiTheme="majorHAnsi" w:hAnsiTheme="majorHAnsi"/>
                <w:sz w:val="20"/>
                <w:szCs w:val="20"/>
              </w:rPr>
            </w:pPr>
          </w:p>
        </w:tc>
      </w:tr>
      <w:tr w:rsidR="00A55D90" w:rsidRPr="00B64FE9" w14:paraId="169FED1C" w14:textId="77777777" w:rsidTr="00487268">
        <w:trPr>
          <w:cantSplit/>
          <w:trHeight w:val="300"/>
        </w:trPr>
        <w:tc>
          <w:tcPr>
            <w:tcW w:w="5839" w:type="dxa"/>
            <w:tcBorders>
              <w:top w:val="nil"/>
              <w:left w:val="nil"/>
              <w:bottom w:val="nil"/>
              <w:right w:val="nil"/>
            </w:tcBorders>
            <w:shd w:val="clear" w:color="auto" w:fill="auto"/>
            <w:vAlign w:val="center"/>
            <w:hideMark/>
          </w:tcPr>
          <w:p w14:paraId="466AD8D6"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0C0D6C47"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9FF8DCC"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BEFB92D" w14:textId="77777777" w:rsidR="00A55D90" w:rsidRPr="00B64FE9" w:rsidRDefault="00A55D90" w:rsidP="00487268">
            <w:pPr>
              <w:jc w:val="center"/>
              <w:rPr>
                <w:rFonts w:asciiTheme="majorHAnsi" w:hAnsiTheme="majorHAnsi"/>
                <w:sz w:val="20"/>
                <w:szCs w:val="20"/>
              </w:rPr>
            </w:pPr>
          </w:p>
        </w:tc>
      </w:tr>
      <w:tr w:rsidR="00A55D90" w:rsidRPr="00B64FE9" w14:paraId="4AC780A9" w14:textId="77777777" w:rsidTr="00487268">
        <w:trPr>
          <w:cantSplit/>
          <w:trHeight w:val="300"/>
        </w:trPr>
        <w:tc>
          <w:tcPr>
            <w:tcW w:w="5839" w:type="dxa"/>
            <w:tcBorders>
              <w:top w:val="nil"/>
              <w:left w:val="nil"/>
              <w:bottom w:val="nil"/>
              <w:right w:val="nil"/>
            </w:tcBorders>
            <w:shd w:val="clear" w:color="auto" w:fill="auto"/>
            <w:vAlign w:val="center"/>
            <w:hideMark/>
          </w:tcPr>
          <w:p w14:paraId="10580505"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1BC54CFD"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B2733EA"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9FF8614" w14:textId="77777777" w:rsidR="00A55D90" w:rsidRPr="00B64FE9" w:rsidRDefault="00A55D90" w:rsidP="00487268">
            <w:pPr>
              <w:jc w:val="center"/>
              <w:rPr>
                <w:rFonts w:asciiTheme="majorHAnsi" w:hAnsiTheme="majorHAnsi"/>
                <w:sz w:val="20"/>
                <w:szCs w:val="20"/>
              </w:rPr>
            </w:pPr>
          </w:p>
        </w:tc>
      </w:tr>
      <w:tr w:rsidR="00A55D90" w:rsidRPr="00B64FE9" w14:paraId="7C4B630B" w14:textId="77777777" w:rsidTr="00487268">
        <w:trPr>
          <w:cantSplit/>
          <w:trHeight w:val="300"/>
        </w:trPr>
        <w:tc>
          <w:tcPr>
            <w:tcW w:w="5839" w:type="dxa"/>
            <w:tcBorders>
              <w:top w:val="nil"/>
              <w:left w:val="nil"/>
              <w:bottom w:val="nil"/>
              <w:right w:val="nil"/>
            </w:tcBorders>
            <w:shd w:val="clear" w:color="auto" w:fill="auto"/>
            <w:vAlign w:val="center"/>
            <w:hideMark/>
          </w:tcPr>
          <w:p w14:paraId="629FB39A"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nil"/>
              <w:right w:val="nil"/>
            </w:tcBorders>
            <w:shd w:val="clear" w:color="auto" w:fill="auto"/>
            <w:vAlign w:val="center"/>
            <w:hideMark/>
          </w:tcPr>
          <w:p w14:paraId="23B9FD7A"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313E05B1"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36D1F02" w14:textId="77777777" w:rsidR="00A55D90" w:rsidRPr="00B64FE9" w:rsidRDefault="00A55D90" w:rsidP="00487268">
            <w:pPr>
              <w:jc w:val="center"/>
              <w:rPr>
                <w:rFonts w:asciiTheme="majorHAnsi" w:hAnsiTheme="majorHAnsi"/>
                <w:sz w:val="20"/>
                <w:szCs w:val="20"/>
              </w:rPr>
            </w:pPr>
          </w:p>
        </w:tc>
      </w:tr>
      <w:tr w:rsidR="00A55D90" w:rsidRPr="00B64FE9" w14:paraId="3913297A" w14:textId="77777777" w:rsidTr="00487268">
        <w:trPr>
          <w:cantSplit/>
          <w:trHeight w:val="300"/>
        </w:trPr>
        <w:tc>
          <w:tcPr>
            <w:tcW w:w="5839" w:type="dxa"/>
            <w:tcBorders>
              <w:top w:val="nil"/>
              <w:left w:val="nil"/>
              <w:bottom w:val="nil"/>
              <w:right w:val="nil"/>
            </w:tcBorders>
            <w:shd w:val="clear" w:color="auto" w:fill="auto"/>
            <w:vAlign w:val="center"/>
            <w:hideMark/>
          </w:tcPr>
          <w:p w14:paraId="73239C99"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Malaria test result</w:t>
            </w:r>
          </w:p>
        </w:tc>
        <w:tc>
          <w:tcPr>
            <w:tcW w:w="1052" w:type="dxa"/>
            <w:tcBorders>
              <w:top w:val="nil"/>
              <w:left w:val="nil"/>
              <w:bottom w:val="nil"/>
              <w:right w:val="nil"/>
            </w:tcBorders>
            <w:shd w:val="clear" w:color="auto" w:fill="auto"/>
            <w:vAlign w:val="center"/>
            <w:hideMark/>
          </w:tcPr>
          <w:p w14:paraId="383B804F"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5DB631BC"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19EEDBD" w14:textId="77777777" w:rsidR="00A55D90" w:rsidRPr="00B64FE9" w:rsidRDefault="00A55D90" w:rsidP="00487268">
            <w:pPr>
              <w:jc w:val="center"/>
              <w:rPr>
                <w:rFonts w:asciiTheme="majorHAnsi" w:hAnsiTheme="majorHAnsi"/>
                <w:sz w:val="20"/>
                <w:szCs w:val="20"/>
              </w:rPr>
            </w:pPr>
          </w:p>
        </w:tc>
      </w:tr>
      <w:tr w:rsidR="00A55D90" w:rsidRPr="00B64FE9" w14:paraId="52D78D92" w14:textId="77777777" w:rsidTr="00487268">
        <w:trPr>
          <w:cantSplit/>
          <w:trHeight w:val="300"/>
        </w:trPr>
        <w:tc>
          <w:tcPr>
            <w:tcW w:w="5839" w:type="dxa"/>
            <w:tcBorders>
              <w:top w:val="nil"/>
              <w:left w:val="nil"/>
              <w:bottom w:val="nil"/>
              <w:right w:val="nil"/>
            </w:tcBorders>
            <w:shd w:val="clear" w:color="auto" w:fill="auto"/>
            <w:vAlign w:val="center"/>
            <w:hideMark/>
          </w:tcPr>
          <w:p w14:paraId="2F2B018B"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1FE6EB45"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8DC6B43"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B0BE832" w14:textId="77777777" w:rsidR="00A55D90" w:rsidRPr="00B64FE9" w:rsidRDefault="00A55D90" w:rsidP="00487268">
            <w:pPr>
              <w:jc w:val="center"/>
              <w:rPr>
                <w:rFonts w:asciiTheme="majorHAnsi" w:hAnsiTheme="majorHAnsi"/>
                <w:sz w:val="20"/>
                <w:szCs w:val="20"/>
              </w:rPr>
            </w:pPr>
          </w:p>
        </w:tc>
      </w:tr>
      <w:tr w:rsidR="00A55D90" w:rsidRPr="00B64FE9" w14:paraId="57E59555" w14:textId="77777777" w:rsidTr="00487268">
        <w:trPr>
          <w:cantSplit/>
          <w:trHeight w:val="300"/>
        </w:trPr>
        <w:tc>
          <w:tcPr>
            <w:tcW w:w="5839" w:type="dxa"/>
            <w:tcBorders>
              <w:top w:val="nil"/>
              <w:left w:val="nil"/>
              <w:bottom w:val="nil"/>
              <w:right w:val="nil"/>
            </w:tcBorders>
            <w:shd w:val="clear" w:color="auto" w:fill="auto"/>
            <w:vAlign w:val="center"/>
            <w:hideMark/>
          </w:tcPr>
          <w:p w14:paraId="325EF7DA"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Negative</w:t>
            </w:r>
          </w:p>
        </w:tc>
        <w:tc>
          <w:tcPr>
            <w:tcW w:w="1052" w:type="dxa"/>
            <w:tcBorders>
              <w:top w:val="nil"/>
              <w:left w:val="nil"/>
              <w:bottom w:val="nil"/>
              <w:right w:val="nil"/>
            </w:tcBorders>
            <w:shd w:val="clear" w:color="auto" w:fill="auto"/>
            <w:vAlign w:val="center"/>
            <w:hideMark/>
          </w:tcPr>
          <w:p w14:paraId="0057298F"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2AE211BE"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DCF61BE" w14:textId="77777777" w:rsidR="00A55D90" w:rsidRPr="00B64FE9" w:rsidRDefault="00A55D90" w:rsidP="00487268">
            <w:pPr>
              <w:jc w:val="center"/>
              <w:rPr>
                <w:rFonts w:asciiTheme="majorHAnsi" w:hAnsiTheme="majorHAnsi"/>
                <w:sz w:val="20"/>
                <w:szCs w:val="20"/>
              </w:rPr>
            </w:pPr>
          </w:p>
        </w:tc>
      </w:tr>
      <w:tr w:rsidR="00A55D90" w:rsidRPr="00B64FE9" w14:paraId="5CEA64A4" w14:textId="77777777" w:rsidTr="00487268">
        <w:trPr>
          <w:cantSplit/>
          <w:trHeight w:val="300"/>
        </w:trPr>
        <w:tc>
          <w:tcPr>
            <w:tcW w:w="5839" w:type="dxa"/>
            <w:tcBorders>
              <w:top w:val="nil"/>
              <w:left w:val="nil"/>
              <w:bottom w:val="nil"/>
              <w:right w:val="nil"/>
            </w:tcBorders>
            <w:shd w:val="clear" w:color="auto" w:fill="auto"/>
            <w:vAlign w:val="center"/>
            <w:hideMark/>
          </w:tcPr>
          <w:p w14:paraId="1D9EB985"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Positive</w:t>
            </w:r>
          </w:p>
        </w:tc>
        <w:tc>
          <w:tcPr>
            <w:tcW w:w="1052" w:type="dxa"/>
            <w:tcBorders>
              <w:top w:val="nil"/>
              <w:left w:val="nil"/>
              <w:bottom w:val="nil"/>
              <w:right w:val="nil"/>
            </w:tcBorders>
            <w:shd w:val="clear" w:color="auto" w:fill="auto"/>
            <w:vAlign w:val="center"/>
            <w:hideMark/>
          </w:tcPr>
          <w:p w14:paraId="6D3FDC69"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45F791B8"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59E1723" w14:textId="77777777" w:rsidR="00A55D90" w:rsidRPr="00B64FE9" w:rsidRDefault="00A55D90" w:rsidP="00487268">
            <w:pPr>
              <w:jc w:val="center"/>
              <w:rPr>
                <w:rFonts w:asciiTheme="majorHAnsi" w:hAnsiTheme="majorHAnsi"/>
                <w:sz w:val="20"/>
                <w:szCs w:val="20"/>
              </w:rPr>
            </w:pPr>
          </w:p>
        </w:tc>
      </w:tr>
      <w:tr w:rsidR="00A55D90" w:rsidRPr="00B64FE9" w14:paraId="604B3515" w14:textId="77777777" w:rsidTr="00487268">
        <w:trPr>
          <w:cantSplit/>
          <w:trHeight w:val="300"/>
        </w:trPr>
        <w:tc>
          <w:tcPr>
            <w:tcW w:w="5839" w:type="dxa"/>
            <w:tcBorders>
              <w:top w:val="nil"/>
              <w:left w:val="nil"/>
              <w:bottom w:val="nil"/>
              <w:right w:val="nil"/>
            </w:tcBorders>
            <w:shd w:val="clear" w:color="auto" w:fill="auto"/>
            <w:vAlign w:val="center"/>
            <w:hideMark/>
          </w:tcPr>
          <w:p w14:paraId="2723D9FF"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Patient took AL</w:t>
            </w:r>
          </w:p>
        </w:tc>
        <w:tc>
          <w:tcPr>
            <w:tcW w:w="1052" w:type="dxa"/>
            <w:tcBorders>
              <w:top w:val="nil"/>
              <w:left w:val="nil"/>
              <w:bottom w:val="nil"/>
              <w:right w:val="nil"/>
            </w:tcBorders>
            <w:shd w:val="clear" w:color="auto" w:fill="auto"/>
            <w:vAlign w:val="center"/>
            <w:hideMark/>
          </w:tcPr>
          <w:p w14:paraId="256ECD20"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26C01506"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1F35D33" w14:textId="77777777" w:rsidR="00A55D90" w:rsidRPr="00B64FE9" w:rsidRDefault="00A55D90" w:rsidP="00487268">
            <w:pPr>
              <w:jc w:val="center"/>
              <w:rPr>
                <w:rFonts w:asciiTheme="majorHAnsi" w:hAnsiTheme="majorHAnsi"/>
                <w:sz w:val="20"/>
                <w:szCs w:val="20"/>
              </w:rPr>
            </w:pPr>
          </w:p>
        </w:tc>
      </w:tr>
      <w:tr w:rsidR="00A55D90" w:rsidRPr="00B64FE9" w14:paraId="29E249DC" w14:textId="77777777" w:rsidTr="00487268">
        <w:trPr>
          <w:cantSplit/>
          <w:trHeight w:val="300"/>
        </w:trPr>
        <w:tc>
          <w:tcPr>
            <w:tcW w:w="5839" w:type="dxa"/>
            <w:tcBorders>
              <w:top w:val="nil"/>
              <w:left w:val="nil"/>
              <w:bottom w:val="nil"/>
              <w:right w:val="nil"/>
            </w:tcBorders>
            <w:shd w:val="clear" w:color="auto" w:fill="auto"/>
            <w:vAlign w:val="center"/>
            <w:hideMark/>
          </w:tcPr>
          <w:p w14:paraId="40405260"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7EA50E5A"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1D249EF7"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0F31E68" w14:textId="77777777" w:rsidR="00A55D90" w:rsidRPr="00B64FE9" w:rsidRDefault="00A55D90" w:rsidP="00487268">
            <w:pPr>
              <w:jc w:val="center"/>
              <w:rPr>
                <w:rFonts w:asciiTheme="majorHAnsi" w:hAnsiTheme="majorHAnsi"/>
                <w:sz w:val="20"/>
                <w:szCs w:val="20"/>
              </w:rPr>
            </w:pPr>
          </w:p>
        </w:tc>
      </w:tr>
      <w:tr w:rsidR="00A55D90" w:rsidRPr="00B64FE9" w14:paraId="0520F50C" w14:textId="77777777" w:rsidTr="00487268">
        <w:trPr>
          <w:cantSplit/>
          <w:trHeight w:val="300"/>
        </w:trPr>
        <w:tc>
          <w:tcPr>
            <w:tcW w:w="5839" w:type="dxa"/>
            <w:tcBorders>
              <w:top w:val="nil"/>
              <w:left w:val="nil"/>
              <w:bottom w:val="nil"/>
              <w:right w:val="nil"/>
            </w:tcBorders>
            <w:shd w:val="clear" w:color="auto" w:fill="auto"/>
            <w:vAlign w:val="center"/>
            <w:hideMark/>
          </w:tcPr>
          <w:p w14:paraId="69383ABC"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No AL</w:t>
            </w:r>
          </w:p>
        </w:tc>
        <w:tc>
          <w:tcPr>
            <w:tcW w:w="1052" w:type="dxa"/>
            <w:tcBorders>
              <w:top w:val="nil"/>
              <w:left w:val="nil"/>
              <w:bottom w:val="nil"/>
              <w:right w:val="nil"/>
            </w:tcBorders>
            <w:shd w:val="clear" w:color="auto" w:fill="auto"/>
            <w:vAlign w:val="center"/>
            <w:hideMark/>
          </w:tcPr>
          <w:p w14:paraId="2D3238E2"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ABCEFDE"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D4B1993" w14:textId="77777777" w:rsidR="00A55D90" w:rsidRPr="00B64FE9" w:rsidRDefault="00A55D90" w:rsidP="00487268">
            <w:pPr>
              <w:jc w:val="center"/>
              <w:rPr>
                <w:rFonts w:asciiTheme="majorHAnsi" w:hAnsiTheme="majorHAnsi"/>
                <w:sz w:val="20"/>
                <w:szCs w:val="20"/>
              </w:rPr>
            </w:pPr>
          </w:p>
        </w:tc>
      </w:tr>
      <w:tr w:rsidR="00A55D90" w:rsidRPr="00B64FE9" w14:paraId="677545E6" w14:textId="77777777" w:rsidTr="00487268">
        <w:trPr>
          <w:cantSplit/>
          <w:trHeight w:val="300"/>
        </w:trPr>
        <w:tc>
          <w:tcPr>
            <w:tcW w:w="5839" w:type="dxa"/>
            <w:tcBorders>
              <w:top w:val="nil"/>
              <w:left w:val="nil"/>
              <w:bottom w:val="nil"/>
              <w:right w:val="nil"/>
            </w:tcBorders>
            <w:shd w:val="clear" w:color="auto" w:fill="auto"/>
            <w:vAlign w:val="center"/>
            <w:hideMark/>
          </w:tcPr>
          <w:p w14:paraId="5C657C43"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AL</w:t>
            </w:r>
          </w:p>
        </w:tc>
        <w:tc>
          <w:tcPr>
            <w:tcW w:w="1052" w:type="dxa"/>
            <w:tcBorders>
              <w:top w:val="nil"/>
              <w:left w:val="nil"/>
              <w:bottom w:val="nil"/>
              <w:right w:val="nil"/>
            </w:tcBorders>
            <w:shd w:val="clear" w:color="auto" w:fill="auto"/>
            <w:vAlign w:val="center"/>
            <w:hideMark/>
          </w:tcPr>
          <w:p w14:paraId="3C5D0B4E"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58877791"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6002D369" w14:textId="77777777" w:rsidR="00A55D90" w:rsidRPr="00B64FE9" w:rsidRDefault="00A55D90" w:rsidP="00487268">
            <w:pPr>
              <w:jc w:val="center"/>
              <w:rPr>
                <w:rFonts w:asciiTheme="majorHAnsi" w:hAnsiTheme="majorHAnsi"/>
                <w:sz w:val="20"/>
                <w:szCs w:val="20"/>
              </w:rPr>
            </w:pPr>
          </w:p>
        </w:tc>
      </w:tr>
      <w:tr w:rsidR="00A55D90" w:rsidRPr="00B64FE9" w14:paraId="547F942B" w14:textId="77777777" w:rsidTr="00487268">
        <w:trPr>
          <w:cantSplit/>
          <w:trHeight w:val="300"/>
        </w:trPr>
        <w:tc>
          <w:tcPr>
            <w:tcW w:w="5839" w:type="dxa"/>
            <w:tcBorders>
              <w:top w:val="nil"/>
              <w:left w:val="nil"/>
              <w:bottom w:val="nil"/>
              <w:right w:val="nil"/>
            </w:tcBorders>
            <w:shd w:val="clear" w:color="auto" w:fill="auto"/>
            <w:vAlign w:val="center"/>
            <w:hideMark/>
          </w:tcPr>
          <w:p w14:paraId="190771D5"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Negative Test: Took AL</w:t>
            </w:r>
          </w:p>
        </w:tc>
        <w:tc>
          <w:tcPr>
            <w:tcW w:w="1052" w:type="dxa"/>
            <w:tcBorders>
              <w:top w:val="nil"/>
              <w:left w:val="nil"/>
              <w:bottom w:val="nil"/>
              <w:right w:val="nil"/>
            </w:tcBorders>
            <w:shd w:val="clear" w:color="auto" w:fill="auto"/>
            <w:vAlign w:val="center"/>
            <w:hideMark/>
          </w:tcPr>
          <w:p w14:paraId="4DA6B3B9"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0F4994A8"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14D89958" w14:textId="77777777" w:rsidR="00A55D90" w:rsidRPr="00B64FE9" w:rsidRDefault="00A55D90" w:rsidP="00487268">
            <w:pPr>
              <w:jc w:val="center"/>
              <w:rPr>
                <w:rFonts w:asciiTheme="majorHAnsi" w:hAnsiTheme="majorHAnsi"/>
                <w:sz w:val="20"/>
                <w:szCs w:val="20"/>
              </w:rPr>
            </w:pPr>
          </w:p>
        </w:tc>
      </w:tr>
      <w:tr w:rsidR="00A55D90" w:rsidRPr="00B64FE9" w14:paraId="271AE201" w14:textId="77777777" w:rsidTr="00487268">
        <w:trPr>
          <w:cantSplit/>
          <w:trHeight w:val="300"/>
        </w:trPr>
        <w:tc>
          <w:tcPr>
            <w:tcW w:w="5839" w:type="dxa"/>
            <w:tcBorders>
              <w:top w:val="nil"/>
              <w:left w:val="nil"/>
              <w:bottom w:val="nil"/>
              <w:right w:val="nil"/>
            </w:tcBorders>
            <w:shd w:val="clear" w:color="auto" w:fill="auto"/>
            <w:vAlign w:val="center"/>
            <w:hideMark/>
          </w:tcPr>
          <w:p w14:paraId="3D640F3C"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42A953ED"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50590D9"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7192C84B" w14:textId="77777777" w:rsidR="00A55D90" w:rsidRPr="00B64FE9" w:rsidRDefault="00A55D90" w:rsidP="00487268">
            <w:pPr>
              <w:jc w:val="center"/>
              <w:rPr>
                <w:rFonts w:asciiTheme="majorHAnsi" w:hAnsiTheme="majorHAnsi"/>
                <w:sz w:val="20"/>
                <w:szCs w:val="20"/>
              </w:rPr>
            </w:pPr>
          </w:p>
        </w:tc>
      </w:tr>
      <w:tr w:rsidR="00A55D90" w:rsidRPr="00B64FE9" w14:paraId="7D2DA64A" w14:textId="77777777" w:rsidTr="00487268">
        <w:trPr>
          <w:cantSplit/>
          <w:trHeight w:val="300"/>
        </w:trPr>
        <w:tc>
          <w:tcPr>
            <w:tcW w:w="5839" w:type="dxa"/>
            <w:tcBorders>
              <w:top w:val="nil"/>
              <w:left w:val="nil"/>
              <w:bottom w:val="nil"/>
              <w:right w:val="nil"/>
            </w:tcBorders>
            <w:shd w:val="clear" w:color="auto" w:fill="auto"/>
            <w:vAlign w:val="center"/>
            <w:hideMark/>
          </w:tcPr>
          <w:p w14:paraId="4D5D0479"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04817412"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54E8F68"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61E083D0" w14:textId="77777777" w:rsidR="00A55D90" w:rsidRPr="00B64FE9" w:rsidRDefault="00A55D90" w:rsidP="00487268">
            <w:pPr>
              <w:jc w:val="center"/>
              <w:rPr>
                <w:rFonts w:asciiTheme="majorHAnsi" w:hAnsiTheme="majorHAnsi"/>
                <w:sz w:val="20"/>
                <w:szCs w:val="20"/>
              </w:rPr>
            </w:pPr>
          </w:p>
        </w:tc>
      </w:tr>
      <w:tr w:rsidR="00A55D90" w:rsidRPr="00B64FE9" w14:paraId="0FC6846B" w14:textId="77777777" w:rsidTr="00487268">
        <w:trPr>
          <w:cantSplit/>
          <w:trHeight w:val="300"/>
        </w:trPr>
        <w:tc>
          <w:tcPr>
            <w:tcW w:w="5839" w:type="dxa"/>
            <w:tcBorders>
              <w:top w:val="nil"/>
              <w:left w:val="nil"/>
              <w:bottom w:val="nil"/>
              <w:right w:val="nil"/>
            </w:tcBorders>
            <w:shd w:val="clear" w:color="auto" w:fill="auto"/>
            <w:vAlign w:val="center"/>
            <w:hideMark/>
          </w:tcPr>
          <w:p w14:paraId="5B515C04"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nil"/>
              <w:right w:val="nil"/>
            </w:tcBorders>
            <w:shd w:val="clear" w:color="auto" w:fill="auto"/>
            <w:vAlign w:val="center"/>
            <w:hideMark/>
          </w:tcPr>
          <w:p w14:paraId="5B43FE76"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5A85DC1E"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C5A5046" w14:textId="77777777" w:rsidR="00A55D90" w:rsidRPr="00B64FE9" w:rsidRDefault="00A55D90" w:rsidP="00487268">
            <w:pPr>
              <w:jc w:val="center"/>
              <w:rPr>
                <w:rFonts w:asciiTheme="majorHAnsi" w:hAnsiTheme="majorHAnsi"/>
                <w:sz w:val="20"/>
                <w:szCs w:val="20"/>
              </w:rPr>
            </w:pPr>
          </w:p>
        </w:tc>
      </w:tr>
      <w:tr w:rsidR="00A55D90" w:rsidRPr="00B64FE9" w14:paraId="6529E67D" w14:textId="77777777" w:rsidTr="00487268">
        <w:trPr>
          <w:cantSplit/>
          <w:trHeight w:val="300"/>
        </w:trPr>
        <w:tc>
          <w:tcPr>
            <w:tcW w:w="5839" w:type="dxa"/>
            <w:tcBorders>
              <w:top w:val="nil"/>
              <w:left w:val="nil"/>
              <w:bottom w:val="nil"/>
              <w:right w:val="nil"/>
            </w:tcBorders>
            <w:shd w:val="clear" w:color="auto" w:fill="auto"/>
            <w:vAlign w:val="center"/>
            <w:hideMark/>
          </w:tcPr>
          <w:p w14:paraId="4DD2C16E"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Positive Test: Took AL</w:t>
            </w:r>
          </w:p>
        </w:tc>
        <w:tc>
          <w:tcPr>
            <w:tcW w:w="1052" w:type="dxa"/>
            <w:tcBorders>
              <w:top w:val="nil"/>
              <w:left w:val="nil"/>
              <w:bottom w:val="nil"/>
              <w:right w:val="nil"/>
            </w:tcBorders>
            <w:shd w:val="clear" w:color="auto" w:fill="auto"/>
            <w:vAlign w:val="center"/>
            <w:hideMark/>
          </w:tcPr>
          <w:p w14:paraId="29537A85"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029006D4"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6A62A391" w14:textId="77777777" w:rsidR="00A55D90" w:rsidRPr="00B64FE9" w:rsidRDefault="00A55D90" w:rsidP="00487268">
            <w:pPr>
              <w:jc w:val="center"/>
              <w:rPr>
                <w:rFonts w:asciiTheme="majorHAnsi" w:hAnsiTheme="majorHAnsi"/>
                <w:sz w:val="20"/>
                <w:szCs w:val="20"/>
              </w:rPr>
            </w:pPr>
          </w:p>
        </w:tc>
      </w:tr>
      <w:tr w:rsidR="00A55D90" w:rsidRPr="00B64FE9" w14:paraId="50EAAACF" w14:textId="77777777" w:rsidTr="00487268">
        <w:trPr>
          <w:cantSplit/>
          <w:trHeight w:val="300"/>
        </w:trPr>
        <w:tc>
          <w:tcPr>
            <w:tcW w:w="5839" w:type="dxa"/>
            <w:tcBorders>
              <w:top w:val="nil"/>
              <w:left w:val="nil"/>
              <w:bottom w:val="nil"/>
              <w:right w:val="nil"/>
            </w:tcBorders>
            <w:shd w:val="clear" w:color="auto" w:fill="auto"/>
            <w:vAlign w:val="center"/>
            <w:hideMark/>
          </w:tcPr>
          <w:p w14:paraId="137C4113"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20D92C74"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468B1A9C"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61889C8D" w14:textId="77777777" w:rsidR="00A55D90" w:rsidRPr="00B64FE9" w:rsidRDefault="00A55D90" w:rsidP="00487268">
            <w:pPr>
              <w:jc w:val="center"/>
              <w:rPr>
                <w:rFonts w:asciiTheme="majorHAnsi" w:hAnsiTheme="majorHAnsi"/>
                <w:sz w:val="20"/>
                <w:szCs w:val="20"/>
              </w:rPr>
            </w:pPr>
          </w:p>
        </w:tc>
      </w:tr>
      <w:tr w:rsidR="00A55D90" w:rsidRPr="00B64FE9" w14:paraId="5A217023" w14:textId="77777777" w:rsidTr="00487268">
        <w:trPr>
          <w:cantSplit/>
          <w:trHeight w:val="300"/>
        </w:trPr>
        <w:tc>
          <w:tcPr>
            <w:tcW w:w="5839" w:type="dxa"/>
            <w:tcBorders>
              <w:top w:val="nil"/>
              <w:left w:val="nil"/>
              <w:bottom w:val="nil"/>
              <w:right w:val="nil"/>
            </w:tcBorders>
            <w:shd w:val="clear" w:color="auto" w:fill="auto"/>
            <w:vAlign w:val="center"/>
            <w:hideMark/>
          </w:tcPr>
          <w:p w14:paraId="55A79C04"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1A1936F9"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545EA90D"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E883336" w14:textId="77777777" w:rsidR="00A55D90" w:rsidRPr="00B64FE9" w:rsidRDefault="00A55D90" w:rsidP="00487268">
            <w:pPr>
              <w:jc w:val="center"/>
              <w:rPr>
                <w:rFonts w:asciiTheme="majorHAnsi" w:hAnsiTheme="majorHAnsi"/>
                <w:sz w:val="20"/>
                <w:szCs w:val="20"/>
              </w:rPr>
            </w:pPr>
          </w:p>
        </w:tc>
      </w:tr>
      <w:tr w:rsidR="00A55D90" w:rsidRPr="00B64FE9" w14:paraId="12FD62B6" w14:textId="77777777" w:rsidTr="00487268">
        <w:trPr>
          <w:cantSplit/>
          <w:trHeight w:val="300"/>
        </w:trPr>
        <w:tc>
          <w:tcPr>
            <w:tcW w:w="5839" w:type="dxa"/>
            <w:tcBorders>
              <w:top w:val="nil"/>
              <w:left w:val="nil"/>
              <w:bottom w:val="nil"/>
              <w:right w:val="nil"/>
            </w:tcBorders>
            <w:shd w:val="clear" w:color="auto" w:fill="auto"/>
            <w:vAlign w:val="center"/>
            <w:hideMark/>
          </w:tcPr>
          <w:p w14:paraId="4FD7E088"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nil"/>
              <w:right w:val="nil"/>
            </w:tcBorders>
            <w:shd w:val="clear" w:color="auto" w:fill="auto"/>
            <w:vAlign w:val="center"/>
            <w:hideMark/>
          </w:tcPr>
          <w:p w14:paraId="27CD97E0"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15483762"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0E815743" w14:textId="77777777" w:rsidR="00A55D90" w:rsidRPr="00B64FE9" w:rsidRDefault="00A55D90" w:rsidP="00487268">
            <w:pPr>
              <w:jc w:val="center"/>
              <w:rPr>
                <w:rFonts w:asciiTheme="majorHAnsi" w:hAnsiTheme="majorHAnsi"/>
                <w:sz w:val="20"/>
                <w:szCs w:val="20"/>
              </w:rPr>
            </w:pPr>
          </w:p>
        </w:tc>
      </w:tr>
      <w:tr w:rsidR="00A55D90" w:rsidRPr="00B64FE9" w14:paraId="42E92A25" w14:textId="77777777" w:rsidTr="00487268">
        <w:trPr>
          <w:cantSplit/>
          <w:trHeight w:val="300"/>
        </w:trPr>
        <w:tc>
          <w:tcPr>
            <w:tcW w:w="5839" w:type="dxa"/>
            <w:tcBorders>
              <w:top w:val="nil"/>
              <w:left w:val="nil"/>
              <w:bottom w:val="nil"/>
              <w:right w:val="nil"/>
            </w:tcBorders>
            <w:shd w:val="clear" w:color="auto" w:fill="auto"/>
            <w:vAlign w:val="center"/>
            <w:hideMark/>
          </w:tcPr>
          <w:p w14:paraId="1DC08A87"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No Test: Took AL</w:t>
            </w:r>
          </w:p>
        </w:tc>
        <w:tc>
          <w:tcPr>
            <w:tcW w:w="1052" w:type="dxa"/>
            <w:tcBorders>
              <w:top w:val="nil"/>
              <w:left w:val="nil"/>
              <w:bottom w:val="nil"/>
              <w:right w:val="nil"/>
            </w:tcBorders>
            <w:shd w:val="clear" w:color="auto" w:fill="auto"/>
            <w:vAlign w:val="center"/>
            <w:hideMark/>
          </w:tcPr>
          <w:p w14:paraId="7E8F2F89"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561F9A72"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1574F509" w14:textId="77777777" w:rsidR="00A55D90" w:rsidRPr="00B64FE9" w:rsidRDefault="00A55D90" w:rsidP="00487268">
            <w:pPr>
              <w:jc w:val="center"/>
              <w:rPr>
                <w:rFonts w:asciiTheme="majorHAnsi" w:hAnsiTheme="majorHAnsi"/>
                <w:sz w:val="20"/>
                <w:szCs w:val="20"/>
              </w:rPr>
            </w:pPr>
          </w:p>
        </w:tc>
      </w:tr>
      <w:tr w:rsidR="00A55D90" w:rsidRPr="00B64FE9" w14:paraId="7B6D005E" w14:textId="77777777" w:rsidTr="00487268">
        <w:trPr>
          <w:cantSplit/>
          <w:trHeight w:val="300"/>
        </w:trPr>
        <w:tc>
          <w:tcPr>
            <w:tcW w:w="5839" w:type="dxa"/>
            <w:tcBorders>
              <w:top w:val="nil"/>
              <w:left w:val="nil"/>
              <w:bottom w:val="nil"/>
              <w:right w:val="nil"/>
            </w:tcBorders>
            <w:shd w:val="clear" w:color="auto" w:fill="auto"/>
            <w:vAlign w:val="center"/>
            <w:hideMark/>
          </w:tcPr>
          <w:p w14:paraId="0602990C"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2CB61F67"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61DF752D"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49F397B" w14:textId="77777777" w:rsidR="00A55D90" w:rsidRPr="00B64FE9" w:rsidRDefault="00A55D90" w:rsidP="00487268">
            <w:pPr>
              <w:jc w:val="center"/>
              <w:rPr>
                <w:rFonts w:asciiTheme="majorHAnsi" w:hAnsiTheme="majorHAnsi"/>
                <w:sz w:val="20"/>
                <w:szCs w:val="20"/>
              </w:rPr>
            </w:pPr>
          </w:p>
        </w:tc>
      </w:tr>
      <w:tr w:rsidR="00A55D90" w:rsidRPr="00B64FE9" w14:paraId="41B30081" w14:textId="77777777" w:rsidTr="00487268">
        <w:trPr>
          <w:cantSplit/>
          <w:trHeight w:val="300"/>
        </w:trPr>
        <w:tc>
          <w:tcPr>
            <w:tcW w:w="5839" w:type="dxa"/>
            <w:tcBorders>
              <w:top w:val="nil"/>
              <w:left w:val="nil"/>
              <w:bottom w:val="nil"/>
              <w:right w:val="nil"/>
            </w:tcBorders>
            <w:shd w:val="clear" w:color="auto" w:fill="auto"/>
            <w:vAlign w:val="center"/>
            <w:hideMark/>
          </w:tcPr>
          <w:p w14:paraId="1FB40A70"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590140EE"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2024C6ED"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DF02B1E" w14:textId="77777777" w:rsidR="00A55D90" w:rsidRPr="00B64FE9" w:rsidRDefault="00A55D90" w:rsidP="00487268">
            <w:pPr>
              <w:jc w:val="center"/>
              <w:rPr>
                <w:rFonts w:asciiTheme="majorHAnsi" w:hAnsiTheme="majorHAnsi"/>
                <w:sz w:val="20"/>
                <w:szCs w:val="20"/>
              </w:rPr>
            </w:pPr>
          </w:p>
        </w:tc>
      </w:tr>
      <w:tr w:rsidR="00A55D90" w:rsidRPr="00B64FE9" w14:paraId="142F8EFB" w14:textId="77777777" w:rsidTr="00487268">
        <w:trPr>
          <w:cantSplit/>
          <w:trHeight w:val="300"/>
        </w:trPr>
        <w:tc>
          <w:tcPr>
            <w:tcW w:w="5839" w:type="dxa"/>
            <w:tcBorders>
              <w:top w:val="nil"/>
              <w:left w:val="nil"/>
              <w:bottom w:val="nil"/>
              <w:right w:val="nil"/>
            </w:tcBorders>
            <w:shd w:val="clear" w:color="auto" w:fill="auto"/>
            <w:vAlign w:val="center"/>
            <w:hideMark/>
          </w:tcPr>
          <w:p w14:paraId="0B273034"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nil"/>
              <w:right w:val="nil"/>
            </w:tcBorders>
            <w:shd w:val="clear" w:color="auto" w:fill="auto"/>
            <w:vAlign w:val="center"/>
            <w:hideMark/>
          </w:tcPr>
          <w:p w14:paraId="7970FE79"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7EDF6203"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5AC0093F" w14:textId="77777777" w:rsidR="00A55D90" w:rsidRPr="00B64FE9" w:rsidRDefault="00A55D90" w:rsidP="00487268">
            <w:pPr>
              <w:jc w:val="center"/>
              <w:rPr>
                <w:rFonts w:asciiTheme="majorHAnsi" w:hAnsiTheme="majorHAnsi"/>
                <w:sz w:val="20"/>
                <w:szCs w:val="20"/>
              </w:rPr>
            </w:pPr>
          </w:p>
        </w:tc>
      </w:tr>
      <w:tr w:rsidR="00A55D90" w:rsidRPr="00B64FE9" w14:paraId="7FA4692C" w14:textId="77777777" w:rsidTr="00487268">
        <w:trPr>
          <w:cantSplit/>
          <w:trHeight w:val="300"/>
        </w:trPr>
        <w:tc>
          <w:tcPr>
            <w:tcW w:w="5839" w:type="dxa"/>
            <w:tcBorders>
              <w:top w:val="nil"/>
              <w:left w:val="nil"/>
              <w:bottom w:val="nil"/>
              <w:right w:val="nil"/>
            </w:tcBorders>
            <w:shd w:val="clear" w:color="auto" w:fill="auto"/>
            <w:vAlign w:val="center"/>
            <w:hideMark/>
          </w:tcPr>
          <w:p w14:paraId="7F8CE588"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Appropriate AL Use</w:t>
            </w:r>
          </w:p>
        </w:tc>
        <w:tc>
          <w:tcPr>
            <w:tcW w:w="1052" w:type="dxa"/>
            <w:tcBorders>
              <w:top w:val="nil"/>
              <w:left w:val="nil"/>
              <w:bottom w:val="nil"/>
              <w:right w:val="nil"/>
            </w:tcBorders>
            <w:shd w:val="clear" w:color="auto" w:fill="auto"/>
            <w:vAlign w:val="center"/>
            <w:hideMark/>
          </w:tcPr>
          <w:p w14:paraId="5B4E9501"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70B73847"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3FF6F1BB" w14:textId="77777777" w:rsidR="00A55D90" w:rsidRPr="00B64FE9" w:rsidRDefault="00A55D90" w:rsidP="00487268">
            <w:pPr>
              <w:jc w:val="center"/>
              <w:rPr>
                <w:rFonts w:asciiTheme="majorHAnsi" w:hAnsiTheme="majorHAnsi"/>
                <w:sz w:val="20"/>
                <w:szCs w:val="20"/>
              </w:rPr>
            </w:pPr>
          </w:p>
        </w:tc>
      </w:tr>
      <w:tr w:rsidR="00A55D90" w:rsidRPr="00B64FE9" w14:paraId="70762534" w14:textId="77777777" w:rsidTr="00487268">
        <w:trPr>
          <w:cantSplit/>
          <w:trHeight w:val="300"/>
        </w:trPr>
        <w:tc>
          <w:tcPr>
            <w:tcW w:w="5839" w:type="dxa"/>
            <w:tcBorders>
              <w:top w:val="nil"/>
              <w:left w:val="nil"/>
              <w:bottom w:val="nil"/>
              <w:right w:val="nil"/>
            </w:tcBorders>
            <w:shd w:val="clear" w:color="auto" w:fill="auto"/>
            <w:vAlign w:val="center"/>
            <w:hideMark/>
          </w:tcPr>
          <w:p w14:paraId="6163BFCF"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Missing</w:t>
            </w:r>
          </w:p>
        </w:tc>
        <w:tc>
          <w:tcPr>
            <w:tcW w:w="1052" w:type="dxa"/>
            <w:tcBorders>
              <w:top w:val="nil"/>
              <w:left w:val="nil"/>
              <w:bottom w:val="nil"/>
              <w:right w:val="nil"/>
            </w:tcBorders>
            <w:shd w:val="clear" w:color="auto" w:fill="auto"/>
            <w:vAlign w:val="center"/>
            <w:hideMark/>
          </w:tcPr>
          <w:p w14:paraId="4AC247BC"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1A46C17A"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2779386B" w14:textId="77777777" w:rsidR="00A55D90" w:rsidRPr="00B64FE9" w:rsidRDefault="00A55D90" w:rsidP="00487268">
            <w:pPr>
              <w:jc w:val="center"/>
              <w:rPr>
                <w:rFonts w:asciiTheme="majorHAnsi" w:hAnsiTheme="majorHAnsi"/>
                <w:sz w:val="20"/>
                <w:szCs w:val="20"/>
              </w:rPr>
            </w:pPr>
          </w:p>
        </w:tc>
      </w:tr>
      <w:tr w:rsidR="00A55D90" w:rsidRPr="00B64FE9" w14:paraId="328FAF71" w14:textId="77777777" w:rsidTr="00487268">
        <w:trPr>
          <w:cantSplit/>
          <w:trHeight w:val="300"/>
        </w:trPr>
        <w:tc>
          <w:tcPr>
            <w:tcW w:w="5839" w:type="dxa"/>
            <w:tcBorders>
              <w:top w:val="nil"/>
              <w:left w:val="nil"/>
              <w:bottom w:val="nil"/>
              <w:right w:val="nil"/>
            </w:tcBorders>
            <w:shd w:val="clear" w:color="auto" w:fill="auto"/>
            <w:vAlign w:val="center"/>
            <w:hideMark/>
          </w:tcPr>
          <w:p w14:paraId="7F7E2EE7"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26DA4D3B"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1FD186E9"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44314E25" w14:textId="77777777" w:rsidR="00A55D90" w:rsidRPr="00B64FE9" w:rsidRDefault="00A55D90" w:rsidP="00487268">
            <w:pPr>
              <w:jc w:val="center"/>
              <w:rPr>
                <w:rFonts w:asciiTheme="majorHAnsi" w:hAnsiTheme="majorHAnsi"/>
                <w:sz w:val="20"/>
                <w:szCs w:val="20"/>
              </w:rPr>
            </w:pPr>
          </w:p>
        </w:tc>
      </w:tr>
      <w:tr w:rsidR="00A55D90" w:rsidRPr="00B64FE9" w14:paraId="1DC7EB72" w14:textId="77777777" w:rsidTr="00487268">
        <w:trPr>
          <w:cantSplit/>
          <w:trHeight w:val="300"/>
        </w:trPr>
        <w:tc>
          <w:tcPr>
            <w:tcW w:w="5839" w:type="dxa"/>
            <w:tcBorders>
              <w:top w:val="nil"/>
              <w:left w:val="nil"/>
              <w:bottom w:val="nil"/>
              <w:right w:val="nil"/>
            </w:tcBorders>
            <w:shd w:val="clear" w:color="auto" w:fill="auto"/>
            <w:vAlign w:val="center"/>
            <w:hideMark/>
          </w:tcPr>
          <w:p w14:paraId="4D4A5F43"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nil"/>
              <w:right w:val="nil"/>
            </w:tcBorders>
            <w:shd w:val="clear" w:color="auto" w:fill="auto"/>
            <w:vAlign w:val="center"/>
            <w:hideMark/>
          </w:tcPr>
          <w:p w14:paraId="393565AE"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508AA3F8"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71C1402D" w14:textId="77777777" w:rsidR="00A55D90" w:rsidRPr="00B64FE9" w:rsidRDefault="00A55D90" w:rsidP="00487268">
            <w:pPr>
              <w:jc w:val="center"/>
              <w:rPr>
                <w:rFonts w:asciiTheme="majorHAnsi" w:hAnsiTheme="majorHAnsi"/>
                <w:sz w:val="20"/>
                <w:szCs w:val="20"/>
              </w:rPr>
            </w:pPr>
          </w:p>
        </w:tc>
      </w:tr>
      <w:tr w:rsidR="00A55D90" w:rsidRPr="00B64FE9" w14:paraId="016B8467" w14:textId="77777777" w:rsidTr="00487268">
        <w:trPr>
          <w:cantSplit/>
          <w:trHeight w:val="300"/>
        </w:trPr>
        <w:tc>
          <w:tcPr>
            <w:tcW w:w="5839" w:type="dxa"/>
            <w:tcBorders>
              <w:top w:val="nil"/>
              <w:left w:val="nil"/>
              <w:bottom w:val="nil"/>
              <w:right w:val="nil"/>
            </w:tcBorders>
            <w:shd w:val="clear" w:color="auto" w:fill="auto"/>
            <w:vAlign w:val="center"/>
            <w:hideMark/>
          </w:tcPr>
          <w:p w14:paraId="19A039E0" w14:textId="77777777" w:rsidR="00A55D90" w:rsidRPr="00B64FE9" w:rsidRDefault="00A55D90" w:rsidP="00487268">
            <w:pPr>
              <w:rPr>
                <w:rFonts w:asciiTheme="majorHAnsi" w:hAnsiTheme="majorHAnsi"/>
                <w:b/>
                <w:bCs/>
                <w:color w:val="000000"/>
                <w:sz w:val="20"/>
                <w:szCs w:val="20"/>
              </w:rPr>
            </w:pPr>
            <w:r w:rsidRPr="00B64FE9">
              <w:rPr>
                <w:rFonts w:asciiTheme="majorHAnsi" w:hAnsiTheme="majorHAnsi"/>
                <w:b/>
                <w:bCs/>
                <w:color w:val="000000"/>
                <w:sz w:val="20"/>
                <w:szCs w:val="20"/>
              </w:rPr>
              <w:t>Targeted AL Use</w:t>
            </w:r>
          </w:p>
        </w:tc>
        <w:tc>
          <w:tcPr>
            <w:tcW w:w="1052" w:type="dxa"/>
            <w:tcBorders>
              <w:top w:val="nil"/>
              <w:left w:val="nil"/>
              <w:bottom w:val="nil"/>
              <w:right w:val="nil"/>
            </w:tcBorders>
            <w:shd w:val="clear" w:color="auto" w:fill="auto"/>
            <w:vAlign w:val="center"/>
            <w:hideMark/>
          </w:tcPr>
          <w:p w14:paraId="32D90876" w14:textId="77777777" w:rsidR="00A55D90" w:rsidRPr="00B64FE9" w:rsidRDefault="00A55D90" w:rsidP="00487268">
            <w:pPr>
              <w:rPr>
                <w:rFonts w:asciiTheme="majorHAnsi" w:hAnsiTheme="majorHAnsi"/>
                <w:b/>
                <w:bCs/>
                <w:color w:val="000000"/>
                <w:sz w:val="20"/>
                <w:szCs w:val="20"/>
              </w:rPr>
            </w:pPr>
          </w:p>
        </w:tc>
        <w:tc>
          <w:tcPr>
            <w:tcW w:w="1350" w:type="dxa"/>
            <w:tcBorders>
              <w:top w:val="nil"/>
              <w:left w:val="nil"/>
              <w:bottom w:val="nil"/>
              <w:right w:val="nil"/>
            </w:tcBorders>
            <w:shd w:val="clear" w:color="auto" w:fill="auto"/>
            <w:vAlign w:val="center"/>
            <w:hideMark/>
          </w:tcPr>
          <w:p w14:paraId="4B2678A6"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1DEF53B8" w14:textId="77777777" w:rsidR="00A55D90" w:rsidRPr="00B64FE9" w:rsidRDefault="00A55D90" w:rsidP="00487268">
            <w:pPr>
              <w:jc w:val="center"/>
              <w:rPr>
                <w:rFonts w:asciiTheme="majorHAnsi" w:hAnsiTheme="majorHAnsi"/>
                <w:sz w:val="20"/>
                <w:szCs w:val="20"/>
              </w:rPr>
            </w:pPr>
          </w:p>
        </w:tc>
      </w:tr>
      <w:tr w:rsidR="00A55D90" w:rsidRPr="00B64FE9" w14:paraId="6C155F51" w14:textId="77777777" w:rsidTr="00487268">
        <w:trPr>
          <w:cantSplit/>
          <w:trHeight w:val="300"/>
        </w:trPr>
        <w:tc>
          <w:tcPr>
            <w:tcW w:w="5839" w:type="dxa"/>
            <w:tcBorders>
              <w:top w:val="nil"/>
              <w:left w:val="nil"/>
              <w:bottom w:val="nil"/>
              <w:right w:val="nil"/>
            </w:tcBorders>
            <w:shd w:val="clear" w:color="auto" w:fill="auto"/>
            <w:vAlign w:val="center"/>
            <w:hideMark/>
          </w:tcPr>
          <w:p w14:paraId="14C30CA2"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No</w:t>
            </w:r>
          </w:p>
        </w:tc>
        <w:tc>
          <w:tcPr>
            <w:tcW w:w="1052" w:type="dxa"/>
            <w:tcBorders>
              <w:top w:val="nil"/>
              <w:left w:val="nil"/>
              <w:bottom w:val="nil"/>
              <w:right w:val="nil"/>
            </w:tcBorders>
            <w:shd w:val="clear" w:color="auto" w:fill="auto"/>
            <w:vAlign w:val="center"/>
            <w:hideMark/>
          </w:tcPr>
          <w:p w14:paraId="19C85296" w14:textId="77777777" w:rsidR="00A55D90" w:rsidRPr="00B64FE9" w:rsidRDefault="00A55D90" w:rsidP="00487268">
            <w:pPr>
              <w:rPr>
                <w:rFonts w:asciiTheme="majorHAnsi" w:hAnsiTheme="majorHAnsi"/>
                <w:color w:val="000000"/>
                <w:sz w:val="20"/>
                <w:szCs w:val="20"/>
              </w:rPr>
            </w:pPr>
          </w:p>
        </w:tc>
        <w:tc>
          <w:tcPr>
            <w:tcW w:w="1350" w:type="dxa"/>
            <w:tcBorders>
              <w:top w:val="nil"/>
              <w:left w:val="nil"/>
              <w:bottom w:val="nil"/>
              <w:right w:val="nil"/>
            </w:tcBorders>
            <w:shd w:val="clear" w:color="auto" w:fill="auto"/>
            <w:vAlign w:val="center"/>
            <w:hideMark/>
          </w:tcPr>
          <w:p w14:paraId="3514F828" w14:textId="77777777" w:rsidR="00A55D90" w:rsidRPr="00B64FE9" w:rsidRDefault="00A55D90" w:rsidP="00487268">
            <w:pPr>
              <w:jc w:val="center"/>
              <w:rPr>
                <w:rFonts w:asciiTheme="majorHAnsi" w:hAnsiTheme="majorHAnsi"/>
                <w:sz w:val="20"/>
                <w:szCs w:val="20"/>
              </w:rPr>
            </w:pPr>
          </w:p>
        </w:tc>
        <w:tc>
          <w:tcPr>
            <w:tcW w:w="939" w:type="dxa"/>
            <w:tcBorders>
              <w:top w:val="nil"/>
              <w:left w:val="nil"/>
              <w:bottom w:val="nil"/>
              <w:right w:val="nil"/>
            </w:tcBorders>
            <w:shd w:val="clear" w:color="auto" w:fill="auto"/>
            <w:vAlign w:val="center"/>
            <w:hideMark/>
          </w:tcPr>
          <w:p w14:paraId="0080E672" w14:textId="77777777" w:rsidR="00A55D90" w:rsidRPr="00B64FE9" w:rsidRDefault="00A55D90" w:rsidP="00487268">
            <w:pPr>
              <w:jc w:val="center"/>
              <w:rPr>
                <w:rFonts w:asciiTheme="majorHAnsi" w:hAnsiTheme="majorHAnsi"/>
                <w:sz w:val="20"/>
                <w:szCs w:val="20"/>
              </w:rPr>
            </w:pPr>
          </w:p>
        </w:tc>
      </w:tr>
      <w:tr w:rsidR="00A55D90" w:rsidRPr="00B64FE9" w14:paraId="1717542F" w14:textId="77777777" w:rsidTr="00487268">
        <w:trPr>
          <w:cantSplit/>
          <w:trHeight w:val="315"/>
        </w:trPr>
        <w:tc>
          <w:tcPr>
            <w:tcW w:w="5839" w:type="dxa"/>
            <w:tcBorders>
              <w:top w:val="nil"/>
              <w:left w:val="nil"/>
              <w:bottom w:val="single" w:sz="8" w:space="0" w:color="000000"/>
              <w:right w:val="nil"/>
            </w:tcBorders>
            <w:shd w:val="clear" w:color="auto" w:fill="auto"/>
            <w:vAlign w:val="center"/>
            <w:hideMark/>
          </w:tcPr>
          <w:p w14:paraId="0AF69BF5" w14:textId="77777777" w:rsidR="00A55D90" w:rsidRPr="00B64FE9" w:rsidRDefault="00A55D90" w:rsidP="00487268">
            <w:pPr>
              <w:rPr>
                <w:rFonts w:asciiTheme="majorHAnsi" w:hAnsiTheme="majorHAnsi"/>
                <w:color w:val="000000"/>
                <w:sz w:val="20"/>
                <w:szCs w:val="20"/>
              </w:rPr>
            </w:pPr>
            <w:r w:rsidRPr="00B64FE9">
              <w:rPr>
                <w:rFonts w:asciiTheme="majorHAnsi" w:hAnsiTheme="majorHAnsi"/>
                <w:color w:val="000000"/>
                <w:sz w:val="20"/>
                <w:szCs w:val="20"/>
              </w:rPr>
              <w:t>    Yes</w:t>
            </w:r>
          </w:p>
        </w:tc>
        <w:tc>
          <w:tcPr>
            <w:tcW w:w="1052" w:type="dxa"/>
            <w:tcBorders>
              <w:top w:val="nil"/>
              <w:left w:val="nil"/>
              <w:bottom w:val="single" w:sz="8" w:space="0" w:color="000000"/>
              <w:right w:val="nil"/>
            </w:tcBorders>
            <w:shd w:val="clear" w:color="auto" w:fill="auto"/>
            <w:vAlign w:val="center"/>
            <w:hideMark/>
          </w:tcPr>
          <w:p w14:paraId="31C9AE17" w14:textId="77777777" w:rsidR="00A55D90" w:rsidRPr="00B64FE9" w:rsidRDefault="00A55D90" w:rsidP="00487268">
            <w:pPr>
              <w:jc w:val="center"/>
              <w:rPr>
                <w:rFonts w:asciiTheme="majorHAnsi" w:hAnsiTheme="majorHAnsi"/>
                <w:color w:val="000000"/>
                <w:sz w:val="20"/>
                <w:szCs w:val="20"/>
              </w:rPr>
            </w:pPr>
            <w:r w:rsidRPr="00B64FE9">
              <w:rPr>
                <w:rFonts w:asciiTheme="majorHAnsi" w:hAnsiTheme="majorHAnsi"/>
                <w:color w:val="000000"/>
                <w:sz w:val="20"/>
                <w:szCs w:val="20"/>
              </w:rPr>
              <w:t> </w:t>
            </w:r>
          </w:p>
        </w:tc>
        <w:tc>
          <w:tcPr>
            <w:tcW w:w="1350" w:type="dxa"/>
            <w:tcBorders>
              <w:top w:val="nil"/>
              <w:left w:val="nil"/>
              <w:bottom w:val="single" w:sz="8" w:space="0" w:color="000000"/>
              <w:right w:val="nil"/>
            </w:tcBorders>
            <w:shd w:val="clear" w:color="auto" w:fill="auto"/>
            <w:vAlign w:val="center"/>
            <w:hideMark/>
          </w:tcPr>
          <w:p w14:paraId="21288904" w14:textId="77777777" w:rsidR="00A55D90" w:rsidRPr="00B64FE9" w:rsidRDefault="00A55D90" w:rsidP="00487268">
            <w:pPr>
              <w:jc w:val="center"/>
              <w:rPr>
                <w:rFonts w:asciiTheme="majorHAnsi" w:hAnsiTheme="majorHAnsi"/>
                <w:color w:val="000000"/>
                <w:sz w:val="20"/>
                <w:szCs w:val="20"/>
              </w:rPr>
            </w:pPr>
            <w:r w:rsidRPr="00B64FE9">
              <w:rPr>
                <w:rFonts w:asciiTheme="majorHAnsi" w:hAnsiTheme="majorHAnsi"/>
                <w:color w:val="000000"/>
                <w:sz w:val="20"/>
                <w:szCs w:val="20"/>
              </w:rPr>
              <w:t> </w:t>
            </w:r>
          </w:p>
        </w:tc>
        <w:tc>
          <w:tcPr>
            <w:tcW w:w="939" w:type="dxa"/>
            <w:tcBorders>
              <w:top w:val="nil"/>
              <w:left w:val="nil"/>
              <w:bottom w:val="single" w:sz="8" w:space="0" w:color="000000"/>
              <w:right w:val="nil"/>
            </w:tcBorders>
            <w:shd w:val="clear" w:color="auto" w:fill="auto"/>
            <w:vAlign w:val="center"/>
            <w:hideMark/>
          </w:tcPr>
          <w:p w14:paraId="2B1D1E12" w14:textId="77777777" w:rsidR="00A55D90" w:rsidRPr="00B64FE9" w:rsidRDefault="00A55D90" w:rsidP="00487268">
            <w:pPr>
              <w:jc w:val="center"/>
              <w:rPr>
                <w:rFonts w:asciiTheme="majorHAnsi" w:hAnsiTheme="majorHAnsi"/>
                <w:color w:val="000000"/>
                <w:sz w:val="20"/>
                <w:szCs w:val="20"/>
              </w:rPr>
            </w:pPr>
            <w:r w:rsidRPr="00B64FE9">
              <w:rPr>
                <w:rFonts w:asciiTheme="majorHAnsi" w:hAnsiTheme="majorHAnsi"/>
                <w:color w:val="000000"/>
                <w:sz w:val="20"/>
                <w:szCs w:val="20"/>
              </w:rPr>
              <w:t> </w:t>
            </w:r>
          </w:p>
        </w:tc>
      </w:tr>
      <w:tr w:rsidR="00A55D90" w:rsidRPr="00B64FE9" w14:paraId="3BCEFDEE" w14:textId="77777777" w:rsidTr="00487268">
        <w:trPr>
          <w:trHeight w:val="330"/>
        </w:trPr>
        <w:tc>
          <w:tcPr>
            <w:tcW w:w="9180" w:type="dxa"/>
            <w:gridSpan w:val="4"/>
            <w:tcBorders>
              <w:top w:val="single" w:sz="8" w:space="0" w:color="000000"/>
              <w:left w:val="nil"/>
              <w:bottom w:val="nil"/>
              <w:right w:val="nil"/>
            </w:tcBorders>
            <w:shd w:val="clear" w:color="auto" w:fill="auto"/>
            <w:vAlign w:val="center"/>
            <w:hideMark/>
          </w:tcPr>
          <w:p w14:paraId="75055907" w14:textId="77777777" w:rsidR="00A55D90" w:rsidRDefault="00A55D90" w:rsidP="00487268">
            <w:pPr>
              <w:rPr>
                <w:rFonts w:asciiTheme="majorHAnsi" w:hAnsiTheme="majorHAnsi"/>
                <w:color w:val="000000"/>
                <w:sz w:val="20"/>
                <w:szCs w:val="20"/>
              </w:rPr>
            </w:pPr>
            <w:r w:rsidRPr="00B64FE9">
              <w:rPr>
                <w:rFonts w:asciiTheme="majorHAnsi" w:hAnsiTheme="majorHAnsi"/>
                <w:color w:val="000000"/>
                <w:sz w:val="20"/>
                <w:szCs w:val="20"/>
              </w:rPr>
              <w:t>*</w:t>
            </w:r>
            <w:r>
              <w:rPr>
                <w:rFonts w:asciiTheme="majorHAnsi" w:hAnsiTheme="majorHAnsi"/>
                <w:color w:val="000000"/>
                <w:sz w:val="20"/>
                <w:szCs w:val="20"/>
              </w:rPr>
              <w:t>Individual level m</w:t>
            </w:r>
            <w:r w:rsidRPr="00B64FE9">
              <w:rPr>
                <w:rFonts w:asciiTheme="majorHAnsi" w:hAnsiTheme="majorHAnsi"/>
                <w:color w:val="000000"/>
                <w:sz w:val="20"/>
                <w:szCs w:val="20"/>
              </w:rPr>
              <w:t>eans weighted to account for imbalance between CUs</w:t>
            </w:r>
          </w:p>
          <w:p w14:paraId="69354618" w14:textId="77777777" w:rsidR="00A55D90" w:rsidRPr="00B64FE9" w:rsidRDefault="00A55D90" w:rsidP="00487268">
            <w:pPr>
              <w:rPr>
                <w:rFonts w:asciiTheme="majorHAnsi" w:hAnsiTheme="majorHAnsi"/>
                <w:color w:val="000000"/>
                <w:sz w:val="20"/>
                <w:szCs w:val="20"/>
              </w:rPr>
            </w:pPr>
            <w:r>
              <w:rPr>
                <w:rFonts w:asciiTheme="majorHAnsi" w:hAnsiTheme="majorHAnsi"/>
                <w:color w:val="000000"/>
                <w:sz w:val="20"/>
                <w:szCs w:val="20"/>
              </w:rPr>
              <w:t>**Mean (SD)</w:t>
            </w:r>
          </w:p>
        </w:tc>
      </w:tr>
    </w:tbl>
    <w:p w14:paraId="0EF06CEE" w14:textId="77777777" w:rsidR="00A55D90" w:rsidRPr="00B64FE9" w:rsidRDefault="00A55D90" w:rsidP="00487268">
      <w:pPr>
        <w:rPr>
          <w:rFonts w:asciiTheme="majorHAnsi" w:hAnsiTheme="majorHAnsi" w:cs="Calibri"/>
          <w:b/>
        </w:rPr>
        <w:sectPr w:rsidR="00A55D90" w:rsidRPr="00B64FE9" w:rsidSect="00487268">
          <w:pgSz w:w="12240" w:h="15840"/>
          <w:pgMar w:top="1440" w:right="1800" w:bottom="1440" w:left="1800" w:header="706" w:footer="706" w:gutter="0"/>
          <w:cols w:space="708"/>
          <w:docGrid w:linePitch="360"/>
        </w:sectPr>
      </w:pPr>
    </w:p>
    <w:tbl>
      <w:tblPr>
        <w:tblW w:w="10536" w:type="dxa"/>
        <w:tblLook w:val="04A0" w:firstRow="1" w:lastRow="0" w:firstColumn="1" w:lastColumn="0" w:noHBand="0" w:noVBand="1"/>
      </w:tblPr>
      <w:tblGrid>
        <w:gridCol w:w="4410"/>
        <w:gridCol w:w="990"/>
        <w:gridCol w:w="1358"/>
        <w:gridCol w:w="720"/>
        <w:gridCol w:w="960"/>
        <w:gridCol w:w="1358"/>
        <w:gridCol w:w="740"/>
      </w:tblGrid>
      <w:tr w:rsidR="00A55D90" w:rsidRPr="00B64FE9" w14:paraId="775F25E0" w14:textId="77777777" w:rsidTr="00487268">
        <w:trPr>
          <w:trHeight w:val="555"/>
        </w:trPr>
        <w:tc>
          <w:tcPr>
            <w:tcW w:w="10536" w:type="dxa"/>
            <w:gridSpan w:val="7"/>
            <w:tcBorders>
              <w:top w:val="nil"/>
              <w:left w:val="nil"/>
              <w:bottom w:val="double" w:sz="6" w:space="0" w:color="auto"/>
              <w:right w:val="nil"/>
            </w:tcBorders>
            <w:shd w:val="clear" w:color="auto" w:fill="auto"/>
            <w:vAlign w:val="center"/>
            <w:hideMark/>
          </w:tcPr>
          <w:p w14:paraId="388F954B"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rPr>
              <w:lastRenderedPageBreak/>
              <w:t xml:space="preserve">Table 2. Sample Proportions for testing and treatment outcomes and </w:t>
            </w:r>
            <w:proofErr w:type="spellStart"/>
            <w:r w:rsidRPr="00B64FE9">
              <w:rPr>
                <w:rFonts w:asciiTheme="majorHAnsi" w:hAnsiTheme="majorHAnsi"/>
                <w:b/>
                <w:bCs/>
                <w:color w:val="000000"/>
                <w:sz w:val="22"/>
                <w:szCs w:val="22"/>
              </w:rPr>
              <w:t>behavior</w:t>
            </w:r>
            <w:proofErr w:type="spellEnd"/>
            <w:r w:rsidRPr="00B64FE9">
              <w:rPr>
                <w:rFonts w:asciiTheme="majorHAnsi" w:hAnsiTheme="majorHAnsi"/>
                <w:b/>
                <w:bCs/>
                <w:color w:val="000000"/>
                <w:sz w:val="22"/>
                <w:szCs w:val="22"/>
              </w:rPr>
              <w:t xml:space="preserve"> for N=</w:t>
            </w:r>
            <w:r>
              <w:rPr>
                <w:rFonts w:asciiTheme="majorHAnsi" w:hAnsiTheme="majorHAnsi"/>
                <w:b/>
                <w:bCs/>
                <w:color w:val="000000"/>
                <w:sz w:val="22"/>
                <w:szCs w:val="22"/>
              </w:rPr>
              <w:t>?</w:t>
            </w:r>
            <w:r w:rsidRPr="00B64FE9">
              <w:rPr>
                <w:rFonts w:asciiTheme="majorHAnsi" w:hAnsiTheme="majorHAnsi"/>
                <w:b/>
                <w:bCs/>
                <w:color w:val="000000"/>
                <w:sz w:val="22"/>
                <w:szCs w:val="22"/>
              </w:rPr>
              <w:t xml:space="preserve"> participants</w:t>
            </w:r>
            <w:r>
              <w:rPr>
                <w:rFonts w:asciiTheme="majorHAnsi" w:hAnsiTheme="majorHAnsi"/>
                <w:b/>
                <w:bCs/>
                <w:color w:val="000000"/>
                <w:sz w:val="22"/>
                <w:szCs w:val="22"/>
              </w:rPr>
              <w:t xml:space="preserve"> in 32 clusters</w:t>
            </w:r>
            <w:r w:rsidRPr="00B64FE9">
              <w:rPr>
                <w:rFonts w:asciiTheme="majorHAnsi" w:hAnsiTheme="majorHAnsi"/>
                <w:b/>
                <w:bCs/>
                <w:color w:val="000000"/>
                <w:sz w:val="22"/>
                <w:szCs w:val="22"/>
              </w:rPr>
              <w:t xml:space="preserve"> by study group</w:t>
            </w:r>
          </w:p>
        </w:tc>
      </w:tr>
      <w:tr w:rsidR="00A55D90" w:rsidRPr="00B64FE9" w14:paraId="25FBEE09" w14:textId="77777777" w:rsidTr="00487268">
        <w:trPr>
          <w:trHeight w:val="315"/>
        </w:trPr>
        <w:tc>
          <w:tcPr>
            <w:tcW w:w="4410" w:type="dxa"/>
            <w:tcBorders>
              <w:top w:val="nil"/>
              <w:left w:val="nil"/>
              <w:bottom w:val="nil"/>
              <w:right w:val="nil"/>
            </w:tcBorders>
            <w:shd w:val="clear" w:color="auto" w:fill="auto"/>
            <w:noWrap/>
            <w:vAlign w:val="center"/>
            <w:hideMark/>
          </w:tcPr>
          <w:p w14:paraId="183CF518" w14:textId="77777777" w:rsidR="00A55D90" w:rsidRPr="00B64FE9" w:rsidRDefault="00A55D90">
            <w:pPr>
              <w:rPr>
                <w:rFonts w:asciiTheme="majorHAnsi" w:hAnsiTheme="majorHAnsi"/>
                <w:b/>
                <w:bCs/>
                <w:color w:val="000000"/>
                <w:sz w:val="22"/>
                <w:szCs w:val="22"/>
              </w:rPr>
            </w:pPr>
          </w:p>
        </w:tc>
        <w:tc>
          <w:tcPr>
            <w:tcW w:w="3068" w:type="dxa"/>
            <w:gridSpan w:val="3"/>
            <w:tcBorders>
              <w:top w:val="double" w:sz="6" w:space="0" w:color="auto"/>
              <w:left w:val="nil"/>
              <w:bottom w:val="single" w:sz="4" w:space="0" w:color="auto"/>
              <w:right w:val="nil"/>
            </w:tcBorders>
            <w:shd w:val="clear" w:color="auto" w:fill="auto"/>
            <w:noWrap/>
            <w:vAlign w:val="center"/>
            <w:hideMark/>
          </w:tcPr>
          <w:p w14:paraId="759350CA" w14:textId="77777777" w:rsidR="00A55D90" w:rsidRPr="00B64FE9" w:rsidRDefault="00A55D90">
            <w:pPr>
              <w:jc w:val="center"/>
              <w:rPr>
                <w:rFonts w:asciiTheme="majorHAnsi" w:hAnsiTheme="majorHAnsi"/>
                <w:b/>
                <w:bCs/>
                <w:color w:val="000000"/>
                <w:sz w:val="22"/>
                <w:szCs w:val="22"/>
              </w:rPr>
            </w:pPr>
            <w:r w:rsidRPr="00B64FE9">
              <w:rPr>
                <w:rFonts w:asciiTheme="majorHAnsi" w:hAnsiTheme="majorHAnsi"/>
                <w:b/>
                <w:bCs/>
                <w:color w:val="000000"/>
                <w:sz w:val="22"/>
                <w:szCs w:val="22"/>
              </w:rPr>
              <w:t>Baseline</w:t>
            </w:r>
          </w:p>
        </w:tc>
        <w:tc>
          <w:tcPr>
            <w:tcW w:w="3058" w:type="dxa"/>
            <w:gridSpan w:val="3"/>
            <w:tcBorders>
              <w:top w:val="double" w:sz="6" w:space="0" w:color="auto"/>
              <w:left w:val="nil"/>
              <w:bottom w:val="single" w:sz="4" w:space="0" w:color="auto"/>
              <w:right w:val="nil"/>
            </w:tcBorders>
            <w:shd w:val="clear" w:color="auto" w:fill="auto"/>
            <w:noWrap/>
            <w:vAlign w:val="center"/>
            <w:hideMark/>
          </w:tcPr>
          <w:p w14:paraId="2F8F42A1" w14:textId="77777777" w:rsidR="00A55D90" w:rsidRPr="00B64FE9" w:rsidRDefault="00A55D90">
            <w:pPr>
              <w:jc w:val="center"/>
              <w:rPr>
                <w:rFonts w:asciiTheme="majorHAnsi" w:hAnsiTheme="majorHAnsi"/>
                <w:b/>
                <w:bCs/>
                <w:color w:val="000000"/>
                <w:sz w:val="22"/>
                <w:szCs w:val="22"/>
              </w:rPr>
            </w:pPr>
            <w:r w:rsidRPr="00B64FE9">
              <w:rPr>
                <w:rFonts w:asciiTheme="majorHAnsi" w:hAnsiTheme="majorHAnsi"/>
                <w:b/>
                <w:bCs/>
                <w:color w:val="000000"/>
                <w:sz w:val="22"/>
                <w:szCs w:val="22"/>
              </w:rPr>
              <w:t>18-months</w:t>
            </w:r>
          </w:p>
        </w:tc>
      </w:tr>
      <w:tr w:rsidR="00A55D90" w:rsidRPr="00B64FE9" w14:paraId="065EE63D" w14:textId="77777777" w:rsidTr="00487268">
        <w:trPr>
          <w:trHeight w:val="315"/>
        </w:trPr>
        <w:tc>
          <w:tcPr>
            <w:tcW w:w="4410" w:type="dxa"/>
            <w:tcBorders>
              <w:top w:val="nil"/>
              <w:left w:val="nil"/>
              <w:bottom w:val="nil"/>
              <w:right w:val="nil"/>
            </w:tcBorders>
            <w:shd w:val="clear" w:color="auto" w:fill="auto"/>
            <w:noWrap/>
            <w:vAlign w:val="bottom"/>
            <w:hideMark/>
          </w:tcPr>
          <w:p w14:paraId="4CE7970D" w14:textId="77777777" w:rsidR="00A55D90" w:rsidRPr="00B64FE9" w:rsidRDefault="00A55D90">
            <w:pPr>
              <w:jc w:val="center"/>
              <w:rPr>
                <w:rFonts w:asciiTheme="majorHAnsi" w:hAnsiTheme="majorHAnsi"/>
                <w:b/>
                <w:bCs/>
                <w:color w:val="000000"/>
                <w:sz w:val="22"/>
                <w:szCs w:val="22"/>
              </w:rPr>
            </w:pPr>
          </w:p>
        </w:tc>
        <w:tc>
          <w:tcPr>
            <w:tcW w:w="990" w:type="dxa"/>
            <w:tcBorders>
              <w:top w:val="nil"/>
              <w:left w:val="nil"/>
              <w:bottom w:val="nil"/>
              <w:right w:val="nil"/>
            </w:tcBorders>
            <w:shd w:val="clear" w:color="auto" w:fill="auto"/>
            <w:vAlign w:val="center"/>
            <w:hideMark/>
          </w:tcPr>
          <w:p w14:paraId="6B9AA802"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Control</w:t>
            </w:r>
          </w:p>
        </w:tc>
        <w:tc>
          <w:tcPr>
            <w:tcW w:w="1358" w:type="dxa"/>
            <w:tcBorders>
              <w:top w:val="nil"/>
              <w:left w:val="nil"/>
              <w:bottom w:val="nil"/>
              <w:right w:val="nil"/>
            </w:tcBorders>
            <w:shd w:val="clear" w:color="auto" w:fill="auto"/>
            <w:vAlign w:val="center"/>
            <w:hideMark/>
          </w:tcPr>
          <w:p w14:paraId="272C5036"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Intervention</w:t>
            </w:r>
          </w:p>
        </w:tc>
        <w:tc>
          <w:tcPr>
            <w:tcW w:w="720" w:type="dxa"/>
            <w:tcBorders>
              <w:top w:val="nil"/>
              <w:left w:val="nil"/>
              <w:bottom w:val="nil"/>
              <w:right w:val="nil"/>
            </w:tcBorders>
            <w:shd w:val="clear" w:color="auto" w:fill="auto"/>
            <w:vAlign w:val="center"/>
            <w:hideMark/>
          </w:tcPr>
          <w:p w14:paraId="6A0DE847"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Total</w:t>
            </w:r>
          </w:p>
        </w:tc>
        <w:tc>
          <w:tcPr>
            <w:tcW w:w="960" w:type="dxa"/>
            <w:tcBorders>
              <w:top w:val="nil"/>
              <w:left w:val="nil"/>
              <w:bottom w:val="nil"/>
              <w:right w:val="nil"/>
            </w:tcBorders>
            <w:shd w:val="clear" w:color="auto" w:fill="auto"/>
            <w:vAlign w:val="center"/>
            <w:hideMark/>
          </w:tcPr>
          <w:p w14:paraId="3294E2A1"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Control</w:t>
            </w:r>
          </w:p>
        </w:tc>
        <w:tc>
          <w:tcPr>
            <w:tcW w:w="1358" w:type="dxa"/>
            <w:tcBorders>
              <w:top w:val="nil"/>
              <w:left w:val="nil"/>
              <w:bottom w:val="nil"/>
              <w:right w:val="nil"/>
            </w:tcBorders>
            <w:shd w:val="clear" w:color="auto" w:fill="auto"/>
            <w:vAlign w:val="center"/>
            <w:hideMark/>
          </w:tcPr>
          <w:p w14:paraId="14C7177A"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Intervention</w:t>
            </w:r>
          </w:p>
        </w:tc>
        <w:tc>
          <w:tcPr>
            <w:tcW w:w="740" w:type="dxa"/>
            <w:tcBorders>
              <w:top w:val="nil"/>
              <w:left w:val="nil"/>
              <w:bottom w:val="nil"/>
              <w:right w:val="nil"/>
            </w:tcBorders>
            <w:shd w:val="clear" w:color="auto" w:fill="auto"/>
            <w:vAlign w:val="center"/>
            <w:hideMark/>
          </w:tcPr>
          <w:p w14:paraId="34DC66C2"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Total</w:t>
            </w:r>
          </w:p>
        </w:tc>
      </w:tr>
      <w:tr w:rsidR="00A55D90" w:rsidRPr="00B64FE9" w14:paraId="59C53DE7" w14:textId="77777777" w:rsidTr="00487268">
        <w:trPr>
          <w:trHeight w:val="300"/>
        </w:trPr>
        <w:tc>
          <w:tcPr>
            <w:tcW w:w="4410" w:type="dxa"/>
            <w:tcBorders>
              <w:top w:val="nil"/>
              <w:left w:val="nil"/>
              <w:bottom w:val="nil"/>
              <w:right w:val="nil"/>
            </w:tcBorders>
            <w:shd w:val="clear" w:color="auto" w:fill="auto"/>
            <w:noWrap/>
            <w:vAlign w:val="bottom"/>
            <w:hideMark/>
          </w:tcPr>
          <w:p w14:paraId="01B369C3" w14:textId="77777777" w:rsidR="00A55D90" w:rsidRPr="00B64FE9" w:rsidRDefault="00A55D90">
            <w:pPr>
              <w:rPr>
                <w:rFonts w:asciiTheme="majorHAnsi" w:hAnsiTheme="majorHAnsi"/>
                <w:b/>
                <w:bCs/>
                <w:color w:val="000000"/>
                <w:sz w:val="22"/>
                <w:szCs w:val="22"/>
              </w:rPr>
            </w:pPr>
          </w:p>
        </w:tc>
        <w:tc>
          <w:tcPr>
            <w:tcW w:w="990" w:type="dxa"/>
            <w:tcBorders>
              <w:top w:val="single" w:sz="4" w:space="0" w:color="auto"/>
              <w:left w:val="nil"/>
              <w:bottom w:val="single" w:sz="4" w:space="0" w:color="auto"/>
              <w:right w:val="nil"/>
            </w:tcBorders>
            <w:shd w:val="clear" w:color="auto" w:fill="auto"/>
            <w:vAlign w:val="center"/>
            <w:hideMark/>
          </w:tcPr>
          <w:p w14:paraId="5AED08C6"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N=?</w:t>
            </w:r>
          </w:p>
        </w:tc>
        <w:tc>
          <w:tcPr>
            <w:tcW w:w="1358" w:type="dxa"/>
            <w:tcBorders>
              <w:top w:val="single" w:sz="4" w:space="0" w:color="auto"/>
              <w:left w:val="nil"/>
              <w:bottom w:val="single" w:sz="4" w:space="0" w:color="auto"/>
              <w:right w:val="nil"/>
            </w:tcBorders>
            <w:shd w:val="clear" w:color="auto" w:fill="auto"/>
            <w:vAlign w:val="center"/>
            <w:hideMark/>
          </w:tcPr>
          <w:p w14:paraId="527670D8"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N=?</w:t>
            </w:r>
          </w:p>
        </w:tc>
        <w:tc>
          <w:tcPr>
            <w:tcW w:w="720" w:type="dxa"/>
            <w:tcBorders>
              <w:top w:val="single" w:sz="4" w:space="0" w:color="auto"/>
              <w:left w:val="nil"/>
              <w:bottom w:val="single" w:sz="4" w:space="0" w:color="auto"/>
              <w:right w:val="nil"/>
            </w:tcBorders>
            <w:shd w:val="clear" w:color="auto" w:fill="auto"/>
            <w:vAlign w:val="center"/>
            <w:hideMark/>
          </w:tcPr>
          <w:p w14:paraId="24D3E1F1"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N=?</w:t>
            </w:r>
          </w:p>
        </w:tc>
        <w:tc>
          <w:tcPr>
            <w:tcW w:w="960" w:type="dxa"/>
            <w:tcBorders>
              <w:top w:val="single" w:sz="4" w:space="0" w:color="auto"/>
              <w:left w:val="nil"/>
              <w:bottom w:val="single" w:sz="4" w:space="0" w:color="auto"/>
              <w:right w:val="nil"/>
            </w:tcBorders>
            <w:shd w:val="clear" w:color="auto" w:fill="auto"/>
            <w:vAlign w:val="center"/>
            <w:hideMark/>
          </w:tcPr>
          <w:p w14:paraId="6F8F9B5C"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N=?</w:t>
            </w:r>
          </w:p>
        </w:tc>
        <w:tc>
          <w:tcPr>
            <w:tcW w:w="1358" w:type="dxa"/>
            <w:tcBorders>
              <w:top w:val="single" w:sz="4" w:space="0" w:color="auto"/>
              <w:left w:val="nil"/>
              <w:bottom w:val="single" w:sz="4" w:space="0" w:color="auto"/>
              <w:right w:val="nil"/>
            </w:tcBorders>
            <w:shd w:val="clear" w:color="auto" w:fill="auto"/>
            <w:vAlign w:val="center"/>
            <w:hideMark/>
          </w:tcPr>
          <w:p w14:paraId="73481D31"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N=?</w:t>
            </w:r>
          </w:p>
        </w:tc>
        <w:tc>
          <w:tcPr>
            <w:tcW w:w="740" w:type="dxa"/>
            <w:tcBorders>
              <w:top w:val="single" w:sz="4" w:space="0" w:color="auto"/>
              <w:left w:val="nil"/>
              <w:bottom w:val="single" w:sz="4" w:space="0" w:color="auto"/>
              <w:right w:val="nil"/>
            </w:tcBorders>
            <w:shd w:val="clear" w:color="auto" w:fill="auto"/>
            <w:vAlign w:val="center"/>
            <w:hideMark/>
          </w:tcPr>
          <w:p w14:paraId="3094DBE9"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N=?</w:t>
            </w:r>
          </w:p>
        </w:tc>
      </w:tr>
      <w:tr w:rsidR="00A55D90" w:rsidRPr="00B64FE9" w14:paraId="4B94A29D" w14:textId="77777777" w:rsidTr="00487268">
        <w:trPr>
          <w:trHeight w:val="315"/>
        </w:trPr>
        <w:tc>
          <w:tcPr>
            <w:tcW w:w="4410" w:type="dxa"/>
            <w:tcBorders>
              <w:top w:val="nil"/>
              <w:left w:val="nil"/>
              <w:bottom w:val="nil"/>
              <w:right w:val="nil"/>
            </w:tcBorders>
            <w:shd w:val="clear" w:color="auto" w:fill="auto"/>
            <w:noWrap/>
            <w:vAlign w:val="center"/>
            <w:hideMark/>
          </w:tcPr>
          <w:p w14:paraId="7EE4B2F6" w14:textId="77777777" w:rsidR="00A55D90" w:rsidRPr="00B64FE9" w:rsidRDefault="00A55D90">
            <w:pPr>
              <w:rPr>
                <w:rFonts w:asciiTheme="majorHAnsi" w:hAnsiTheme="majorHAnsi"/>
                <w:b/>
                <w:bCs/>
                <w:color w:val="000000"/>
                <w:sz w:val="22"/>
                <w:szCs w:val="22"/>
              </w:rPr>
            </w:pPr>
          </w:p>
        </w:tc>
        <w:tc>
          <w:tcPr>
            <w:tcW w:w="990" w:type="dxa"/>
            <w:tcBorders>
              <w:top w:val="nil"/>
              <w:left w:val="nil"/>
              <w:bottom w:val="nil"/>
              <w:right w:val="nil"/>
            </w:tcBorders>
            <w:shd w:val="clear" w:color="auto" w:fill="auto"/>
            <w:noWrap/>
            <w:vAlign w:val="center"/>
            <w:hideMark/>
          </w:tcPr>
          <w:p w14:paraId="26B284B9"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w:t>
            </w:r>
          </w:p>
        </w:tc>
        <w:tc>
          <w:tcPr>
            <w:tcW w:w="1358" w:type="dxa"/>
            <w:tcBorders>
              <w:top w:val="nil"/>
              <w:left w:val="nil"/>
              <w:bottom w:val="nil"/>
              <w:right w:val="nil"/>
            </w:tcBorders>
            <w:shd w:val="clear" w:color="auto" w:fill="auto"/>
            <w:noWrap/>
            <w:vAlign w:val="center"/>
            <w:hideMark/>
          </w:tcPr>
          <w:p w14:paraId="299A82B4"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w:t>
            </w:r>
          </w:p>
        </w:tc>
        <w:tc>
          <w:tcPr>
            <w:tcW w:w="720" w:type="dxa"/>
            <w:tcBorders>
              <w:top w:val="nil"/>
              <w:left w:val="nil"/>
              <w:bottom w:val="nil"/>
              <w:right w:val="nil"/>
            </w:tcBorders>
            <w:shd w:val="clear" w:color="auto" w:fill="auto"/>
            <w:noWrap/>
            <w:vAlign w:val="center"/>
            <w:hideMark/>
          </w:tcPr>
          <w:p w14:paraId="2794F089"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w:t>
            </w:r>
          </w:p>
        </w:tc>
        <w:tc>
          <w:tcPr>
            <w:tcW w:w="960" w:type="dxa"/>
            <w:tcBorders>
              <w:top w:val="nil"/>
              <w:left w:val="nil"/>
              <w:bottom w:val="nil"/>
              <w:right w:val="nil"/>
            </w:tcBorders>
            <w:shd w:val="clear" w:color="auto" w:fill="auto"/>
            <w:noWrap/>
            <w:vAlign w:val="center"/>
            <w:hideMark/>
          </w:tcPr>
          <w:p w14:paraId="17DC73A4"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w:t>
            </w:r>
          </w:p>
        </w:tc>
        <w:tc>
          <w:tcPr>
            <w:tcW w:w="1358" w:type="dxa"/>
            <w:tcBorders>
              <w:top w:val="nil"/>
              <w:left w:val="nil"/>
              <w:bottom w:val="nil"/>
              <w:right w:val="nil"/>
            </w:tcBorders>
            <w:shd w:val="clear" w:color="auto" w:fill="auto"/>
            <w:noWrap/>
            <w:vAlign w:val="center"/>
            <w:hideMark/>
          </w:tcPr>
          <w:p w14:paraId="7F4D1312"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w:t>
            </w:r>
          </w:p>
        </w:tc>
        <w:tc>
          <w:tcPr>
            <w:tcW w:w="740" w:type="dxa"/>
            <w:tcBorders>
              <w:top w:val="nil"/>
              <w:left w:val="nil"/>
              <w:bottom w:val="nil"/>
              <w:right w:val="nil"/>
            </w:tcBorders>
            <w:shd w:val="clear" w:color="auto" w:fill="auto"/>
            <w:noWrap/>
            <w:vAlign w:val="center"/>
            <w:hideMark/>
          </w:tcPr>
          <w:p w14:paraId="4AE19818"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w:t>
            </w:r>
          </w:p>
        </w:tc>
      </w:tr>
      <w:tr w:rsidR="00A55D90" w:rsidRPr="00B64FE9" w14:paraId="6CB289EF" w14:textId="77777777" w:rsidTr="00487268">
        <w:trPr>
          <w:trHeight w:val="360"/>
        </w:trPr>
        <w:tc>
          <w:tcPr>
            <w:tcW w:w="4410" w:type="dxa"/>
            <w:tcBorders>
              <w:top w:val="nil"/>
              <w:left w:val="nil"/>
              <w:bottom w:val="nil"/>
              <w:right w:val="nil"/>
            </w:tcBorders>
            <w:shd w:val="clear" w:color="auto" w:fill="auto"/>
            <w:noWrap/>
            <w:vAlign w:val="center"/>
            <w:hideMark/>
          </w:tcPr>
          <w:p w14:paraId="202F4F55" w14:textId="77777777" w:rsidR="00A55D90" w:rsidRPr="00B64FE9" w:rsidRDefault="00A55D90" w:rsidP="00732D67">
            <w:pPr>
              <w:ind w:firstLineChars="100" w:firstLine="221"/>
              <w:rPr>
                <w:rFonts w:asciiTheme="majorHAnsi" w:hAnsiTheme="majorHAnsi"/>
                <w:b/>
                <w:bCs/>
                <w:color w:val="000000"/>
                <w:sz w:val="22"/>
                <w:szCs w:val="22"/>
              </w:rPr>
            </w:pPr>
            <w:r w:rsidRPr="00B64FE9">
              <w:rPr>
                <w:rFonts w:asciiTheme="majorHAnsi" w:hAnsiTheme="majorHAnsi"/>
                <w:b/>
                <w:bCs/>
                <w:color w:val="000000"/>
                <w:sz w:val="22"/>
                <w:szCs w:val="22"/>
              </w:rPr>
              <w:t>Had a malaria test</w:t>
            </w:r>
            <w:r w:rsidRPr="00B64FE9">
              <w:rPr>
                <w:rFonts w:asciiTheme="majorHAnsi" w:hAnsiTheme="majorHAnsi"/>
                <w:b/>
                <w:bCs/>
                <w:color w:val="000000"/>
                <w:vertAlign w:val="superscript"/>
              </w:rPr>
              <w:t>§</w:t>
            </w:r>
          </w:p>
        </w:tc>
        <w:tc>
          <w:tcPr>
            <w:tcW w:w="990" w:type="dxa"/>
            <w:tcBorders>
              <w:top w:val="nil"/>
              <w:left w:val="nil"/>
              <w:bottom w:val="nil"/>
              <w:right w:val="nil"/>
            </w:tcBorders>
            <w:shd w:val="clear" w:color="auto" w:fill="auto"/>
            <w:noWrap/>
            <w:vAlign w:val="center"/>
            <w:hideMark/>
          </w:tcPr>
          <w:p w14:paraId="520331BD" w14:textId="77777777" w:rsidR="00A55D90" w:rsidRPr="00B64FE9" w:rsidRDefault="00A55D90" w:rsidP="00732D67">
            <w:pPr>
              <w:ind w:firstLineChars="100" w:firstLine="221"/>
              <w:rPr>
                <w:rFonts w:asciiTheme="majorHAnsi" w:hAnsiTheme="majorHAnsi"/>
                <w:b/>
                <w:bCs/>
                <w:color w:val="000000"/>
                <w:sz w:val="22"/>
                <w:szCs w:val="22"/>
              </w:rPr>
            </w:pPr>
          </w:p>
        </w:tc>
        <w:tc>
          <w:tcPr>
            <w:tcW w:w="1358" w:type="dxa"/>
            <w:tcBorders>
              <w:top w:val="nil"/>
              <w:left w:val="nil"/>
              <w:bottom w:val="nil"/>
              <w:right w:val="nil"/>
            </w:tcBorders>
            <w:shd w:val="clear" w:color="auto" w:fill="auto"/>
            <w:noWrap/>
            <w:vAlign w:val="center"/>
            <w:hideMark/>
          </w:tcPr>
          <w:p w14:paraId="5F9812E6"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6819E954"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45192B4F"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719F4FD6"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07C6B24B" w14:textId="77777777" w:rsidR="00A55D90" w:rsidRPr="00B64FE9" w:rsidRDefault="00A55D90">
            <w:pPr>
              <w:rPr>
                <w:rFonts w:asciiTheme="majorHAnsi" w:hAnsiTheme="majorHAnsi"/>
                <w:sz w:val="20"/>
                <w:szCs w:val="20"/>
              </w:rPr>
            </w:pPr>
          </w:p>
        </w:tc>
      </w:tr>
      <w:tr w:rsidR="00A55D90" w:rsidRPr="00B64FE9" w14:paraId="531E783D" w14:textId="77777777" w:rsidTr="00487268">
        <w:trPr>
          <w:trHeight w:val="300"/>
        </w:trPr>
        <w:tc>
          <w:tcPr>
            <w:tcW w:w="4410" w:type="dxa"/>
            <w:tcBorders>
              <w:top w:val="nil"/>
              <w:left w:val="nil"/>
              <w:bottom w:val="nil"/>
              <w:right w:val="nil"/>
            </w:tcBorders>
            <w:shd w:val="clear" w:color="auto" w:fill="auto"/>
            <w:noWrap/>
            <w:vAlign w:val="center"/>
            <w:hideMark/>
          </w:tcPr>
          <w:p w14:paraId="186299DA" w14:textId="77777777" w:rsidR="00A55D90" w:rsidRPr="00B64FE9" w:rsidRDefault="00A55D90">
            <w:pPr>
              <w:ind w:firstLineChars="300" w:firstLine="660"/>
              <w:rPr>
                <w:rFonts w:asciiTheme="majorHAnsi" w:hAnsiTheme="majorHAnsi"/>
                <w:color w:val="000000"/>
                <w:sz w:val="22"/>
                <w:szCs w:val="22"/>
              </w:rPr>
            </w:pPr>
            <w:r w:rsidRPr="00B64FE9">
              <w:rPr>
                <w:rFonts w:asciiTheme="majorHAnsi" w:hAnsiTheme="majorHAnsi"/>
                <w:color w:val="000000"/>
                <w:sz w:val="22"/>
                <w:szCs w:val="22"/>
              </w:rPr>
              <w:t xml:space="preserve">Positive </w:t>
            </w:r>
          </w:p>
        </w:tc>
        <w:tc>
          <w:tcPr>
            <w:tcW w:w="990" w:type="dxa"/>
            <w:tcBorders>
              <w:top w:val="nil"/>
              <w:left w:val="nil"/>
              <w:bottom w:val="nil"/>
              <w:right w:val="nil"/>
            </w:tcBorders>
            <w:shd w:val="clear" w:color="auto" w:fill="auto"/>
            <w:noWrap/>
            <w:vAlign w:val="center"/>
            <w:hideMark/>
          </w:tcPr>
          <w:p w14:paraId="19B4F5C6" w14:textId="77777777" w:rsidR="00A55D90" w:rsidRPr="00B64FE9" w:rsidRDefault="00A55D90">
            <w:pPr>
              <w:ind w:firstLineChars="300" w:firstLine="66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4E455B89"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55D56FDC"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783123A2"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10310074"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42EB2CB2" w14:textId="77777777" w:rsidR="00A55D90" w:rsidRPr="00B64FE9" w:rsidRDefault="00A55D90">
            <w:pPr>
              <w:rPr>
                <w:rFonts w:asciiTheme="majorHAnsi" w:hAnsiTheme="majorHAnsi"/>
                <w:sz w:val="20"/>
                <w:szCs w:val="20"/>
              </w:rPr>
            </w:pPr>
          </w:p>
        </w:tc>
      </w:tr>
      <w:tr w:rsidR="00A55D90" w:rsidRPr="00B64FE9" w14:paraId="6D1D6C7D" w14:textId="77777777" w:rsidTr="00487268">
        <w:trPr>
          <w:trHeight w:val="300"/>
        </w:trPr>
        <w:tc>
          <w:tcPr>
            <w:tcW w:w="4410" w:type="dxa"/>
            <w:tcBorders>
              <w:top w:val="nil"/>
              <w:left w:val="nil"/>
              <w:bottom w:val="nil"/>
              <w:right w:val="nil"/>
            </w:tcBorders>
            <w:shd w:val="clear" w:color="auto" w:fill="auto"/>
            <w:noWrap/>
            <w:vAlign w:val="center"/>
            <w:hideMark/>
          </w:tcPr>
          <w:p w14:paraId="52F79240" w14:textId="77777777" w:rsidR="00A55D90" w:rsidRPr="00B64FE9" w:rsidRDefault="00A55D90">
            <w:pPr>
              <w:ind w:firstLineChars="500" w:firstLine="1100"/>
              <w:rPr>
                <w:rFonts w:asciiTheme="majorHAnsi" w:hAnsiTheme="majorHAnsi"/>
                <w:color w:val="000000"/>
                <w:sz w:val="22"/>
                <w:szCs w:val="22"/>
              </w:rPr>
            </w:pPr>
            <w:r w:rsidRPr="00B64FE9">
              <w:rPr>
                <w:rFonts w:asciiTheme="majorHAnsi" w:hAnsiTheme="majorHAnsi"/>
                <w:color w:val="000000"/>
                <w:sz w:val="22"/>
                <w:szCs w:val="22"/>
              </w:rPr>
              <w:t>No ACT</w:t>
            </w:r>
          </w:p>
        </w:tc>
        <w:tc>
          <w:tcPr>
            <w:tcW w:w="990" w:type="dxa"/>
            <w:tcBorders>
              <w:top w:val="nil"/>
              <w:left w:val="nil"/>
              <w:bottom w:val="nil"/>
              <w:right w:val="nil"/>
            </w:tcBorders>
            <w:shd w:val="clear" w:color="auto" w:fill="auto"/>
            <w:noWrap/>
            <w:vAlign w:val="center"/>
            <w:hideMark/>
          </w:tcPr>
          <w:p w14:paraId="7EB29622" w14:textId="77777777" w:rsidR="00A55D90" w:rsidRPr="00B64FE9" w:rsidRDefault="00A55D90">
            <w:pPr>
              <w:ind w:firstLineChars="500" w:firstLine="110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2436A458"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5F4B7F89"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6E68941E"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3D072B93"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571F76CD" w14:textId="77777777" w:rsidR="00A55D90" w:rsidRPr="00B64FE9" w:rsidRDefault="00A55D90">
            <w:pPr>
              <w:rPr>
                <w:rFonts w:asciiTheme="majorHAnsi" w:hAnsiTheme="majorHAnsi"/>
                <w:sz w:val="20"/>
                <w:szCs w:val="20"/>
              </w:rPr>
            </w:pPr>
          </w:p>
        </w:tc>
      </w:tr>
      <w:tr w:rsidR="00A55D90" w:rsidRPr="00B64FE9" w14:paraId="40B4DF34" w14:textId="77777777" w:rsidTr="00487268">
        <w:trPr>
          <w:trHeight w:val="300"/>
        </w:trPr>
        <w:tc>
          <w:tcPr>
            <w:tcW w:w="4410" w:type="dxa"/>
            <w:tcBorders>
              <w:top w:val="nil"/>
              <w:left w:val="nil"/>
              <w:bottom w:val="nil"/>
              <w:right w:val="nil"/>
            </w:tcBorders>
            <w:shd w:val="clear" w:color="auto" w:fill="auto"/>
            <w:noWrap/>
            <w:vAlign w:val="center"/>
            <w:hideMark/>
          </w:tcPr>
          <w:p w14:paraId="1CD7E555" w14:textId="77777777" w:rsidR="00A55D90" w:rsidRPr="00B64FE9" w:rsidRDefault="00A55D90">
            <w:pPr>
              <w:ind w:firstLineChars="500" w:firstLine="1100"/>
              <w:rPr>
                <w:rFonts w:asciiTheme="majorHAnsi" w:hAnsiTheme="majorHAnsi"/>
                <w:color w:val="000000"/>
                <w:sz w:val="22"/>
                <w:szCs w:val="22"/>
              </w:rPr>
            </w:pPr>
            <w:r w:rsidRPr="00B64FE9">
              <w:rPr>
                <w:rFonts w:asciiTheme="majorHAnsi" w:hAnsiTheme="majorHAnsi"/>
                <w:color w:val="000000"/>
                <w:sz w:val="22"/>
                <w:szCs w:val="22"/>
              </w:rPr>
              <w:t>ACT</w:t>
            </w:r>
            <w:r w:rsidRPr="00B64FE9">
              <w:rPr>
                <w:rFonts w:asciiTheme="majorHAnsi" w:hAnsiTheme="majorHAnsi"/>
                <w:color w:val="000000"/>
                <w:sz w:val="16"/>
                <w:szCs w:val="16"/>
              </w:rPr>
              <w:t>  </w:t>
            </w:r>
          </w:p>
        </w:tc>
        <w:tc>
          <w:tcPr>
            <w:tcW w:w="990" w:type="dxa"/>
            <w:tcBorders>
              <w:top w:val="nil"/>
              <w:left w:val="nil"/>
              <w:bottom w:val="nil"/>
              <w:right w:val="nil"/>
            </w:tcBorders>
            <w:shd w:val="clear" w:color="auto" w:fill="auto"/>
            <w:noWrap/>
            <w:vAlign w:val="center"/>
            <w:hideMark/>
          </w:tcPr>
          <w:p w14:paraId="2185B357" w14:textId="77777777" w:rsidR="00A55D90" w:rsidRPr="00B64FE9" w:rsidRDefault="00A55D90">
            <w:pPr>
              <w:ind w:firstLineChars="500" w:firstLine="110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213DD2B2"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5BC8B215"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3D64AB0B"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5A028F8C"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2F49E3CC" w14:textId="77777777" w:rsidR="00A55D90" w:rsidRPr="00B64FE9" w:rsidRDefault="00A55D90">
            <w:pPr>
              <w:rPr>
                <w:rFonts w:asciiTheme="majorHAnsi" w:hAnsiTheme="majorHAnsi"/>
                <w:sz w:val="20"/>
                <w:szCs w:val="20"/>
              </w:rPr>
            </w:pPr>
          </w:p>
        </w:tc>
      </w:tr>
      <w:tr w:rsidR="00A55D90" w:rsidRPr="00B64FE9" w14:paraId="1906E857" w14:textId="77777777" w:rsidTr="00487268">
        <w:trPr>
          <w:trHeight w:val="300"/>
        </w:trPr>
        <w:tc>
          <w:tcPr>
            <w:tcW w:w="4410" w:type="dxa"/>
            <w:tcBorders>
              <w:top w:val="nil"/>
              <w:left w:val="nil"/>
              <w:bottom w:val="nil"/>
              <w:right w:val="nil"/>
            </w:tcBorders>
            <w:shd w:val="clear" w:color="auto" w:fill="auto"/>
            <w:noWrap/>
            <w:vAlign w:val="center"/>
            <w:hideMark/>
          </w:tcPr>
          <w:p w14:paraId="75E39C6A" w14:textId="77777777" w:rsidR="00A55D90" w:rsidRPr="00B64FE9" w:rsidRDefault="00A55D90">
            <w:pPr>
              <w:ind w:firstLineChars="600" w:firstLine="1320"/>
              <w:rPr>
                <w:rFonts w:asciiTheme="majorHAnsi" w:hAnsiTheme="majorHAnsi"/>
                <w:color w:val="000000"/>
                <w:sz w:val="22"/>
                <w:szCs w:val="22"/>
              </w:rPr>
            </w:pPr>
            <w:r w:rsidRPr="00B64FE9">
              <w:rPr>
                <w:rFonts w:asciiTheme="majorHAnsi" w:hAnsiTheme="majorHAnsi"/>
                <w:color w:val="000000"/>
                <w:sz w:val="22"/>
                <w:szCs w:val="22"/>
              </w:rPr>
              <w:t>Correct dose</w:t>
            </w:r>
          </w:p>
        </w:tc>
        <w:tc>
          <w:tcPr>
            <w:tcW w:w="990" w:type="dxa"/>
            <w:tcBorders>
              <w:top w:val="nil"/>
              <w:left w:val="nil"/>
              <w:bottom w:val="nil"/>
              <w:right w:val="nil"/>
            </w:tcBorders>
            <w:shd w:val="clear" w:color="auto" w:fill="auto"/>
            <w:noWrap/>
            <w:vAlign w:val="center"/>
            <w:hideMark/>
          </w:tcPr>
          <w:p w14:paraId="37F47622" w14:textId="77777777" w:rsidR="00A55D90" w:rsidRPr="00B64FE9" w:rsidRDefault="00A55D90">
            <w:pPr>
              <w:ind w:firstLineChars="600" w:firstLine="132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3864D849"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0FCA2B82"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59F3DC89"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7B606A74"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3CE0D98E" w14:textId="77777777" w:rsidR="00A55D90" w:rsidRPr="00B64FE9" w:rsidRDefault="00A55D90">
            <w:pPr>
              <w:rPr>
                <w:rFonts w:asciiTheme="majorHAnsi" w:hAnsiTheme="majorHAnsi"/>
                <w:sz w:val="20"/>
                <w:szCs w:val="20"/>
              </w:rPr>
            </w:pPr>
          </w:p>
        </w:tc>
      </w:tr>
      <w:tr w:rsidR="00A55D90" w:rsidRPr="00B64FE9" w14:paraId="0603F4FD" w14:textId="77777777" w:rsidTr="00487268">
        <w:trPr>
          <w:trHeight w:val="300"/>
        </w:trPr>
        <w:tc>
          <w:tcPr>
            <w:tcW w:w="4410" w:type="dxa"/>
            <w:tcBorders>
              <w:top w:val="nil"/>
              <w:left w:val="nil"/>
              <w:bottom w:val="nil"/>
              <w:right w:val="nil"/>
            </w:tcBorders>
            <w:shd w:val="clear" w:color="auto" w:fill="auto"/>
            <w:noWrap/>
            <w:vAlign w:val="center"/>
            <w:hideMark/>
          </w:tcPr>
          <w:p w14:paraId="390C1D95" w14:textId="77777777" w:rsidR="00A55D90" w:rsidRPr="00B64FE9" w:rsidRDefault="00A55D90">
            <w:pPr>
              <w:ind w:firstLineChars="600" w:firstLine="1320"/>
              <w:rPr>
                <w:rFonts w:asciiTheme="majorHAnsi" w:hAnsiTheme="majorHAnsi"/>
                <w:color w:val="000000"/>
                <w:sz w:val="22"/>
                <w:szCs w:val="22"/>
              </w:rPr>
            </w:pPr>
            <w:r w:rsidRPr="00B64FE9">
              <w:rPr>
                <w:rFonts w:asciiTheme="majorHAnsi" w:hAnsiTheme="majorHAnsi"/>
                <w:color w:val="000000"/>
                <w:sz w:val="22"/>
                <w:szCs w:val="22"/>
              </w:rPr>
              <w:t>Incorrect dose</w:t>
            </w:r>
          </w:p>
        </w:tc>
        <w:tc>
          <w:tcPr>
            <w:tcW w:w="990" w:type="dxa"/>
            <w:tcBorders>
              <w:top w:val="nil"/>
              <w:left w:val="nil"/>
              <w:bottom w:val="nil"/>
              <w:right w:val="nil"/>
            </w:tcBorders>
            <w:shd w:val="clear" w:color="auto" w:fill="auto"/>
            <w:noWrap/>
            <w:vAlign w:val="center"/>
            <w:hideMark/>
          </w:tcPr>
          <w:p w14:paraId="20D7BE03" w14:textId="77777777" w:rsidR="00A55D90" w:rsidRPr="00B64FE9" w:rsidRDefault="00A55D90">
            <w:pPr>
              <w:ind w:firstLineChars="600" w:firstLine="132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0FA14D9D"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3A2B2F51"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25C30181"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451D8BDA"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198B09CE" w14:textId="77777777" w:rsidR="00A55D90" w:rsidRPr="00B64FE9" w:rsidRDefault="00A55D90">
            <w:pPr>
              <w:rPr>
                <w:rFonts w:asciiTheme="majorHAnsi" w:hAnsiTheme="majorHAnsi"/>
                <w:sz w:val="20"/>
                <w:szCs w:val="20"/>
              </w:rPr>
            </w:pPr>
          </w:p>
        </w:tc>
      </w:tr>
      <w:tr w:rsidR="00A55D90" w:rsidRPr="00B64FE9" w14:paraId="2EA425AE" w14:textId="77777777" w:rsidTr="00487268">
        <w:trPr>
          <w:trHeight w:val="300"/>
        </w:trPr>
        <w:tc>
          <w:tcPr>
            <w:tcW w:w="4410" w:type="dxa"/>
            <w:tcBorders>
              <w:top w:val="nil"/>
              <w:left w:val="nil"/>
              <w:bottom w:val="nil"/>
              <w:right w:val="nil"/>
            </w:tcBorders>
            <w:shd w:val="clear" w:color="auto" w:fill="auto"/>
            <w:noWrap/>
            <w:vAlign w:val="center"/>
            <w:hideMark/>
          </w:tcPr>
          <w:p w14:paraId="60DA3685" w14:textId="77777777" w:rsidR="00A55D90" w:rsidRPr="00B64FE9" w:rsidRDefault="00A55D90">
            <w:pPr>
              <w:ind w:firstLineChars="300" w:firstLine="660"/>
              <w:rPr>
                <w:rFonts w:asciiTheme="majorHAnsi" w:hAnsiTheme="majorHAnsi"/>
                <w:color w:val="000000"/>
                <w:sz w:val="22"/>
                <w:szCs w:val="22"/>
              </w:rPr>
            </w:pPr>
            <w:r w:rsidRPr="00B64FE9">
              <w:rPr>
                <w:rFonts w:asciiTheme="majorHAnsi" w:hAnsiTheme="majorHAnsi"/>
                <w:color w:val="000000"/>
                <w:sz w:val="22"/>
                <w:szCs w:val="22"/>
              </w:rPr>
              <w:t xml:space="preserve">Negative </w:t>
            </w:r>
          </w:p>
        </w:tc>
        <w:tc>
          <w:tcPr>
            <w:tcW w:w="990" w:type="dxa"/>
            <w:tcBorders>
              <w:top w:val="nil"/>
              <w:left w:val="nil"/>
              <w:bottom w:val="nil"/>
              <w:right w:val="nil"/>
            </w:tcBorders>
            <w:shd w:val="clear" w:color="auto" w:fill="auto"/>
            <w:noWrap/>
            <w:vAlign w:val="center"/>
            <w:hideMark/>
          </w:tcPr>
          <w:p w14:paraId="2E6A7764" w14:textId="77777777" w:rsidR="00A55D90" w:rsidRPr="00B64FE9" w:rsidRDefault="00A55D90">
            <w:pPr>
              <w:ind w:firstLineChars="300" w:firstLine="66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45730075"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67E56D21"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67988904"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61CD4C39"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1BF20485" w14:textId="77777777" w:rsidR="00A55D90" w:rsidRPr="00B64FE9" w:rsidRDefault="00A55D90">
            <w:pPr>
              <w:rPr>
                <w:rFonts w:asciiTheme="majorHAnsi" w:hAnsiTheme="majorHAnsi"/>
                <w:sz w:val="20"/>
                <w:szCs w:val="20"/>
              </w:rPr>
            </w:pPr>
          </w:p>
        </w:tc>
      </w:tr>
      <w:tr w:rsidR="00A55D90" w:rsidRPr="00B64FE9" w14:paraId="0B210E3C" w14:textId="77777777" w:rsidTr="00487268">
        <w:trPr>
          <w:trHeight w:val="300"/>
        </w:trPr>
        <w:tc>
          <w:tcPr>
            <w:tcW w:w="4410" w:type="dxa"/>
            <w:tcBorders>
              <w:top w:val="nil"/>
              <w:left w:val="nil"/>
              <w:bottom w:val="nil"/>
              <w:right w:val="nil"/>
            </w:tcBorders>
            <w:shd w:val="clear" w:color="auto" w:fill="auto"/>
            <w:noWrap/>
            <w:vAlign w:val="center"/>
            <w:hideMark/>
          </w:tcPr>
          <w:p w14:paraId="6A464300" w14:textId="77777777" w:rsidR="00A55D90" w:rsidRPr="00B64FE9" w:rsidRDefault="00A55D90">
            <w:pPr>
              <w:ind w:firstLineChars="500" w:firstLine="1100"/>
              <w:rPr>
                <w:rFonts w:asciiTheme="majorHAnsi" w:hAnsiTheme="majorHAnsi"/>
                <w:color w:val="000000"/>
                <w:sz w:val="22"/>
                <w:szCs w:val="22"/>
              </w:rPr>
            </w:pPr>
            <w:r w:rsidRPr="00B64FE9">
              <w:rPr>
                <w:rFonts w:asciiTheme="majorHAnsi" w:hAnsiTheme="majorHAnsi"/>
                <w:color w:val="000000"/>
                <w:sz w:val="22"/>
                <w:szCs w:val="22"/>
              </w:rPr>
              <w:t>No ACT</w:t>
            </w:r>
          </w:p>
        </w:tc>
        <w:tc>
          <w:tcPr>
            <w:tcW w:w="990" w:type="dxa"/>
            <w:tcBorders>
              <w:top w:val="nil"/>
              <w:left w:val="nil"/>
              <w:bottom w:val="nil"/>
              <w:right w:val="nil"/>
            </w:tcBorders>
            <w:shd w:val="clear" w:color="auto" w:fill="auto"/>
            <w:noWrap/>
            <w:vAlign w:val="center"/>
            <w:hideMark/>
          </w:tcPr>
          <w:p w14:paraId="24853915" w14:textId="77777777" w:rsidR="00A55D90" w:rsidRPr="00B64FE9" w:rsidRDefault="00A55D90">
            <w:pPr>
              <w:ind w:firstLineChars="500" w:firstLine="110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25EBAB8E"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5D2120A7"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5AEE9E1A"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0F3439D1"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619ACFC1" w14:textId="77777777" w:rsidR="00A55D90" w:rsidRPr="00B64FE9" w:rsidRDefault="00A55D90">
            <w:pPr>
              <w:rPr>
                <w:rFonts w:asciiTheme="majorHAnsi" w:hAnsiTheme="majorHAnsi"/>
                <w:sz w:val="20"/>
                <w:szCs w:val="20"/>
              </w:rPr>
            </w:pPr>
          </w:p>
        </w:tc>
      </w:tr>
      <w:tr w:rsidR="00A55D90" w:rsidRPr="00B64FE9" w14:paraId="5FB82476" w14:textId="77777777" w:rsidTr="00487268">
        <w:trPr>
          <w:trHeight w:val="300"/>
        </w:trPr>
        <w:tc>
          <w:tcPr>
            <w:tcW w:w="4410" w:type="dxa"/>
            <w:tcBorders>
              <w:top w:val="nil"/>
              <w:left w:val="nil"/>
              <w:bottom w:val="nil"/>
              <w:right w:val="nil"/>
            </w:tcBorders>
            <w:shd w:val="clear" w:color="auto" w:fill="auto"/>
            <w:noWrap/>
            <w:vAlign w:val="center"/>
            <w:hideMark/>
          </w:tcPr>
          <w:p w14:paraId="0E2BD596" w14:textId="77777777" w:rsidR="00A55D90" w:rsidRPr="00B64FE9" w:rsidRDefault="00A55D90">
            <w:pPr>
              <w:ind w:firstLineChars="500" w:firstLine="1100"/>
              <w:rPr>
                <w:rFonts w:asciiTheme="majorHAnsi" w:hAnsiTheme="majorHAnsi"/>
                <w:color w:val="000000"/>
                <w:sz w:val="22"/>
                <w:szCs w:val="22"/>
              </w:rPr>
            </w:pPr>
            <w:r w:rsidRPr="00B64FE9">
              <w:rPr>
                <w:rFonts w:asciiTheme="majorHAnsi" w:hAnsiTheme="majorHAnsi"/>
                <w:color w:val="000000"/>
                <w:sz w:val="22"/>
                <w:szCs w:val="22"/>
              </w:rPr>
              <w:t>ACT</w:t>
            </w:r>
          </w:p>
        </w:tc>
        <w:tc>
          <w:tcPr>
            <w:tcW w:w="990" w:type="dxa"/>
            <w:tcBorders>
              <w:top w:val="nil"/>
              <w:left w:val="nil"/>
              <w:bottom w:val="nil"/>
              <w:right w:val="nil"/>
            </w:tcBorders>
            <w:shd w:val="clear" w:color="auto" w:fill="auto"/>
            <w:noWrap/>
            <w:vAlign w:val="center"/>
            <w:hideMark/>
          </w:tcPr>
          <w:p w14:paraId="42ADA167" w14:textId="77777777" w:rsidR="00A55D90" w:rsidRPr="00B64FE9" w:rsidRDefault="00A55D90">
            <w:pPr>
              <w:ind w:firstLineChars="500" w:firstLine="110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1A15B1F4"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4D58A6B2"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5CFFD853"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5E1AC3F0"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43DBBB95" w14:textId="77777777" w:rsidR="00A55D90" w:rsidRPr="00B64FE9" w:rsidRDefault="00A55D90">
            <w:pPr>
              <w:rPr>
                <w:rFonts w:asciiTheme="majorHAnsi" w:hAnsiTheme="majorHAnsi"/>
                <w:sz w:val="20"/>
                <w:szCs w:val="20"/>
              </w:rPr>
            </w:pPr>
          </w:p>
        </w:tc>
      </w:tr>
      <w:tr w:rsidR="00A55D90" w:rsidRPr="00B64FE9" w14:paraId="17C8002E" w14:textId="77777777" w:rsidTr="00487268">
        <w:trPr>
          <w:trHeight w:val="300"/>
        </w:trPr>
        <w:tc>
          <w:tcPr>
            <w:tcW w:w="4410" w:type="dxa"/>
            <w:tcBorders>
              <w:top w:val="nil"/>
              <w:left w:val="nil"/>
              <w:bottom w:val="nil"/>
              <w:right w:val="nil"/>
            </w:tcBorders>
            <w:shd w:val="clear" w:color="auto" w:fill="auto"/>
            <w:noWrap/>
            <w:vAlign w:val="center"/>
            <w:hideMark/>
          </w:tcPr>
          <w:p w14:paraId="365B9AD5" w14:textId="77777777" w:rsidR="00A55D90" w:rsidRPr="00B64FE9" w:rsidRDefault="00A55D90">
            <w:pPr>
              <w:jc w:val="center"/>
              <w:rPr>
                <w:rFonts w:asciiTheme="majorHAnsi" w:hAnsiTheme="majorHAnsi"/>
                <w:color w:val="000000"/>
                <w:sz w:val="22"/>
                <w:szCs w:val="22"/>
              </w:rPr>
            </w:pPr>
            <w:r w:rsidRPr="00B64FE9">
              <w:rPr>
                <w:rFonts w:asciiTheme="majorHAnsi" w:hAnsiTheme="majorHAnsi"/>
                <w:color w:val="000000"/>
                <w:sz w:val="22"/>
                <w:szCs w:val="22"/>
              </w:rPr>
              <w:t>Appropriate ACT   use*</w:t>
            </w:r>
          </w:p>
        </w:tc>
        <w:tc>
          <w:tcPr>
            <w:tcW w:w="990" w:type="dxa"/>
            <w:tcBorders>
              <w:top w:val="nil"/>
              <w:left w:val="nil"/>
              <w:bottom w:val="nil"/>
              <w:right w:val="nil"/>
            </w:tcBorders>
            <w:shd w:val="clear" w:color="auto" w:fill="auto"/>
            <w:noWrap/>
            <w:vAlign w:val="center"/>
            <w:hideMark/>
          </w:tcPr>
          <w:p w14:paraId="734FC0A8" w14:textId="77777777" w:rsidR="00A55D90" w:rsidRPr="00B64FE9" w:rsidRDefault="00A55D90">
            <w:pPr>
              <w:jc w:val="center"/>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559EE0B8"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4B1FDE11"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2097093F"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5D4A6BE9"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0B1AA210" w14:textId="77777777" w:rsidR="00A55D90" w:rsidRPr="00B64FE9" w:rsidRDefault="00A55D90">
            <w:pPr>
              <w:rPr>
                <w:rFonts w:asciiTheme="majorHAnsi" w:hAnsiTheme="majorHAnsi"/>
                <w:sz w:val="20"/>
                <w:szCs w:val="20"/>
              </w:rPr>
            </w:pPr>
          </w:p>
        </w:tc>
      </w:tr>
      <w:tr w:rsidR="00A55D90" w:rsidRPr="00B64FE9" w14:paraId="37E527DC" w14:textId="77777777" w:rsidTr="00487268">
        <w:trPr>
          <w:trHeight w:val="300"/>
        </w:trPr>
        <w:tc>
          <w:tcPr>
            <w:tcW w:w="4410" w:type="dxa"/>
            <w:tcBorders>
              <w:top w:val="nil"/>
              <w:left w:val="nil"/>
              <w:bottom w:val="nil"/>
              <w:right w:val="nil"/>
            </w:tcBorders>
            <w:shd w:val="clear" w:color="auto" w:fill="auto"/>
            <w:noWrap/>
            <w:vAlign w:val="center"/>
            <w:hideMark/>
          </w:tcPr>
          <w:p w14:paraId="6EBB994F" w14:textId="77777777" w:rsidR="00A55D90" w:rsidRPr="00B64FE9" w:rsidRDefault="00A55D90" w:rsidP="00732D67">
            <w:pPr>
              <w:ind w:firstLineChars="100" w:firstLine="221"/>
              <w:rPr>
                <w:rFonts w:asciiTheme="majorHAnsi" w:hAnsiTheme="majorHAnsi"/>
                <w:b/>
                <w:bCs/>
                <w:color w:val="000000"/>
                <w:sz w:val="22"/>
                <w:szCs w:val="22"/>
              </w:rPr>
            </w:pPr>
            <w:r w:rsidRPr="00B64FE9">
              <w:rPr>
                <w:rFonts w:asciiTheme="majorHAnsi" w:hAnsiTheme="majorHAnsi"/>
                <w:b/>
                <w:bCs/>
                <w:color w:val="000000"/>
                <w:sz w:val="22"/>
                <w:szCs w:val="22"/>
              </w:rPr>
              <w:t>Did not have a test</w:t>
            </w:r>
          </w:p>
        </w:tc>
        <w:tc>
          <w:tcPr>
            <w:tcW w:w="990" w:type="dxa"/>
            <w:tcBorders>
              <w:top w:val="nil"/>
              <w:left w:val="nil"/>
              <w:bottom w:val="nil"/>
              <w:right w:val="nil"/>
            </w:tcBorders>
            <w:shd w:val="clear" w:color="auto" w:fill="auto"/>
            <w:noWrap/>
            <w:vAlign w:val="center"/>
            <w:hideMark/>
          </w:tcPr>
          <w:p w14:paraId="2DF5592C" w14:textId="77777777" w:rsidR="00A55D90" w:rsidRPr="00B64FE9" w:rsidRDefault="00A55D90" w:rsidP="00732D67">
            <w:pPr>
              <w:ind w:firstLineChars="100" w:firstLine="221"/>
              <w:rPr>
                <w:rFonts w:asciiTheme="majorHAnsi" w:hAnsiTheme="majorHAnsi"/>
                <w:b/>
                <w:bCs/>
                <w:color w:val="000000"/>
                <w:sz w:val="22"/>
                <w:szCs w:val="22"/>
              </w:rPr>
            </w:pPr>
          </w:p>
        </w:tc>
        <w:tc>
          <w:tcPr>
            <w:tcW w:w="1358" w:type="dxa"/>
            <w:tcBorders>
              <w:top w:val="nil"/>
              <w:left w:val="nil"/>
              <w:bottom w:val="nil"/>
              <w:right w:val="nil"/>
            </w:tcBorders>
            <w:shd w:val="clear" w:color="auto" w:fill="auto"/>
            <w:noWrap/>
            <w:vAlign w:val="center"/>
            <w:hideMark/>
          </w:tcPr>
          <w:p w14:paraId="386AAEFF"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6FC84772"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7169E64F"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06B55552"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7596DE90" w14:textId="77777777" w:rsidR="00A55D90" w:rsidRPr="00B64FE9" w:rsidRDefault="00A55D90">
            <w:pPr>
              <w:rPr>
                <w:rFonts w:asciiTheme="majorHAnsi" w:hAnsiTheme="majorHAnsi"/>
                <w:sz w:val="20"/>
                <w:szCs w:val="20"/>
              </w:rPr>
            </w:pPr>
          </w:p>
        </w:tc>
      </w:tr>
      <w:tr w:rsidR="00A55D90" w:rsidRPr="00B64FE9" w14:paraId="4DA924CF" w14:textId="77777777" w:rsidTr="00487268">
        <w:trPr>
          <w:trHeight w:val="300"/>
        </w:trPr>
        <w:tc>
          <w:tcPr>
            <w:tcW w:w="4410" w:type="dxa"/>
            <w:tcBorders>
              <w:top w:val="nil"/>
              <w:left w:val="nil"/>
              <w:bottom w:val="nil"/>
              <w:right w:val="nil"/>
            </w:tcBorders>
            <w:shd w:val="clear" w:color="auto" w:fill="auto"/>
            <w:noWrap/>
            <w:vAlign w:val="center"/>
            <w:hideMark/>
          </w:tcPr>
          <w:p w14:paraId="6D36EBF9" w14:textId="77777777" w:rsidR="00A55D90" w:rsidRPr="00B64FE9" w:rsidRDefault="00A55D90">
            <w:pPr>
              <w:ind w:firstLineChars="400" w:firstLine="880"/>
              <w:rPr>
                <w:rFonts w:asciiTheme="majorHAnsi" w:hAnsiTheme="majorHAnsi"/>
                <w:color w:val="000000"/>
                <w:sz w:val="22"/>
                <w:szCs w:val="22"/>
              </w:rPr>
            </w:pPr>
            <w:r w:rsidRPr="00B64FE9">
              <w:rPr>
                <w:rFonts w:asciiTheme="majorHAnsi" w:hAnsiTheme="majorHAnsi"/>
                <w:color w:val="000000"/>
                <w:sz w:val="22"/>
                <w:szCs w:val="22"/>
              </w:rPr>
              <w:t xml:space="preserve">    No ACT</w:t>
            </w:r>
          </w:p>
        </w:tc>
        <w:tc>
          <w:tcPr>
            <w:tcW w:w="990" w:type="dxa"/>
            <w:tcBorders>
              <w:top w:val="nil"/>
              <w:left w:val="nil"/>
              <w:bottom w:val="nil"/>
              <w:right w:val="nil"/>
            </w:tcBorders>
            <w:shd w:val="clear" w:color="auto" w:fill="auto"/>
            <w:noWrap/>
            <w:vAlign w:val="center"/>
            <w:hideMark/>
          </w:tcPr>
          <w:p w14:paraId="6F07B37A" w14:textId="77777777" w:rsidR="00A55D90" w:rsidRPr="00B64FE9" w:rsidRDefault="00A55D90">
            <w:pPr>
              <w:ind w:firstLineChars="400" w:firstLine="88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157D51A0"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03B115CF"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3B9E5FE5"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45D1A8C9"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174503A2" w14:textId="77777777" w:rsidR="00A55D90" w:rsidRPr="00B64FE9" w:rsidRDefault="00A55D90">
            <w:pPr>
              <w:rPr>
                <w:rFonts w:asciiTheme="majorHAnsi" w:hAnsiTheme="majorHAnsi"/>
                <w:sz w:val="20"/>
                <w:szCs w:val="20"/>
              </w:rPr>
            </w:pPr>
          </w:p>
        </w:tc>
      </w:tr>
      <w:tr w:rsidR="00A55D90" w:rsidRPr="00B64FE9" w14:paraId="63650CE6" w14:textId="77777777" w:rsidTr="00487268">
        <w:trPr>
          <w:trHeight w:val="315"/>
        </w:trPr>
        <w:tc>
          <w:tcPr>
            <w:tcW w:w="4410" w:type="dxa"/>
            <w:tcBorders>
              <w:top w:val="nil"/>
              <w:left w:val="nil"/>
              <w:bottom w:val="nil"/>
              <w:right w:val="nil"/>
            </w:tcBorders>
            <w:shd w:val="clear" w:color="auto" w:fill="auto"/>
            <w:noWrap/>
            <w:vAlign w:val="center"/>
            <w:hideMark/>
          </w:tcPr>
          <w:p w14:paraId="6CF5F38F" w14:textId="77777777" w:rsidR="00A55D90" w:rsidRPr="00B64FE9" w:rsidRDefault="00A55D90">
            <w:pPr>
              <w:ind w:firstLineChars="400" w:firstLine="880"/>
              <w:rPr>
                <w:rFonts w:asciiTheme="majorHAnsi" w:hAnsiTheme="majorHAnsi"/>
                <w:color w:val="000000"/>
                <w:sz w:val="22"/>
                <w:szCs w:val="22"/>
              </w:rPr>
            </w:pPr>
            <w:r w:rsidRPr="00B64FE9">
              <w:rPr>
                <w:rFonts w:asciiTheme="majorHAnsi" w:hAnsiTheme="majorHAnsi"/>
                <w:color w:val="000000"/>
                <w:sz w:val="22"/>
                <w:szCs w:val="22"/>
              </w:rPr>
              <w:t xml:space="preserve">    ACT</w:t>
            </w:r>
          </w:p>
        </w:tc>
        <w:tc>
          <w:tcPr>
            <w:tcW w:w="990" w:type="dxa"/>
            <w:tcBorders>
              <w:top w:val="nil"/>
              <w:left w:val="nil"/>
              <w:bottom w:val="nil"/>
              <w:right w:val="nil"/>
            </w:tcBorders>
            <w:shd w:val="clear" w:color="auto" w:fill="auto"/>
            <w:noWrap/>
            <w:vAlign w:val="center"/>
            <w:hideMark/>
          </w:tcPr>
          <w:p w14:paraId="328DB767" w14:textId="77777777" w:rsidR="00A55D90" w:rsidRPr="00B64FE9" w:rsidRDefault="00A55D90">
            <w:pPr>
              <w:ind w:firstLineChars="400" w:firstLine="880"/>
              <w:rPr>
                <w:rFonts w:asciiTheme="majorHAnsi" w:hAnsiTheme="majorHAnsi"/>
                <w:color w:val="000000"/>
                <w:sz w:val="22"/>
                <w:szCs w:val="22"/>
              </w:rPr>
            </w:pPr>
          </w:p>
        </w:tc>
        <w:tc>
          <w:tcPr>
            <w:tcW w:w="1358" w:type="dxa"/>
            <w:tcBorders>
              <w:top w:val="nil"/>
              <w:left w:val="nil"/>
              <w:bottom w:val="nil"/>
              <w:right w:val="nil"/>
            </w:tcBorders>
            <w:shd w:val="clear" w:color="auto" w:fill="auto"/>
            <w:noWrap/>
            <w:vAlign w:val="center"/>
            <w:hideMark/>
          </w:tcPr>
          <w:p w14:paraId="01C1A70A" w14:textId="77777777" w:rsidR="00A55D90" w:rsidRPr="00B64FE9" w:rsidRDefault="00A55D90">
            <w:pPr>
              <w:rPr>
                <w:rFonts w:asciiTheme="majorHAnsi" w:hAnsiTheme="majorHAnsi"/>
                <w:sz w:val="20"/>
                <w:szCs w:val="20"/>
              </w:rPr>
            </w:pPr>
          </w:p>
        </w:tc>
        <w:tc>
          <w:tcPr>
            <w:tcW w:w="720" w:type="dxa"/>
            <w:tcBorders>
              <w:top w:val="nil"/>
              <w:left w:val="nil"/>
              <w:bottom w:val="nil"/>
              <w:right w:val="nil"/>
            </w:tcBorders>
            <w:shd w:val="clear" w:color="auto" w:fill="auto"/>
            <w:noWrap/>
            <w:vAlign w:val="center"/>
            <w:hideMark/>
          </w:tcPr>
          <w:p w14:paraId="7D31DC15" w14:textId="77777777" w:rsidR="00A55D90" w:rsidRPr="00B64FE9" w:rsidRDefault="00A55D90">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14:paraId="7CD50D56" w14:textId="77777777" w:rsidR="00A55D90" w:rsidRPr="00B64FE9" w:rsidRDefault="00A55D90">
            <w:pPr>
              <w:rPr>
                <w:rFonts w:asciiTheme="majorHAnsi" w:hAnsiTheme="majorHAnsi"/>
                <w:sz w:val="20"/>
                <w:szCs w:val="20"/>
              </w:rPr>
            </w:pPr>
          </w:p>
        </w:tc>
        <w:tc>
          <w:tcPr>
            <w:tcW w:w="1358" w:type="dxa"/>
            <w:tcBorders>
              <w:top w:val="nil"/>
              <w:left w:val="nil"/>
              <w:bottom w:val="nil"/>
              <w:right w:val="nil"/>
            </w:tcBorders>
            <w:shd w:val="clear" w:color="auto" w:fill="auto"/>
            <w:noWrap/>
            <w:vAlign w:val="bottom"/>
            <w:hideMark/>
          </w:tcPr>
          <w:p w14:paraId="146D88D1" w14:textId="77777777" w:rsidR="00A55D90" w:rsidRPr="00B64FE9" w:rsidRDefault="00A55D90">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14:paraId="4926750B" w14:textId="77777777" w:rsidR="00A55D90" w:rsidRPr="00B64FE9" w:rsidRDefault="00A55D90">
            <w:pPr>
              <w:rPr>
                <w:rFonts w:asciiTheme="majorHAnsi" w:hAnsiTheme="majorHAnsi"/>
                <w:sz w:val="20"/>
                <w:szCs w:val="20"/>
              </w:rPr>
            </w:pPr>
          </w:p>
        </w:tc>
      </w:tr>
      <w:tr w:rsidR="00A55D90" w:rsidRPr="00B64FE9" w14:paraId="301D2034" w14:textId="77777777" w:rsidTr="00487268">
        <w:trPr>
          <w:trHeight w:val="315"/>
        </w:trPr>
        <w:tc>
          <w:tcPr>
            <w:tcW w:w="4410" w:type="dxa"/>
            <w:tcBorders>
              <w:top w:val="single" w:sz="8" w:space="0" w:color="auto"/>
              <w:left w:val="nil"/>
              <w:bottom w:val="double" w:sz="6" w:space="0" w:color="auto"/>
              <w:right w:val="nil"/>
            </w:tcBorders>
            <w:shd w:val="clear" w:color="auto" w:fill="auto"/>
            <w:noWrap/>
            <w:vAlign w:val="center"/>
            <w:hideMark/>
          </w:tcPr>
          <w:p w14:paraId="36ACAE98"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Targeted ACT use**</w:t>
            </w:r>
          </w:p>
        </w:tc>
        <w:tc>
          <w:tcPr>
            <w:tcW w:w="990" w:type="dxa"/>
            <w:tcBorders>
              <w:top w:val="single" w:sz="8" w:space="0" w:color="auto"/>
              <w:left w:val="nil"/>
              <w:bottom w:val="double" w:sz="6" w:space="0" w:color="auto"/>
              <w:right w:val="nil"/>
            </w:tcBorders>
            <w:shd w:val="clear" w:color="auto" w:fill="auto"/>
            <w:noWrap/>
            <w:vAlign w:val="center"/>
            <w:hideMark/>
          </w:tcPr>
          <w:p w14:paraId="19B2CB4C"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1358" w:type="dxa"/>
            <w:tcBorders>
              <w:top w:val="single" w:sz="8" w:space="0" w:color="auto"/>
              <w:left w:val="nil"/>
              <w:bottom w:val="double" w:sz="6" w:space="0" w:color="auto"/>
              <w:right w:val="nil"/>
            </w:tcBorders>
            <w:shd w:val="clear" w:color="auto" w:fill="auto"/>
            <w:noWrap/>
            <w:vAlign w:val="center"/>
            <w:hideMark/>
          </w:tcPr>
          <w:p w14:paraId="7B2DE06C"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720" w:type="dxa"/>
            <w:tcBorders>
              <w:top w:val="single" w:sz="8" w:space="0" w:color="auto"/>
              <w:left w:val="nil"/>
              <w:bottom w:val="double" w:sz="6" w:space="0" w:color="auto"/>
              <w:right w:val="nil"/>
            </w:tcBorders>
            <w:shd w:val="clear" w:color="auto" w:fill="auto"/>
            <w:noWrap/>
            <w:vAlign w:val="center"/>
            <w:hideMark/>
          </w:tcPr>
          <w:p w14:paraId="2A0789D2"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960" w:type="dxa"/>
            <w:tcBorders>
              <w:top w:val="single" w:sz="8" w:space="0" w:color="auto"/>
              <w:left w:val="nil"/>
              <w:bottom w:val="double" w:sz="6" w:space="0" w:color="auto"/>
              <w:right w:val="nil"/>
            </w:tcBorders>
            <w:shd w:val="clear" w:color="auto" w:fill="auto"/>
            <w:noWrap/>
            <w:vAlign w:val="center"/>
            <w:hideMark/>
          </w:tcPr>
          <w:p w14:paraId="7E3EF70E"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1358" w:type="dxa"/>
            <w:tcBorders>
              <w:top w:val="single" w:sz="8" w:space="0" w:color="auto"/>
              <w:left w:val="nil"/>
              <w:bottom w:val="double" w:sz="6" w:space="0" w:color="auto"/>
              <w:right w:val="nil"/>
            </w:tcBorders>
            <w:shd w:val="clear" w:color="auto" w:fill="auto"/>
            <w:noWrap/>
            <w:vAlign w:val="center"/>
            <w:hideMark/>
          </w:tcPr>
          <w:p w14:paraId="5098D603"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740" w:type="dxa"/>
            <w:tcBorders>
              <w:top w:val="single" w:sz="8" w:space="0" w:color="auto"/>
              <w:left w:val="nil"/>
              <w:bottom w:val="double" w:sz="6" w:space="0" w:color="auto"/>
              <w:right w:val="nil"/>
            </w:tcBorders>
            <w:shd w:val="clear" w:color="auto" w:fill="auto"/>
            <w:noWrap/>
            <w:vAlign w:val="center"/>
            <w:hideMark/>
          </w:tcPr>
          <w:p w14:paraId="125709BC"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r>
      <w:tr w:rsidR="00A55D90" w:rsidRPr="00B64FE9" w14:paraId="3C193348" w14:textId="77777777" w:rsidTr="00487268">
        <w:trPr>
          <w:trHeight w:val="330"/>
        </w:trPr>
        <w:tc>
          <w:tcPr>
            <w:tcW w:w="4410" w:type="dxa"/>
            <w:tcBorders>
              <w:top w:val="nil"/>
              <w:left w:val="nil"/>
              <w:bottom w:val="double" w:sz="6" w:space="0" w:color="auto"/>
              <w:right w:val="nil"/>
            </w:tcBorders>
            <w:shd w:val="clear" w:color="auto" w:fill="auto"/>
            <w:noWrap/>
            <w:vAlign w:val="center"/>
            <w:hideMark/>
          </w:tcPr>
          <w:p w14:paraId="6869397D" w14:textId="77777777" w:rsidR="00A55D90" w:rsidRPr="00B64FE9" w:rsidRDefault="00A55D90">
            <w:pPr>
              <w:rPr>
                <w:rFonts w:asciiTheme="majorHAnsi" w:hAnsiTheme="majorHAnsi"/>
                <w:b/>
                <w:bCs/>
                <w:color w:val="000000"/>
                <w:sz w:val="22"/>
                <w:szCs w:val="22"/>
              </w:rPr>
            </w:pPr>
            <w:r w:rsidRPr="00B64FE9">
              <w:rPr>
                <w:rFonts w:asciiTheme="majorHAnsi" w:hAnsiTheme="majorHAnsi"/>
                <w:b/>
                <w:bCs/>
                <w:color w:val="000000"/>
                <w:sz w:val="22"/>
                <w:szCs w:val="22"/>
              </w:rPr>
              <w:t>Observations</w:t>
            </w:r>
          </w:p>
        </w:tc>
        <w:tc>
          <w:tcPr>
            <w:tcW w:w="990" w:type="dxa"/>
            <w:tcBorders>
              <w:top w:val="nil"/>
              <w:left w:val="nil"/>
              <w:bottom w:val="double" w:sz="6" w:space="0" w:color="auto"/>
              <w:right w:val="nil"/>
            </w:tcBorders>
            <w:shd w:val="clear" w:color="auto" w:fill="auto"/>
            <w:noWrap/>
            <w:vAlign w:val="center"/>
            <w:hideMark/>
          </w:tcPr>
          <w:p w14:paraId="27CF5F02"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1358" w:type="dxa"/>
            <w:tcBorders>
              <w:top w:val="nil"/>
              <w:left w:val="nil"/>
              <w:bottom w:val="double" w:sz="6" w:space="0" w:color="auto"/>
              <w:right w:val="nil"/>
            </w:tcBorders>
            <w:shd w:val="clear" w:color="auto" w:fill="auto"/>
            <w:noWrap/>
            <w:vAlign w:val="center"/>
            <w:hideMark/>
          </w:tcPr>
          <w:p w14:paraId="597C8719"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720" w:type="dxa"/>
            <w:tcBorders>
              <w:top w:val="nil"/>
              <w:left w:val="nil"/>
              <w:bottom w:val="double" w:sz="6" w:space="0" w:color="auto"/>
              <w:right w:val="nil"/>
            </w:tcBorders>
            <w:shd w:val="clear" w:color="auto" w:fill="auto"/>
            <w:noWrap/>
            <w:vAlign w:val="center"/>
            <w:hideMark/>
          </w:tcPr>
          <w:p w14:paraId="1957ACD7"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960" w:type="dxa"/>
            <w:tcBorders>
              <w:top w:val="nil"/>
              <w:left w:val="nil"/>
              <w:bottom w:val="double" w:sz="6" w:space="0" w:color="auto"/>
              <w:right w:val="nil"/>
            </w:tcBorders>
            <w:shd w:val="clear" w:color="auto" w:fill="auto"/>
            <w:noWrap/>
            <w:vAlign w:val="center"/>
            <w:hideMark/>
          </w:tcPr>
          <w:p w14:paraId="538E7704"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1358" w:type="dxa"/>
            <w:tcBorders>
              <w:top w:val="nil"/>
              <w:left w:val="nil"/>
              <w:bottom w:val="double" w:sz="6" w:space="0" w:color="auto"/>
              <w:right w:val="nil"/>
            </w:tcBorders>
            <w:shd w:val="clear" w:color="auto" w:fill="auto"/>
            <w:noWrap/>
            <w:vAlign w:val="center"/>
            <w:hideMark/>
          </w:tcPr>
          <w:p w14:paraId="1B78B62A"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c>
          <w:tcPr>
            <w:tcW w:w="740" w:type="dxa"/>
            <w:tcBorders>
              <w:top w:val="nil"/>
              <w:left w:val="nil"/>
              <w:bottom w:val="double" w:sz="6" w:space="0" w:color="auto"/>
              <w:right w:val="nil"/>
            </w:tcBorders>
            <w:shd w:val="clear" w:color="auto" w:fill="auto"/>
            <w:noWrap/>
            <w:vAlign w:val="center"/>
            <w:hideMark/>
          </w:tcPr>
          <w:p w14:paraId="00F11758" w14:textId="77777777" w:rsidR="00A55D90" w:rsidRPr="00B64FE9" w:rsidRDefault="00A55D90">
            <w:pPr>
              <w:rPr>
                <w:rFonts w:asciiTheme="majorHAnsi" w:hAnsiTheme="majorHAnsi"/>
                <w:color w:val="000000"/>
                <w:sz w:val="20"/>
                <w:szCs w:val="20"/>
              </w:rPr>
            </w:pPr>
            <w:r w:rsidRPr="00B64FE9">
              <w:rPr>
                <w:rFonts w:asciiTheme="majorHAnsi" w:hAnsiTheme="majorHAnsi"/>
                <w:color w:val="000000"/>
                <w:sz w:val="20"/>
                <w:szCs w:val="20"/>
              </w:rPr>
              <w:t> </w:t>
            </w:r>
          </w:p>
        </w:tc>
      </w:tr>
      <w:tr w:rsidR="00A55D90" w:rsidRPr="00B64FE9" w14:paraId="4AD32823" w14:textId="77777777" w:rsidTr="00487268">
        <w:trPr>
          <w:trHeight w:val="375"/>
        </w:trPr>
        <w:tc>
          <w:tcPr>
            <w:tcW w:w="10536" w:type="dxa"/>
            <w:gridSpan w:val="7"/>
            <w:tcBorders>
              <w:top w:val="nil"/>
              <w:left w:val="nil"/>
              <w:bottom w:val="nil"/>
              <w:right w:val="nil"/>
            </w:tcBorders>
            <w:shd w:val="clear" w:color="auto" w:fill="auto"/>
            <w:noWrap/>
            <w:vAlign w:val="center"/>
            <w:hideMark/>
          </w:tcPr>
          <w:p w14:paraId="2DD1205C" w14:textId="77777777" w:rsidR="00A55D90" w:rsidRPr="00B64FE9" w:rsidRDefault="00A55D90">
            <w:pPr>
              <w:rPr>
                <w:rFonts w:asciiTheme="majorHAnsi" w:hAnsiTheme="majorHAnsi"/>
                <w:sz w:val="20"/>
                <w:szCs w:val="20"/>
              </w:rPr>
            </w:pPr>
            <w:r w:rsidRPr="00B64FE9">
              <w:rPr>
                <w:rFonts w:asciiTheme="majorHAnsi" w:hAnsiTheme="majorHAnsi"/>
                <w:b/>
                <w:bCs/>
                <w:color w:val="000000"/>
                <w:vertAlign w:val="superscript"/>
              </w:rPr>
              <w:t xml:space="preserve">§ </w:t>
            </w:r>
            <w:r w:rsidRPr="00B64FE9">
              <w:rPr>
                <w:rFonts w:asciiTheme="majorHAnsi" w:hAnsiTheme="majorHAnsi"/>
                <w:color w:val="000000"/>
                <w:sz w:val="20"/>
                <w:szCs w:val="20"/>
              </w:rPr>
              <w:t>Self-report of any malaria test (RDT or slide) at health facility or tested by the CHW</w:t>
            </w:r>
          </w:p>
        </w:tc>
      </w:tr>
      <w:tr w:rsidR="00A55D90" w:rsidRPr="00B64FE9" w14:paraId="1CC81710" w14:textId="77777777" w:rsidTr="00487268">
        <w:trPr>
          <w:trHeight w:val="315"/>
        </w:trPr>
        <w:tc>
          <w:tcPr>
            <w:tcW w:w="10536" w:type="dxa"/>
            <w:gridSpan w:val="7"/>
            <w:tcBorders>
              <w:top w:val="nil"/>
              <w:left w:val="nil"/>
              <w:bottom w:val="nil"/>
              <w:right w:val="nil"/>
            </w:tcBorders>
            <w:shd w:val="clear" w:color="auto" w:fill="auto"/>
            <w:noWrap/>
            <w:vAlign w:val="center"/>
            <w:hideMark/>
          </w:tcPr>
          <w:p w14:paraId="21B7A1D4" w14:textId="77777777" w:rsidR="00A55D90" w:rsidRPr="00B64FE9" w:rsidRDefault="00A55D90">
            <w:pPr>
              <w:rPr>
                <w:rFonts w:asciiTheme="majorHAnsi" w:hAnsiTheme="majorHAnsi"/>
                <w:color w:val="000000"/>
              </w:rPr>
            </w:pPr>
            <w:r w:rsidRPr="00B64FE9">
              <w:rPr>
                <w:rFonts w:asciiTheme="majorHAnsi" w:hAnsiTheme="majorHAnsi"/>
                <w:color w:val="000000"/>
              </w:rPr>
              <w:t xml:space="preserve">* </w:t>
            </w:r>
            <w:r w:rsidRPr="00B64FE9">
              <w:rPr>
                <w:rFonts w:asciiTheme="majorHAnsi" w:hAnsiTheme="majorHAnsi"/>
                <w:color w:val="000000"/>
                <w:sz w:val="20"/>
                <w:szCs w:val="20"/>
              </w:rPr>
              <w:t>Defined as taking ACT if positive or not taking ACT if negative amongst those who had a malaria test</w:t>
            </w:r>
          </w:p>
        </w:tc>
      </w:tr>
      <w:tr w:rsidR="00A55D90" w:rsidRPr="00B64FE9" w14:paraId="294DA1D3" w14:textId="77777777" w:rsidTr="00487268">
        <w:trPr>
          <w:trHeight w:val="315"/>
        </w:trPr>
        <w:tc>
          <w:tcPr>
            <w:tcW w:w="10536" w:type="dxa"/>
            <w:gridSpan w:val="7"/>
            <w:tcBorders>
              <w:top w:val="nil"/>
              <w:left w:val="nil"/>
              <w:bottom w:val="nil"/>
              <w:right w:val="nil"/>
            </w:tcBorders>
            <w:shd w:val="clear" w:color="auto" w:fill="auto"/>
            <w:noWrap/>
            <w:vAlign w:val="center"/>
            <w:hideMark/>
          </w:tcPr>
          <w:p w14:paraId="43297A82" w14:textId="77777777" w:rsidR="00A55D90" w:rsidRPr="00B64FE9" w:rsidRDefault="00A55D90">
            <w:pPr>
              <w:rPr>
                <w:rFonts w:asciiTheme="majorHAnsi" w:hAnsiTheme="majorHAnsi"/>
                <w:sz w:val="20"/>
                <w:szCs w:val="20"/>
              </w:rPr>
            </w:pPr>
            <w:r w:rsidRPr="00B64FE9">
              <w:rPr>
                <w:rFonts w:asciiTheme="majorHAnsi" w:hAnsiTheme="majorHAnsi"/>
                <w:color w:val="000000"/>
              </w:rPr>
              <w:t>**</w:t>
            </w:r>
            <w:r w:rsidRPr="00B64FE9">
              <w:rPr>
                <w:rFonts w:asciiTheme="majorHAnsi" w:hAnsiTheme="majorHAnsi"/>
                <w:color w:val="000000"/>
                <w:sz w:val="20"/>
                <w:szCs w:val="20"/>
              </w:rPr>
              <w:t xml:space="preserve"> Defined as taking ACT if positive or not taking ACT if negative amongst all participants</w:t>
            </w:r>
          </w:p>
        </w:tc>
      </w:tr>
    </w:tbl>
    <w:p w14:paraId="2245D1E7" w14:textId="77777777" w:rsidR="00A55D90" w:rsidRPr="00B64FE9" w:rsidRDefault="00A55D90" w:rsidP="00487268">
      <w:pPr>
        <w:autoSpaceDE w:val="0"/>
        <w:autoSpaceDN w:val="0"/>
        <w:adjustRightInd w:val="0"/>
        <w:rPr>
          <w:rFonts w:asciiTheme="majorHAnsi" w:hAnsiTheme="majorHAnsi" w:cs="Calibri"/>
        </w:rPr>
      </w:pPr>
    </w:p>
    <w:p w14:paraId="6B9251DF" w14:textId="77777777" w:rsidR="00A55D90" w:rsidRPr="00B64FE9" w:rsidRDefault="00A55D90" w:rsidP="00487268">
      <w:pPr>
        <w:autoSpaceDE w:val="0"/>
        <w:autoSpaceDN w:val="0"/>
        <w:adjustRightInd w:val="0"/>
        <w:rPr>
          <w:rFonts w:asciiTheme="majorHAnsi" w:hAnsiTheme="majorHAnsi" w:cs="Calibri"/>
        </w:rPr>
      </w:pPr>
    </w:p>
    <w:p w14:paraId="675BD8BD" w14:textId="77777777" w:rsidR="00A55D90" w:rsidRPr="00B64FE9" w:rsidRDefault="00A55D90" w:rsidP="00487268">
      <w:pPr>
        <w:autoSpaceDE w:val="0"/>
        <w:autoSpaceDN w:val="0"/>
        <w:adjustRightInd w:val="0"/>
        <w:rPr>
          <w:rFonts w:asciiTheme="majorHAnsi" w:hAnsiTheme="majorHAnsi" w:cs="Calibri"/>
        </w:rPr>
      </w:pPr>
    </w:p>
    <w:tbl>
      <w:tblPr>
        <w:tblpPr w:leftFromText="180" w:rightFromText="180" w:vertAnchor="text" w:tblpY="1"/>
        <w:tblOverlap w:val="never"/>
        <w:tblW w:w="8022" w:type="dxa"/>
        <w:tblLook w:val="04A0" w:firstRow="1" w:lastRow="0" w:firstColumn="1" w:lastColumn="0" w:noHBand="0" w:noVBand="1"/>
      </w:tblPr>
      <w:tblGrid>
        <w:gridCol w:w="4894"/>
        <w:gridCol w:w="1624"/>
        <w:gridCol w:w="1504"/>
      </w:tblGrid>
      <w:tr w:rsidR="00A55D90" w:rsidRPr="00B64FE9" w14:paraId="338D9009" w14:textId="77777777" w:rsidTr="00487268">
        <w:trPr>
          <w:trHeight w:val="976"/>
        </w:trPr>
        <w:tc>
          <w:tcPr>
            <w:tcW w:w="8022" w:type="dxa"/>
            <w:gridSpan w:val="3"/>
            <w:tcBorders>
              <w:top w:val="nil"/>
              <w:left w:val="nil"/>
              <w:bottom w:val="double" w:sz="6" w:space="0" w:color="auto"/>
              <w:right w:val="nil"/>
            </w:tcBorders>
            <w:shd w:val="clear" w:color="auto" w:fill="auto"/>
            <w:vAlign w:val="center"/>
            <w:hideMark/>
          </w:tcPr>
          <w:p w14:paraId="4996A6E6"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rPr>
              <w:lastRenderedPageBreak/>
              <w:t xml:space="preserve">Table 3. </w:t>
            </w:r>
            <w:r>
              <w:rPr>
                <w:rFonts w:asciiTheme="majorHAnsi" w:hAnsiTheme="majorHAnsi"/>
                <w:b/>
                <w:bCs/>
                <w:color w:val="000000"/>
                <w:sz w:val="22"/>
                <w:szCs w:val="22"/>
              </w:rPr>
              <w:t>M</w:t>
            </w:r>
            <w:r w:rsidRPr="00B64FE9">
              <w:rPr>
                <w:rFonts w:asciiTheme="majorHAnsi" w:hAnsiTheme="majorHAnsi"/>
                <w:b/>
                <w:bCs/>
                <w:color w:val="000000"/>
                <w:sz w:val="22"/>
                <w:szCs w:val="22"/>
              </w:rPr>
              <w:t>odel estimate</w:t>
            </w:r>
            <w:r>
              <w:rPr>
                <w:rFonts w:asciiTheme="majorHAnsi" w:hAnsiTheme="majorHAnsi"/>
                <w:b/>
                <w:bCs/>
                <w:color w:val="000000"/>
                <w:sz w:val="22"/>
                <w:szCs w:val="22"/>
              </w:rPr>
              <w:t xml:space="preserve">d between group differences in testing between recipients of free </w:t>
            </w:r>
            <w:r w:rsidRPr="00B64FE9">
              <w:rPr>
                <w:rFonts w:asciiTheme="majorHAnsi" w:hAnsiTheme="majorHAnsi"/>
                <w:b/>
                <w:bCs/>
                <w:color w:val="000000"/>
                <w:sz w:val="22"/>
                <w:szCs w:val="22"/>
              </w:rPr>
              <w:t xml:space="preserve">RDT </w:t>
            </w:r>
            <w:r>
              <w:rPr>
                <w:rFonts w:asciiTheme="majorHAnsi" w:hAnsiTheme="majorHAnsi"/>
                <w:b/>
                <w:bCs/>
                <w:color w:val="000000"/>
                <w:sz w:val="22"/>
                <w:szCs w:val="22"/>
              </w:rPr>
              <w:t xml:space="preserve">testing and conditional </w:t>
            </w:r>
            <w:r w:rsidRPr="00B64FE9">
              <w:rPr>
                <w:rFonts w:asciiTheme="majorHAnsi" w:hAnsiTheme="majorHAnsi"/>
                <w:b/>
                <w:bCs/>
                <w:color w:val="000000"/>
                <w:sz w:val="22"/>
                <w:szCs w:val="22"/>
              </w:rPr>
              <w:t>ACT subsidies</w:t>
            </w:r>
            <w:r>
              <w:rPr>
                <w:rFonts w:asciiTheme="majorHAnsi" w:hAnsiTheme="majorHAnsi"/>
                <w:b/>
                <w:bCs/>
                <w:color w:val="000000"/>
                <w:sz w:val="22"/>
                <w:szCs w:val="22"/>
              </w:rPr>
              <w:t xml:space="preserve"> vs. usual care</w:t>
            </w:r>
            <w:r w:rsidRPr="00B64FE9">
              <w:rPr>
                <w:rFonts w:asciiTheme="majorHAnsi" w:hAnsiTheme="majorHAnsi"/>
                <w:b/>
                <w:bCs/>
                <w:color w:val="000000"/>
                <w:sz w:val="22"/>
                <w:szCs w:val="22"/>
              </w:rPr>
              <w:t xml:space="preserve"> </w:t>
            </w:r>
            <w:r>
              <w:rPr>
                <w:rFonts w:asciiTheme="majorHAnsi" w:hAnsiTheme="majorHAnsi"/>
                <w:b/>
                <w:bCs/>
                <w:color w:val="000000"/>
                <w:sz w:val="22"/>
                <w:szCs w:val="22"/>
              </w:rPr>
              <w:t>in</w:t>
            </w:r>
            <w:r w:rsidRPr="00B64FE9">
              <w:rPr>
                <w:rFonts w:asciiTheme="majorHAnsi" w:hAnsiTheme="majorHAnsi"/>
                <w:b/>
                <w:bCs/>
                <w:color w:val="000000"/>
                <w:sz w:val="22"/>
                <w:szCs w:val="22"/>
              </w:rPr>
              <w:t xml:space="preserve"> malaria testing </w:t>
            </w:r>
            <w:proofErr w:type="spellStart"/>
            <w:r w:rsidRPr="00B64FE9">
              <w:rPr>
                <w:rFonts w:asciiTheme="majorHAnsi" w:hAnsiTheme="majorHAnsi"/>
                <w:b/>
                <w:bCs/>
                <w:color w:val="000000"/>
                <w:sz w:val="22"/>
                <w:szCs w:val="22"/>
              </w:rPr>
              <w:t>behavior</w:t>
            </w:r>
            <w:proofErr w:type="spellEnd"/>
            <w:r w:rsidRPr="00B64FE9">
              <w:rPr>
                <w:rFonts w:asciiTheme="majorHAnsi" w:hAnsiTheme="majorHAnsi"/>
                <w:b/>
                <w:bCs/>
                <w:color w:val="000000"/>
                <w:sz w:val="22"/>
                <w:szCs w:val="22"/>
              </w:rPr>
              <w:t>, defined as self-report of taking any malaria test</w:t>
            </w:r>
            <w:r w:rsidRPr="00B64FE9">
              <w:rPr>
                <w:rFonts w:asciiTheme="majorHAnsi" w:hAnsiTheme="majorHAnsi"/>
                <w:b/>
                <w:bCs/>
                <w:color w:val="000000"/>
                <w:sz w:val="22"/>
                <w:szCs w:val="22"/>
                <w:vertAlign w:val="superscript"/>
              </w:rPr>
              <w:t>§</w:t>
            </w:r>
            <w:r w:rsidRPr="00B64FE9">
              <w:rPr>
                <w:rFonts w:asciiTheme="majorHAnsi" w:hAnsiTheme="majorHAnsi"/>
                <w:b/>
                <w:bCs/>
                <w:color w:val="000000"/>
                <w:sz w:val="22"/>
                <w:szCs w:val="22"/>
              </w:rPr>
              <w:t>, for n=? study participants in k=32 CUs</w:t>
            </w:r>
          </w:p>
        </w:tc>
      </w:tr>
      <w:tr w:rsidR="00A55D90" w:rsidRPr="00B64FE9" w14:paraId="7A689C95" w14:textId="77777777" w:rsidTr="00487268">
        <w:trPr>
          <w:trHeight w:val="294"/>
        </w:trPr>
        <w:tc>
          <w:tcPr>
            <w:tcW w:w="4894" w:type="dxa"/>
            <w:tcBorders>
              <w:top w:val="nil"/>
              <w:left w:val="nil"/>
              <w:bottom w:val="nil"/>
              <w:right w:val="single" w:sz="4" w:space="0" w:color="auto"/>
            </w:tcBorders>
            <w:shd w:val="clear" w:color="auto" w:fill="auto"/>
            <w:vAlign w:val="center"/>
            <w:hideMark/>
          </w:tcPr>
          <w:p w14:paraId="58DB71E0"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624" w:type="dxa"/>
            <w:tcBorders>
              <w:top w:val="nil"/>
              <w:left w:val="nil"/>
              <w:bottom w:val="nil"/>
              <w:right w:val="nil"/>
            </w:tcBorders>
            <w:shd w:val="clear" w:color="auto" w:fill="auto"/>
            <w:vAlign w:val="center"/>
            <w:hideMark/>
          </w:tcPr>
          <w:p w14:paraId="75AC7896"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504" w:type="dxa"/>
            <w:tcBorders>
              <w:top w:val="nil"/>
              <w:left w:val="nil"/>
              <w:bottom w:val="nil"/>
              <w:right w:val="nil"/>
            </w:tcBorders>
            <w:shd w:val="clear" w:color="auto" w:fill="auto"/>
            <w:vAlign w:val="center"/>
            <w:hideMark/>
          </w:tcPr>
          <w:p w14:paraId="749B0701"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Adjusted</w:t>
            </w:r>
          </w:p>
        </w:tc>
      </w:tr>
      <w:tr w:rsidR="00A55D90" w:rsidRPr="00B64FE9" w14:paraId="7385C800" w14:textId="77777777" w:rsidTr="00487268">
        <w:trPr>
          <w:trHeight w:val="258"/>
        </w:trPr>
        <w:tc>
          <w:tcPr>
            <w:tcW w:w="4894" w:type="dxa"/>
            <w:tcBorders>
              <w:top w:val="single" w:sz="8" w:space="0" w:color="auto"/>
              <w:left w:val="nil"/>
              <w:bottom w:val="nil"/>
              <w:right w:val="single" w:sz="4" w:space="0" w:color="auto"/>
            </w:tcBorders>
            <w:shd w:val="clear" w:color="auto" w:fill="auto"/>
            <w:vAlign w:val="center"/>
            <w:hideMark/>
          </w:tcPr>
          <w:p w14:paraId="1A4BFDA3"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Baseline</w:t>
            </w:r>
          </w:p>
        </w:tc>
        <w:tc>
          <w:tcPr>
            <w:tcW w:w="1624" w:type="dxa"/>
            <w:tcBorders>
              <w:top w:val="nil"/>
              <w:left w:val="nil"/>
              <w:bottom w:val="nil"/>
              <w:right w:val="nil"/>
            </w:tcBorders>
            <w:shd w:val="clear" w:color="auto" w:fill="auto"/>
            <w:vAlign w:val="center"/>
            <w:hideMark/>
          </w:tcPr>
          <w:p w14:paraId="704E1347"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hideMark/>
          </w:tcPr>
          <w:p w14:paraId="7E468C6A" w14:textId="77777777" w:rsidR="00A55D90" w:rsidRPr="00B64FE9" w:rsidRDefault="00A55D90" w:rsidP="00487268">
            <w:pPr>
              <w:jc w:val="center"/>
              <w:rPr>
                <w:rFonts w:asciiTheme="majorHAnsi" w:hAnsiTheme="majorHAnsi"/>
                <w:sz w:val="22"/>
                <w:szCs w:val="22"/>
              </w:rPr>
            </w:pPr>
          </w:p>
        </w:tc>
      </w:tr>
      <w:tr w:rsidR="00A55D90" w:rsidRPr="00B64FE9" w14:paraId="297E2701" w14:textId="77777777" w:rsidTr="00487268">
        <w:trPr>
          <w:trHeight w:val="247"/>
        </w:trPr>
        <w:tc>
          <w:tcPr>
            <w:tcW w:w="4894" w:type="dxa"/>
            <w:tcBorders>
              <w:top w:val="nil"/>
              <w:left w:val="nil"/>
              <w:bottom w:val="nil"/>
              <w:right w:val="single" w:sz="4" w:space="0" w:color="auto"/>
            </w:tcBorders>
            <w:shd w:val="clear" w:color="auto" w:fill="auto"/>
            <w:vAlign w:val="bottom"/>
          </w:tcPr>
          <w:p w14:paraId="6E568DD3"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624" w:type="dxa"/>
            <w:tcBorders>
              <w:top w:val="nil"/>
              <w:left w:val="nil"/>
              <w:bottom w:val="nil"/>
              <w:right w:val="nil"/>
            </w:tcBorders>
            <w:shd w:val="clear" w:color="auto" w:fill="auto"/>
            <w:vAlign w:val="center"/>
          </w:tcPr>
          <w:p w14:paraId="098BD22A"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tcPr>
          <w:p w14:paraId="540A4822" w14:textId="77777777" w:rsidR="00A55D90" w:rsidRPr="00B64FE9" w:rsidRDefault="00A55D90" w:rsidP="00487268">
            <w:pPr>
              <w:jc w:val="center"/>
              <w:rPr>
                <w:rFonts w:asciiTheme="majorHAnsi" w:hAnsiTheme="majorHAnsi"/>
                <w:sz w:val="22"/>
                <w:szCs w:val="22"/>
              </w:rPr>
            </w:pPr>
          </w:p>
        </w:tc>
      </w:tr>
      <w:tr w:rsidR="00A55D90" w:rsidRPr="00B64FE9" w14:paraId="20E143CD" w14:textId="77777777" w:rsidTr="00487268">
        <w:trPr>
          <w:trHeight w:val="247"/>
        </w:trPr>
        <w:tc>
          <w:tcPr>
            <w:tcW w:w="4894" w:type="dxa"/>
            <w:tcBorders>
              <w:top w:val="nil"/>
              <w:left w:val="nil"/>
              <w:bottom w:val="nil"/>
              <w:right w:val="single" w:sz="4" w:space="0" w:color="auto"/>
            </w:tcBorders>
            <w:shd w:val="clear" w:color="auto" w:fill="auto"/>
            <w:vAlign w:val="bottom"/>
            <w:hideMark/>
          </w:tcPr>
          <w:p w14:paraId="67AB255B"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Intervention</w:t>
            </w:r>
          </w:p>
        </w:tc>
        <w:tc>
          <w:tcPr>
            <w:tcW w:w="1624" w:type="dxa"/>
            <w:tcBorders>
              <w:top w:val="nil"/>
              <w:left w:val="nil"/>
              <w:bottom w:val="nil"/>
              <w:right w:val="nil"/>
            </w:tcBorders>
            <w:shd w:val="clear" w:color="auto" w:fill="auto"/>
            <w:vAlign w:val="center"/>
            <w:hideMark/>
          </w:tcPr>
          <w:p w14:paraId="2BC505A7"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hideMark/>
          </w:tcPr>
          <w:p w14:paraId="4076993B" w14:textId="77777777" w:rsidR="00A55D90" w:rsidRPr="00B64FE9" w:rsidRDefault="00A55D90" w:rsidP="00487268">
            <w:pPr>
              <w:jc w:val="center"/>
              <w:rPr>
                <w:rFonts w:asciiTheme="majorHAnsi" w:hAnsiTheme="majorHAnsi"/>
                <w:sz w:val="22"/>
                <w:szCs w:val="22"/>
              </w:rPr>
            </w:pPr>
          </w:p>
        </w:tc>
      </w:tr>
      <w:tr w:rsidR="00A55D90" w:rsidRPr="00B64FE9" w14:paraId="3C8914AC" w14:textId="77777777" w:rsidTr="00487268">
        <w:trPr>
          <w:trHeight w:val="376"/>
        </w:trPr>
        <w:tc>
          <w:tcPr>
            <w:tcW w:w="4894" w:type="dxa"/>
            <w:tcBorders>
              <w:top w:val="nil"/>
              <w:left w:val="nil"/>
              <w:bottom w:val="nil"/>
              <w:right w:val="single" w:sz="4" w:space="0" w:color="auto"/>
            </w:tcBorders>
            <w:shd w:val="clear" w:color="auto" w:fill="auto"/>
            <w:vAlign w:val="center"/>
            <w:hideMark/>
          </w:tcPr>
          <w:p w14:paraId="7CF2E15E"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6-months</w:t>
            </w:r>
          </w:p>
        </w:tc>
        <w:tc>
          <w:tcPr>
            <w:tcW w:w="1624" w:type="dxa"/>
            <w:tcBorders>
              <w:top w:val="nil"/>
              <w:left w:val="nil"/>
              <w:bottom w:val="nil"/>
              <w:right w:val="nil"/>
            </w:tcBorders>
            <w:shd w:val="clear" w:color="auto" w:fill="auto"/>
            <w:vAlign w:val="center"/>
            <w:hideMark/>
          </w:tcPr>
          <w:p w14:paraId="0CBCC172"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hideMark/>
          </w:tcPr>
          <w:p w14:paraId="4055F447" w14:textId="77777777" w:rsidR="00A55D90" w:rsidRPr="00B64FE9" w:rsidRDefault="00A55D90" w:rsidP="00487268">
            <w:pPr>
              <w:jc w:val="center"/>
              <w:rPr>
                <w:rFonts w:asciiTheme="majorHAnsi" w:hAnsiTheme="majorHAnsi"/>
                <w:sz w:val="22"/>
                <w:szCs w:val="22"/>
              </w:rPr>
            </w:pPr>
          </w:p>
        </w:tc>
      </w:tr>
      <w:tr w:rsidR="00A55D90" w:rsidRPr="00B64FE9" w14:paraId="735F671E" w14:textId="77777777" w:rsidTr="00487268">
        <w:trPr>
          <w:trHeight w:val="341"/>
        </w:trPr>
        <w:tc>
          <w:tcPr>
            <w:tcW w:w="4894" w:type="dxa"/>
            <w:tcBorders>
              <w:top w:val="nil"/>
              <w:left w:val="nil"/>
              <w:bottom w:val="nil"/>
              <w:right w:val="single" w:sz="4" w:space="0" w:color="auto"/>
            </w:tcBorders>
            <w:shd w:val="clear" w:color="auto" w:fill="auto"/>
            <w:vAlign w:val="bottom"/>
          </w:tcPr>
          <w:p w14:paraId="71EACBE5"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624" w:type="dxa"/>
            <w:tcBorders>
              <w:top w:val="nil"/>
              <w:left w:val="nil"/>
              <w:bottom w:val="nil"/>
              <w:right w:val="nil"/>
            </w:tcBorders>
            <w:shd w:val="clear" w:color="auto" w:fill="auto"/>
            <w:vAlign w:val="center"/>
          </w:tcPr>
          <w:p w14:paraId="579CFFFC"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tcPr>
          <w:p w14:paraId="3D1540B0" w14:textId="77777777" w:rsidR="00A55D90" w:rsidRPr="00B64FE9" w:rsidRDefault="00A55D90" w:rsidP="00487268">
            <w:pPr>
              <w:jc w:val="center"/>
              <w:rPr>
                <w:rFonts w:asciiTheme="majorHAnsi" w:hAnsiTheme="majorHAnsi"/>
                <w:sz w:val="22"/>
                <w:szCs w:val="22"/>
              </w:rPr>
            </w:pPr>
          </w:p>
        </w:tc>
      </w:tr>
      <w:tr w:rsidR="00A55D90" w:rsidRPr="00B64FE9" w14:paraId="7B7ABA2C" w14:textId="77777777" w:rsidTr="00487268">
        <w:trPr>
          <w:trHeight w:val="341"/>
        </w:trPr>
        <w:tc>
          <w:tcPr>
            <w:tcW w:w="4894" w:type="dxa"/>
            <w:tcBorders>
              <w:top w:val="nil"/>
              <w:left w:val="nil"/>
              <w:bottom w:val="nil"/>
              <w:right w:val="single" w:sz="4" w:space="0" w:color="auto"/>
            </w:tcBorders>
            <w:shd w:val="clear" w:color="auto" w:fill="auto"/>
            <w:vAlign w:val="bottom"/>
          </w:tcPr>
          <w:p w14:paraId="2E03D92B"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Intervention</w:t>
            </w:r>
          </w:p>
        </w:tc>
        <w:tc>
          <w:tcPr>
            <w:tcW w:w="1624" w:type="dxa"/>
            <w:tcBorders>
              <w:top w:val="nil"/>
              <w:left w:val="nil"/>
              <w:bottom w:val="nil"/>
              <w:right w:val="nil"/>
            </w:tcBorders>
            <w:shd w:val="clear" w:color="auto" w:fill="auto"/>
            <w:vAlign w:val="center"/>
          </w:tcPr>
          <w:p w14:paraId="64AF166B"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tcPr>
          <w:p w14:paraId="2BFBF1DF" w14:textId="77777777" w:rsidR="00A55D90" w:rsidRPr="00B64FE9" w:rsidRDefault="00A55D90" w:rsidP="00487268">
            <w:pPr>
              <w:jc w:val="center"/>
              <w:rPr>
                <w:rFonts w:asciiTheme="majorHAnsi" w:hAnsiTheme="majorHAnsi"/>
                <w:sz w:val="22"/>
                <w:szCs w:val="22"/>
              </w:rPr>
            </w:pPr>
          </w:p>
        </w:tc>
      </w:tr>
      <w:tr w:rsidR="00A55D90" w:rsidRPr="00B64FE9" w14:paraId="204B52DB" w14:textId="77777777" w:rsidTr="00487268">
        <w:trPr>
          <w:trHeight w:val="341"/>
        </w:trPr>
        <w:tc>
          <w:tcPr>
            <w:tcW w:w="4894" w:type="dxa"/>
            <w:tcBorders>
              <w:top w:val="nil"/>
              <w:left w:val="nil"/>
              <w:bottom w:val="nil"/>
              <w:right w:val="single" w:sz="4" w:space="0" w:color="auto"/>
            </w:tcBorders>
            <w:shd w:val="clear" w:color="auto" w:fill="auto"/>
            <w:vAlign w:val="bottom"/>
            <w:hideMark/>
          </w:tcPr>
          <w:p w14:paraId="2E4512BC"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12-months</w:t>
            </w:r>
          </w:p>
        </w:tc>
        <w:tc>
          <w:tcPr>
            <w:tcW w:w="1624" w:type="dxa"/>
            <w:tcBorders>
              <w:top w:val="nil"/>
              <w:left w:val="nil"/>
              <w:bottom w:val="nil"/>
              <w:right w:val="nil"/>
            </w:tcBorders>
            <w:shd w:val="clear" w:color="auto" w:fill="auto"/>
            <w:vAlign w:val="center"/>
            <w:hideMark/>
          </w:tcPr>
          <w:p w14:paraId="2AEC8DBD"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hideMark/>
          </w:tcPr>
          <w:p w14:paraId="50066486" w14:textId="77777777" w:rsidR="00A55D90" w:rsidRPr="00B64FE9" w:rsidRDefault="00A55D90" w:rsidP="00487268">
            <w:pPr>
              <w:jc w:val="center"/>
              <w:rPr>
                <w:rFonts w:asciiTheme="majorHAnsi" w:hAnsiTheme="majorHAnsi"/>
                <w:sz w:val="22"/>
                <w:szCs w:val="22"/>
              </w:rPr>
            </w:pPr>
          </w:p>
        </w:tc>
      </w:tr>
      <w:tr w:rsidR="00A55D90" w:rsidRPr="00B64FE9" w14:paraId="75A086B8" w14:textId="77777777" w:rsidTr="00487268">
        <w:trPr>
          <w:trHeight w:val="341"/>
        </w:trPr>
        <w:tc>
          <w:tcPr>
            <w:tcW w:w="4894" w:type="dxa"/>
            <w:tcBorders>
              <w:top w:val="nil"/>
              <w:left w:val="nil"/>
              <w:bottom w:val="nil"/>
              <w:right w:val="single" w:sz="4" w:space="0" w:color="auto"/>
            </w:tcBorders>
            <w:shd w:val="clear" w:color="auto" w:fill="auto"/>
            <w:vAlign w:val="bottom"/>
            <w:hideMark/>
          </w:tcPr>
          <w:p w14:paraId="04B65DCD"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624" w:type="dxa"/>
            <w:tcBorders>
              <w:top w:val="nil"/>
              <w:left w:val="nil"/>
              <w:bottom w:val="nil"/>
              <w:right w:val="nil"/>
            </w:tcBorders>
            <w:shd w:val="clear" w:color="auto" w:fill="auto"/>
            <w:vAlign w:val="center"/>
            <w:hideMark/>
          </w:tcPr>
          <w:p w14:paraId="63392476"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hideMark/>
          </w:tcPr>
          <w:p w14:paraId="2238BC67" w14:textId="77777777" w:rsidR="00A55D90" w:rsidRPr="00B64FE9" w:rsidRDefault="00A55D90" w:rsidP="00487268">
            <w:pPr>
              <w:jc w:val="center"/>
              <w:rPr>
                <w:rFonts w:asciiTheme="majorHAnsi" w:hAnsiTheme="majorHAnsi"/>
                <w:sz w:val="22"/>
                <w:szCs w:val="22"/>
              </w:rPr>
            </w:pPr>
          </w:p>
        </w:tc>
      </w:tr>
      <w:tr w:rsidR="00A55D90" w:rsidRPr="00B64FE9" w14:paraId="37D881FF" w14:textId="77777777" w:rsidTr="00487268">
        <w:trPr>
          <w:trHeight w:val="341"/>
        </w:trPr>
        <w:tc>
          <w:tcPr>
            <w:tcW w:w="4894" w:type="dxa"/>
            <w:tcBorders>
              <w:top w:val="nil"/>
              <w:left w:val="nil"/>
              <w:bottom w:val="nil"/>
              <w:right w:val="single" w:sz="4" w:space="0" w:color="auto"/>
            </w:tcBorders>
            <w:shd w:val="clear" w:color="auto" w:fill="auto"/>
            <w:vAlign w:val="bottom"/>
            <w:hideMark/>
          </w:tcPr>
          <w:p w14:paraId="2A5D2FBD"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Intervention</w:t>
            </w:r>
          </w:p>
        </w:tc>
        <w:tc>
          <w:tcPr>
            <w:tcW w:w="1624" w:type="dxa"/>
            <w:tcBorders>
              <w:top w:val="nil"/>
              <w:left w:val="nil"/>
              <w:bottom w:val="nil"/>
              <w:right w:val="nil"/>
            </w:tcBorders>
            <w:shd w:val="clear" w:color="auto" w:fill="auto"/>
            <w:vAlign w:val="center"/>
            <w:hideMark/>
          </w:tcPr>
          <w:p w14:paraId="53FD38E8"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hideMark/>
          </w:tcPr>
          <w:p w14:paraId="347CEE8E" w14:textId="77777777" w:rsidR="00A55D90" w:rsidRPr="00B64FE9" w:rsidRDefault="00A55D90" w:rsidP="00487268">
            <w:pPr>
              <w:jc w:val="center"/>
              <w:rPr>
                <w:rFonts w:asciiTheme="majorHAnsi" w:hAnsiTheme="majorHAnsi"/>
                <w:sz w:val="22"/>
                <w:szCs w:val="22"/>
              </w:rPr>
            </w:pPr>
          </w:p>
        </w:tc>
      </w:tr>
      <w:tr w:rsidR="00A55D90" w:rsidRPr="00B64FE9" w14:paraId="51842E4D" w14:textId="77777777" w:rsidTr="00487268">
        <w:trPr>
          <w:trHeight w:val="341"/>
        </w:trPr>
        <w:tc>
          <w:tcPr>
            <w:tcW w:w="4894" w:type="dxa"/>
            <w:tcBorders>
              <w:top w:val="nil"/>
              <w:left w:val="nil"/>
              <w:bottom w:val="nil"/>
              <w:right w:val="single" w:sz="4" w:space="0" w:color="auto"/>
            </w:tcBorders>
            <w:shd w:val="clear" w:color="auto" w:fill="auto"/>
            <w:vAlign w:val="bottom"/>
          </w:tcPr>
          <w:p w14:paraId="07FFE743" w14:textId="77777777" w:rsidR="00A55D90" w:rsidRPr="003666D9" w:rsidDel="00A0249B"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18-months</w:t>
            </w:r>
          </w:p>
        </w:tc>
        <w:tc>
          <w:tcPr>
            <w:tcW w:w="1624" w:type="dxa"/>
            <w:tcBorders>
              <w:top w:val="nil"/>
              <w:left w:val="nil"/>
              <w:bottom w:val="nil"/>
              <w:right w:val="nil"/>
            </w:tcBorders>
            <w:shd w:val="clear" w:color="auto" w:fill="auto"/>
            <w:vAlign w:val="center"/>
          </w:tcPr>
          <w:p w14:paraId="7F579DB9"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tcPr>
          <w:p w14:paraId="5F4ABEBC" w14:textId="77777777" w:rsidR="00A55D90" w:rsidRPr="00B64FE9" w:rsidRDefault="00A55D90" w:rsidP="00487268">
            <w:pPr>
              <w:jc w:val="center"/>
              <w:rPr>
                <w:rFonts w:asciiTheme="majorHAnsi" w:hAnsiTheme="majorHAnsi"/>
                <w:sz w:val="22"/>
                <w:szCs w:val="22"/>
              </w:rPr>
            </w:pPr>
          </w:p>
        </w:tc>
      </w:tr>
      <w:tr w:rsidR="00A55D90" w:rsidRPr="00B64FE9" w14:paraId="7A63EC88" w14:textId="77777777" w:rsidTr="00487268">
        <w:trPr>
          <w:trHeight w:val="341"/>
        </w:trPr>
        <w:tc>
          <w:tcPr>
            <w:tcW w:w="4894" w:type="dxa"/>
            <w:tcBorders>
              <w:top w:val="nil"/>
              <w:left w:val="nil"/>
              <w:bottom w:val="nil"/>
              <w:right w:val="single" w:sz="4" w:space="0" w:color="auto"/>
            </w:tcBorders>
            <w:shd w:val="clear" w:color="auto" w:fill="auto"/>
            <w:vAlign w:val="bottom"/>
          </w:tcPr>
          <w:p w14:paraId="56F1316A" w14:textId="77777777" w:rsidR="00A55D90" w:rsidRPr="00B64FE9" w:rsidDel="00A0249B"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624" w:type="dxa"/>
            <w:tcBorders>
              <w:top w:val="nil"/>
              <w:left w:val="nil"/>
              <w:bottom w:val="nil"/>
              <w:right w:val="nil"/>
            </w:tcBorders>
            <w:shd w:val="clear" w:color="auto" w:fill="auto"/>
            <w:vAlign w:val="center"/>
          </w:tcPr>
          <w:p w14:paraId="7E01897E"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center"/>
          </w:tcPr>
          <w:p w14:paraId="1C04ACBF" w14:textId="77777777" w:rsidR="00A55D90" w:rsidRPr="00B64FE9" w:rsidRDefault="00A55D90" w:rsidP="00487268">
            <w:pPr>
              <w:jc w:val="center"/>
              <w:rPr>
                <w:rFonts w:asciiTheme="majorHAnsi" w:hAnsiTheme="majorHAnsi"/>
                <w:sz w:val="22"/>
                <w:szCs w:val="22"/>
              </w:rPr>
            </w:pPr>
          </w:p>
        </w:tc>
      </w:tr>
      <w:tr w:rsidR="00A55D90" w:rsidRPr="00B64FE9" w14:paraId="53851607" w14:textId="77777777" w:rsidTr="00487268">
        <w:trPr>
          <w:trHeight w:val="341"/>
        </w:trPr>
        <w:tc>
          <w:tcPr>
            <w:tcW w:w="4894" w:type="dxa"/>
            <w:tcBorders>
              <w:top w:val="nil"/>
              <w:left w:val="nil"/>
              <w:bottom w:val="double" w:sz="6" w:space="0" w:color="auto"/>
              <w:right w:val="single" w:sz="4" w:space="0" w:color="auto"/>
            </w:tcBorders>
            <w:shd w:val="clear" w:color="auto" w:fill="auto"/>
            <w:vAlign w:val="bottom"/>
            <w:hideMark/>
          </w:tcPr>
          <w:p w14:paraId="667612BE"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Intervention</w:t>
            </w:r>
          </w:p>
        </w:tc>
        <w:tc>
          <w:tcPr>
            <w:tcW w:w="1624" w:type="dxa"/>
            <w:tcBorders>
              <w:top w:val="nil"/>
              <w:left w:val="nil"/>
              <w:bottom w:val="double" w:sz="6" w:space="0" w:color="auto"/>
              <w:right w:val="nil"/>
            </w:tcBorders>
            <w:shd w:val="clear" w:color="auto" w:fill="auto"/>
            <w:vAlign w:val="center"/>
            <w:hideMark/>
          </w:tcPr>
          <w:p w14:paraId="5AB9EE3F"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 </w:t>
            </w:r>
          </w:p>
        </w:tc>
        <w:tc>
          <w:tcPr>
            <w:tcW w:w="1504" w:type="dxa"/>
            <w:tcBorders>
              <w:top w:val="nil"/>
              <w:left w:val="nil"/>
              <w:bottom w:val="double" w:sz="6" w:space="0" w:color="auto"/>
              <w:right w:val="nil"/>
            </w:tcBorders>
            <w:shd w:val="clear" w:color="auto" w:fill="auto"/>
            <w:vAlign w:val="center"/>
            <w:hideMark/>
          </w:tcPr>
          <w:p w14:paraId="29F5BDF4"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 </w:t>
            </w:r>
          </w:p>
        </w:tc>
      </w:tr>
      <w:tr w:rsidR="00A55D90" w:rsidRPr="00B64FE9" w14:paraId="3DD1B7BB" w14:textId="77777777" w:rsidTr="00487268">
        <w:trPr>
          <w:trHeight w:val="341"/>
        </w:trPr>
        <w:tc>
          <w:tcPr>
            <w:tcW w:w="8022" w:type="dxa"/>
            <w:gridSpan w:val="3"/>
            <w:tcBorders>
              <w:top w:val="nil"/>
              <w:left w:val="nil"/>
              <w:bottom w:val="nil"/>
              <w:right w:val="nil"/>
            </w:tcBorders>
            <w:shd w:val="clear" w:color="auto" w:fill="auto"/>
            <w:vAlign w:val="center"/>
            <w:hideMark/>
          </w:tcPr>
          <w:p w14:paraId="33AAE2F6"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vertAlign w:val="superscript"/>
              </w:rPr>
              <w:t xml:space="preserve">§ </w:t>
            </w:r>
            <w:r w:rsidRPr="00B64FE9">
              <w:rPr>
                <w:rFonts w:asciiTheme="majorHAnsi" w:hAnsiTheme="majorHAnsi"/>
                <w:color w:val="000000"/>
                <w:sz w:val="22"/>
                <w:szCs w:val="22"/>
              </w:rPr>
              <w:t>Self-report of any malaria test (RDT or slide) at CHW or health facility</w:t>
            </w:r>
          </w:p>
        </w:tc>
      </w:tr>
      <w:tr w:rsidR="00A55D90" w:rsidRPr="00B64FE9" w14:paraId="710C4DA9" w14:textId="77777777" w:rsidTr="00487268">
        <w:trPr>
          <w:trHeight w:val="270"/>
        </w:trPr>
        <w:tc>
          <w:tcPr>
            <w:tcW w:w="8022" w:type="dxa"/>
            <w:gridSpan w:val="3"/>
            <w:tcBorders>
              <w:top w:val="nil"/>
              <w:left w:val="nil"/>
              <w:bottom w:val="nil"/>
              <w:right w:val="nil"/>
            </w:tcBorders>
            <w:shd w:val="clear" w:color="auto" w:fill="auto"/>
            <w:vAlign w:val="center"/>
            <w:hideMark/>
          </w:tcPr>
          <w:p w14:paraId="31825BE6"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*Interpreted as baseline risk (odds) for the control group (ref)</w:t>
            </w:r>
          </w:p>
        </w:tc>
      </w:tr>
      <w:tr w:rsidR="00A55D90" w:rsidRPr="00B64FE9" w14:paraId="6F4E6482" w14:textId="77777777" w:rsidTr="00487268">
        <w:trPr>
          <w:trHeight w:val="317"/>
        </w:trPr>
        <w:tc>
          <w:tcPr>
            <w:tcW w:w="8022" w:type="dxa"/>
            <w:gridSpan w:val="3"/>
            <w:tcBorders>
              <w:top w:val="nil"/>
              <w:left w:val="nil"/>
              <w:bottom w:val="nil"/>
              <w:right w:val="nil"/>
            </w:tcBorders>
            <w:shd w:val="clear" w:color="auto" w:fill="auto"/>
            <w:vAlign w:val="center"/>
            <w:hideMark/>
          </w:tcPr>
          <w:p w14:paraId="000C34B3"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**Estimates weighted to account for imbalance in number of observations per CU</w:t>
            </w:r>
          </w:p>
        </w:tc>
      </w:tr>
      <w:tr w:rsidR="00A55D90" w:rsidRPr="00B64FE9" w14:paraId="652BF760" w14:textId="77777777" w:rsidTr="00487268">
        <w:trPr>
          <w:trHeight w:val="305"/>
        </w:trPr>
        <w:tc>
          <w:tcPr>
            <w:tcW w:w="4894" w:type="dxa"/>
            <w:tcBorders>
              <w:top w:val="nil"/>
              <w:left w:val="nil"/>
              <w:bottom w:val="nil"/>
              <w:right w:val="nil"/>
            </w:tcBorders>
            <w:shd w:val="clear" w:color="auto" w:fill="auto"/>
            <w:vAlign w:val="bottom"/>
            <w:hideMark/>
          </w:tcPr>
          <w:p w14:paraId="2D72B2E2"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***Estimates interpreted as risk ratios</w:t>
            </w:r>
          </w:p>
        </w:tc>
        <w:tc>
          <w:tcPr>
            <w:tcW w:w="1624" w:type="dxa"/>
            <w:tcBorders>
              <w:top w:val="nil"/>
              <w:left w:val="nil"/>
              <w:bottom w:val="nil"/>
              <w:right w:val="nil"/>
            </w:tcBorders>
            <w:shd w:val="clear" w:color="auto" w:fill="auto"/>
            <w:vAlign w:val="bottom"/>
            <w:hideMark/>
          </w:tcPr>
          <w:p w14:paraId="24455FB2" w14:textId="77777777" w:rsidR="00A55D90" w:rsidRPr="00B64FE9" w:rsidRDefault="00A55D90" w:rsidP="00487268">
            <w:pPr>
              <w:rPr>
                <w:rFonts w:asciiTheme="majorHAnsi" w:hAnsiTheme="majorHAnsi"/>
                <w:color w:val="000000"/>
                <w:sz w:val="22"/>
                <w:szCs w:val="22"/>
              </w:rPr>
            </w:pPr>
          </w:p>
        </w:tc>
        <w:tc>
          <w:tcPr>
            <w:tcW w:w="1504" w:type="dxa"/>
            <w:tcBorders>
              <w:top w:val="nil"/>
              <w:left w:val="nil"/>
              <w:bottom w:val="nil"/>
              <w:right w:val="nil"/>
            </w:tcBorders>
            <w:shd w:val="clear" w:color="auto" w:fill="auto"/>
            <w:vAlign w:val="bottom"/>
            <w:hideMark/>
          </w:tcPr>
          <w:p w14:paraId="1474F01B" w14:textId="77777777" w:rsidR="00A55D90" w:rsidRPr="00B64FE9" w:rsidRDefault="00A55D90" w:rsidP="00487268">
            <w:pPr>
              <w:rPr>
                <w:rFonts w:asciiTheme="majorHAnsi" w:hAnsiTheme="majorHAnsi"/>
                <w:sz w:val="22"/>
                <w:szCs w:val="22"/>
              </w:rPr>
            </w:pPr>
          </w:p>
        </w:tc>
      </w:tr>
      <w:tr w:rsidR="00A55D90" w:rsidRPr="00B64FE9" w14:paraId="2F27FE62" w14:textId="77777777" w:rsidTr="00487268">
        <w:trPr>
          <w:trHeight w:val="352"/>
        </w:trPr>
        <w:tc>
          <w:tcPr>
            <w:tcW w:w="8022" w:type="dxa"/>
            <w:gridSpan w:val="3"/>
            <w:tcBorders>
              <w:top w:val="nil"/>
              <w:left w:val="nil"/>
              <w:bottom w:val="nil"/>
              <w:right w:val="nil"/>
            </w:tcBorders>
            <w:shd w:val="clear" w:color="auto" w:fill="auto"/>
            <w:vAlign w:val="center"/>
            <w:hideMark/>
          </w:tcPr>
          <w:p w14:paraId="62BE0739" w14:textId="77777777" w:rsidR="00A55D90" w:rsidRPr="00B64FE9" w:rsidRDefault="00A55D90" w:rsidP="00487268">
            <w:pPr>
              <w:rPr>
                <w:rFonts w:asciiTheme="majorHAnsi" w:hAnsiTheme="majorHAnsi"/>
                <w:i/>
                <w:iCs/>
                <w:color w:val="000000"/>
                <w:sz w:val="22"/>
                <w:szCs w:val="22"/>
              </w:rPr>
            </w:pPr>
            <w:r w:rsidRPr="00B64FE9">
              <w:rPr>
                <w:rFonts w:asciiTheme="majorHAnsi" w:hAnsiTheme="majorHAnsi"/>
                <w:i/>
                <w:iCs/>
                <w:color w:val="000000"/>
                <w:sz w:val="22"/>
                <w:szCs w:val="22"/>
              </w:rPr>
              <w:t xml:space="preserve">Fully adjusted model includes age (of patient), gender (of patient), education level (of patient or guardian if patient &lt;18years), occupation (of patient or guardian), household size, wealth, and CU. </w:t>
            </w:r>
          </w:p>
        </w:tc>
      </w:tr>
    </w:tbl>
    <w:p w14:paraId="2C56C5ED" w14:textId="77777777" w:rsidR="00A55D90" w:rsidRPr="00B64FE9" w:rsidRDefault="00A55D90" w:rsidP="00487268">
      <w:pPr>
        <w:autoSpaceDE w:val="0"/>
        <w:autoSpaceDN w:val="0"/>
        <w:adjustRightInd w:val="0"/>
        <w:rPr>
          <w:rFonts w:asciiTheme="majorHAnsi" w:hAnsiTheme="majorHAnsi" w:cs="Calibri"/>
        </w:rPr>
      </w:pPr>
      <w:r w:rsidRPr="00B64FE9">
        <w:rPr>
          <w:rFonts w:asciiTheme="majorHAnsi" w:hAnsiTheme="majorHAnsi" w:cs="Calibri"/>
        </w:rPr>
        <w:br w:type="textWrapping" w:clear="all"/>
      </w:r>
    </w:p>
    <w:p w14:paraId="17F3E426" w14:textId="77777777" w:rsidR="00A55D90" w:rsidRPr="00B64FE9" w:rsidRDefault="00A55D90" w:rsidP="00487268">
      <w:pPr>
        <w:autoSpaceDE w:val="0"/>
        <w:autoSpaceDN w:val="0"/>
        <w:adjustRightInd w:val="0"/>
        <w:rPr>
          <w:rFonts w:asciiTheme="majorHAnsi" w:hAnsiTheme="majorHAnsi" w:cs="Calibri"/>
        </w:rPr>
      </w:pPr>
    </w:p>
    <w:p w14:paraId="0284517D" w14:textId="77777777" w:rsidR="00A55D90" w:rsidRPr="00B64FE9" w:rsidRDefault="00A55D90" w:rsidP="00487268">
      <w:pPr>
        <w:autoSpaceDE w:val="0"/>
        <w:autoSpaceDN w:val="0"/>
        <w:adjustRightInd w:val="0"/>
        <w:rPr>
          <w:rFonts w:asciiTheme="majorHAnsi" w:hAnsiTheme="majorHAnsi" w:cs="Calibri"/>
        </w:rPr>
      </w:pPr>
    </w:p>
    <w:p w14:paraId="2936C70F" w14:textId="77777777" w:rsidR="00A55D90" w:rsidRPr="00B64FE9" w:rsidRDefault="00A55D90" w:rsidP="00487268">
      <w:pPr>
        <w:autoSpaceDE w:val="0"/>
        <w:autoSpaceDN w:val="0"/>
        <w:adjustRightInd w:val="0"/>
        <w:rPr>
          <w:rFonts w:asciiTheme="majorHAnsi" w:hAnsiTheme="majorHAnsi" w:cs="Calibri"/>
        </w:rPr>
      </w:pPr>
    </w:p>
    <w:tbl>
      <w:tblPr>
        <w:tblpPr w:leftFromText="180" w:rightFromText="180" w:horzAnchor="margin" w:tblpY="-450"/>
        <w:tblW w:w="13798" w:type="dxa"/>
        <w:tblLook w:val="04A0" w:firstRow="1" w:lastRow="0" w:firstColumn="1" w:lastColumn="0" w:noHBand="0" w:noVBand="1"/>
      </w:tblPr>
      <w:tblGrid>
        <w:gridCol w:w="2078"/>
        <w:gridCol w:w="1290"/>
        <w:gridCol w:w="1054"/>
        <w:gridCol w:w="1290"/>
        <w:gridCol w:w="1054"/>
        <w:gridCol w:w="1290"/>
        <w:gridCol w:w="1054"/>
        <w:gridCol w:w="1290"/>
        <w:gridCol w:w="1054"/>
        <w:gridCol w:w="1290"/>
        <w:gridCol w:w="1054"/>
      </w:tblGrid>
      <w:tr w:rsidR="00A55D90" w:rsidRPr="00B64FE9" w14:paraId="6F23E280" w14:textId="77777777" w:rsidTr="00487268">
        <w:trPr>
          <w:trHeight w:val="424"/>
        </w:trPr>
        <w:tc>
          <w:tcPr>
            <w:tcW w:w="13798" w:type="dxa"/>
            <w:gridSpan w:val="11"/>
            <w:tcBorders>
              <w:top w:val="nil"/>
              <w:left w:val="nil"/>
              <w:bottom w:val="double" w:sz="6" w:space="0" w:color="auto"/>
              <w:right w:val="nil"/>
            </w:tcBorders>
            <w:shd w:val="clear" w:color="auto" w:fill="auto"/>
            <w:vAlign w:val="center"/>
            <w:hideMark/>
          </w:tcPr>
          <w:p w14:paraId="357F4918"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rPr>
              <w:lastRenderedPageBreak/>
              <w:t xml:space="preserve">Table 4. </w:t>
            </w:r>
            <w:r>
              <w:rPr>
                <w:rFonts w:asciiTheme="majorHAnsi" w:hAnsiTheme="majorHAnsi"/>
                <w:b/>
                <w:bCs/>
                <w:color w:val="000000"/>
                <w:sz w:val="22"/>
                <w:szCs w:val="22"/>
              </w:rPr>
              <w:t>M</w:t>
            </w:r>
            <w:r w:rsidRPr="00B64FE9">
              <w:rPr>
                <w:rFonts w:asciiTheme="majorHAnsi" w:hAnsiTheme="majorHAnsi"/>
                <w:b/>
                <w:bCs/>
                <w:color w:val="000000"/>
                <w:sz w:val="22"/>
                <w:szCs w:val="22"/>
              </w:rPr>
              <w:t>odel estimate</w:t>
            </w:r>
            <w:r>
              <w:rPr>
                <w:rFonts w:asciiTheme="majorHAnsi" w:hAnsiTheme="majorHAnsi"/>
                <w:b/>
                <w:bCs/>
                <w:color w:val="000000"/>
                <w:sz w:val="22"/>
                <w:szCs w:val="22"/>
              </w:rPr>
              <w:t xml:space="preserve">d between group differences in </w:t>
            </w:r>
            <w:r w:rsidRPr="00B64FE9">
              <w:rPr>
                <w:rFonts w:asciiTheme="majorHAnsi" w:hAnsiTheme="majorHAnsi"/>
                <w:b/>
                <w:bCs/>
                <w:color w:val="000000"/>
                <w:sz w:val="22"/>
                <w:szCs w:val="22"/>
              </w:rPr>
              <w:t>AL use</w:t>
            </w:r>
            <w:r>
              <w:rPr>
                <w:rFonts w:asciiTheme="majorHAnsi" w:hAnsiTheme="majorHAnsi"/>
                <w:b/>
                <w:bCs/>
                <w:color w:val="000000"/>
                <w:sz w:val="22"/>
                <w:szCs w:val="22"/>
              </w:rPr>
              <w:t xml:space="preserve"> between recipients of free </w:t>
            </w:r>
            <w:r w:rsidRPr="00B64FE9">
              <w:rPr>
                <w:rFonts w:asciiTheme="majorHAnsi" w:hAnsiTheme="majorHAnsi"/>
                <w:b/>
                <w:bCs/>
                <w:color w:val="000000"/>
                <w:sz w:val="22"/>
                <w:szCs w:val="22"/>
              </w:rPr>
              <w:t xml:space="preserve">RDT </w:t>
            </w:r>
            <w:r>
              <w:rPr>
                <w:rFonts w:asciiTheme="majorHAnsi" w:hAnsiTheme="majorHAnsi"/>
                <w:b/>
                <w:bCs/>
                <w:color w:val="000000"/>
                <w:sz w:val="22"/>
                <w:szCs w:val="22"/>
              </w:rPr>
              <w:t xml:space="preserve">testing and conditional </w:t>
            </w:r>
            <w:r w:rsidRPr="00B64FE9">
              <w:rPr>
                <w:rFonts w:asciiTheme="majorHAnsi" w:hAnsiTheme="majorHAnsi"/>
                <w:b/>
                <w:bCs/>
                <w:color w:val="000000"/>
                <w:sz w:val="22"/>
                <w:szCs w:val="22"/>
              </w:rPr>
              <w:t>ACT subsidies</w:t>
            </w:r>
            <w:r>
              <w:rPr>
                <w:rFonts w:asciiTheme="majorHAnsi" w:hAnsiTheme="majorHAnsi"/>
                <w:b/>
                <w:bCs/>
                <w:color w:val="000000"/>
                <w:sz w:val="22"/>
                <w:szCs w:val="22"/>
              </w:rPr>
              <w:t xml:space="preserve"> vs. usual care</w:t>
            </w:r>
            <w:r w:rsidRPr="00B64FE9">
              <w:rPr>
                <w:rFonts w:asciiTheme="majorHAnsi" w:hAnsiTheme="majorHAnsi"/>
                <w:b/>
                <w:bCs/>
                <w:color w:val="000000"/>
                <w:sz w:val="22"/>
                <w:szCs w:val="22"/>
              </w:rPr>
              <w:t xml:space="preserve"> in 32 CUs</w:t>
            </w:r>
          </w:p>
        </w:tc>
      </w:tr>
      <w:tr w:rsidR="00A55D90" w:rsidRPr="00B64FE9" w14:paraId="1E65F6A6" w14:textId="77777777" w:rsidTr="00487268">
        <w:trPr>
          <w:trHeight w:val="368"/>
        </w:trPr>
        <w:tc>
          <w:tcPr>
            <w:tcW w:w="2078" w:type="dxa"/>
            <w:tcBorders>
              <w:top w:val="nil"/>
              <w:left w:val="nil"/>
              <w:bottom w:val="single" w:sz="4" w:space="0" w:color="auto"/>
              <w:right w:val="nil"/>
            </w:tcBorders>
            <w:shd w:val="clear" w:color="auto" w:fill="auto"/>
            <w:vAlign w:val="center"/>
            <w:hideMark/>
          </w:tcPr>
          <w:p w14:paraId="4EB53EF6"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rPr>
              <w:t> </w:t>
            </w:r>
          </w:p>
        </w:tc>
        <w:tc>
          <w:tcPr>
            <w:tcW w:w="9376" w:type="dxa"/>
            <w:gridSpan w:val="8"/>
            <w:tcBorders>
              <w:top w:val="double" w:sz="6" w:space="0" w:color="auto"/>
              <w:left w:val="nil"/>
              <w:bottom w:val="single" w:sz="4" w:space="0" w:color="auto"/>
              <w:right w:val="nil"/>
            </w:tcBorders>
            <w:shd w:val="clear" w:color="auto" w:fill="auto"/>
            <w:vAlign w:val="center"/>
            <w:hideMark/>
          </w:tcPr>
          <w:p w14:paraId="1A3D43F4" w14:textId="77777777" w:rsidR="00A55D90" w:rsidRPr="00B64FE9" w:rsidRDefault="00A55D90" w:rsidP="00487268">
            <w:pPr>
              <w:jc w:val="center"/>
              <w:rPr>
                <w:rFonts w:asciiTheme="majorHAnsi" w:hAnsiTheme="majorHAnsi"/>
                <w:b/>
                <w:bCs/>
                <w:color w:val="000000"/>
                <w:sz w:val="22"/>
                <w:szCs w:val="22"/>
              </w:rPr>
            </w:pPr>
            <w:r w:rsidRPr="00B64FE9">
              <w:rPr>
                <w:rFonts w:asciiTheme="majorHAnsi" w:hAnsiTheme="majorHAnsi"/>
                <w:b/>
                <w:bCs/>
                <w:color w:val="000000"/>
                <w:sz w:val="22"/>
                <w:szCs w:val="22"/>
              </w:rPr>
              <w:t>Any AL Use</w:t>
            </w:r>
          </w:p>
        </w:tc>
        <w:tc>
          <w:tcPr>
            <w:tcW w:w="2344" w:type="dxa"/>
            <w:gridSpan w:val="2"/>
            <w:tcBorders>
              <w:top w:val="double" w:sz="6" w:space="0" w:color="auto"/>
              <w:left w:val="nil"/>
              <w:bottom w:val="single" w:sz="4" w:space="0" w:color="auto"/>
              <w:right w:val="nil"/>
            </w:tcBorders>
            <w:shd w:val="clear" w:color="auto" w:fill="auto"/>
            <w:vAlign w:val="center"/>
            <w:hideMark/>
          </w:tcPr>
          <w:p w14:paraId="3B64A049" w14:textId="77777777" w:rsidR="00A55D90" w:rsidRPr="00B64FE9" w:rsidRDefault="00A55D90" w:rsidP="00487268">
            <w:pPr>
              <w:jc w:val="center"/>
              <w:rPr>
                <w:rFonts w:asciiTheme="majorHAnsi" w:hAnsiTheme="majorHAnsi"/>
                <w:b/>
                <w:bCs/>
                <w:color w:val="000000"/>
                <w:sz w:val="22"/>
                <w:szCs w:val="22"/>
              </w:rPr>
            </w:pPr>
            <w:r w:rsidRPr="00B64FE9">
              <w:rPr>
                <w:rFonts w:asciiTheme="majorHAnsi" w:hAnsiTheme="majorHAnsi"/>
                <w:b/>
                <w:bCs/>
                <w:color w:val="000000"/>
                <w:sz w:val="22"/>
                <w:szCs w:val="22"/>
              </w:rPr>
              <w:t>Targeted AL Use</w:t>
            </w:r>
          </w:p>
        </w:tc>
      </w:tr>
      <w:tr w:rsidR="00A55D90" w:rsidRPr="00B64FE9" w14:paraId="6DB491D9" w14:textId="77777777" w:rsidTr="00487268">
        <w:trPr>
          <w:trHeight w:val="323"/>
        </w:trPr>
        <w:tc>
          <w:tcPr>
            <w:tcW w:w="2078" w:type="dxa"/>
            <w:tcBorders>
              <w:top w:val="nil"/>
              <w:left w:val="nil"/>
              <w:bottom w:val="single" w:sz="8" w:space="0" w:color="auto"/>
              <w:right w:val="single" w:sz="4" w:space="0" w:color="auto"/>
            </w:tcBorders>
            <w:shd w:val="clear" w:color="auto" w:fill="auto"/>
            <w:vAlign w:val="center"/>
            <w:hideMark/>
          </w:tcPr>
          <w:p w14:paraId="48B407E2" w14:textId="77777777" w:rsidR="00A55D90" w:rsidRPr="00B64FE9" w:rsidRDefault="00A55D90" w:rsidP="00487268">
            <w:pPr>
              <w:rPr>
                <w:rFonts w:asciiTheme="majorHAnsi" w:hAnsiTheme="majorHAnsi"/>
                <w:color w:val="000000"/>
              </w:rPr>
            </w:pPr>
            <w:r w:rsidRPr="00B64FE9">
              <w:rPr>
                <w:rFonts w:asciiTheme="majorHAnsi" w:hAnsiTheme="majorHAnsi"/>
                <w:color w:val="000000"/>
              </w:rPr>
              <w:t> </w:t>
            </w:r>
          </w:p>
        </w:tc>
        <w:tc>
          <w:tcPr>
            <w:tcW w:w="1290" w:type="dxa"/>
            <w:tcBorders>
              <w:top w:val="nil"/>
              <w:left w:val="nil"/>
              <w:bottom w:val="single" w:sz="8" w:space="0" w:color="auto"/>
              <w:right w:val="nil"/>
            </w:tcBorders>
            <w:shd w:val="clear" w:color="auto" w:fill="auto"/>
            <w:vAlign w:val="center"/>
            <w:hideMark/>
          </w:tcPr>
          <w:p w14:paraId="3D9F512D"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054" w:type="dxa"/>
            <w:tcBorders>
              <w:top w:val="nil"/>
              <w:left w:val="nil"/>
              <w:bottom w:val="single" w:sz="8" w:space="0" w:color="auto"/>
              <w:right w:val="nil"/>
            </w:tcBorders>
            <w:shd w:val="clear" w:color="auto" w:fill="auto"/>
            <w:vAlign w:val="center"/>
            <w:hideMark/>
          </w:tcPr>
          <w:p w14:paraId="23FA10A7"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Adjusted</w:t>
            </w:r>
          </w:p>
        </w:tc>
        <w:tc>
          <w:tcPr>
            <w:tcW w:w="1290" w:type="dxa"/>
            <w:tcBorders>
              <w:top w:val="nil"/>
              <w:left w:val="single" w:sz="4" w:space="0" w:color="auto"/>
              <w:bottom w:val="single" w:sz="8" w:space="0" w:color="auto"/>
              <w:right w:val="nil"/>
            </w:tcBorders>
            <w:shd w:val="clear" w:color="auto" w:fill="auto"/>
            <w:vAlign w:val="center"/>
            <w:hideMark/>
          </w:tcPr>
          <w:p w14:paraId="4B5DA052"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054" w:type="dxa"/>
            <w:tcBorders>
              <w:top w:val="nil"/>
              <w:left w:val="nil"/>
              <w:bottom w:val="single" w:sz="8" w:space="0" w:color="auto"/>
              <w:right w:val="nil"/>
            </w:tcBorders>
            <w:shd w:val="clear" w:color="auto" w:fill="auto"/>
            <w:vAlign w:val="center"/>
            <w:hideMark/>
          </w:tcPr>
          <w:p w14:paraId="61DC58D5"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Adjusted</w:t>
            </w:r>
          </w:p>
        </w:tc>
        <w:tc>
          <w:tcPr>
            <w:tcW w:w="1290" w:type="dxa"/>
            <w:tcBorders>
              <w:top w:val="nil"/>
              <w:left w:val="single" w:sz="4" w:space="0" w:color="auto"/>
              <w:bottom w:val="single" w:sz="8" w:space="0" w:color="auto"/>
              <w:right w:val="nil"/>
            </w:tcBorders>
            <w:shd w:val="clear" w:color="auto" w:fill="auto"/>
            <w:vAlign w:val="center"/>
            <w:hideMark/>
          </w:tcPr>
          <w:p w14:paraId="5D48C48F"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054" w:type="dxa"/>
            <w:tcBorders>
              <w:top w:val="nil"/>
              <w:left w:val="nil"/>
              <w:bottom w:val="single" w:sz="8" w:space="0" w:color="auto"/>
              <w:right w:val="nil"/>
            </w:tcBorders>
            <w:shd w:val="clear" w:color="auto" w:fill="auto"/>
            <w:vAlign w:val="center"/>
            <w:hideMark/>
          </w:tcPr>
          <w:p w14:paraId="4BA99257"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Adjusted</w:t>
            </w:r>
          </w:p>
        </w:tc>
        <w:tc>
          <w:tcPr>
            <w:tcW w:w="1290" w:type="dxa"/>
            <w:tcBorders>
              <w:top w:val="nil"/>
              <w:left w:val="single" w:sz="4" w:space="0" w:color="auto"/>
              <w:bottom w:val="single" w:sz="8" w:space="0" w:color="auto"/>
              <w:right w:val="nil"/>
            </w:tcBorders>
            <w:shd w:val="clear" w:color="auto" w:fill="auto"/>
            <w:vAlign w:val="center"/>
            <w:hideMark/>
          </w:tcPr>
          <w:p w14:paraId="435FFF21"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054" w:type="dxa"/>
            <w:tcBorders>
              <w:top w:val="nil"/>
              <w:left w:val="nil"/>
              <w:bottom w:val="single" w:sz="8" w:space="0" w:color="auto"/>
              <w:right w:val="nil"/>
            </w:tcBorders>
            <w:shd w:val="clear" w:color="auto" w:fill="auto"/>
            <w:vAlign w:val="center"/>
            <w:hideMark/>
          </w:tcPr>
          <w:p w14:paraId="54CB6190"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Adjusted</w:t>
            </w:r>
          </w:p>
        </w:tc>
        <w:tc>
          <w:tcPr>
            <w:tcW w:w="1290" w:type="dxa"/>
            <w:tcBorders>
              <w:top w:val="nil"/>
              <w:left w:val="single" w:sz="4" w:space="0" w:color="auto"/>
              <w:bottom w:val="single" w:sz="8" w:space="0" w:color="auto"/>
              <w:right w:val="nil"/>
            </w:tcBorders>
            <w:shd w:val="clear" w:color="auto" w:fill="auto"/>
            <w:vAlign w:val="center"/>
            <w:hideMark/>
          </w:tcPr>
          <w:p w14:paraId="196AC395"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054" w:type="dxa"/>
            <w:tcBorders>
              <w:top w:val="nil"/>
              <w:left w:val="nil"/>
              <w:bottom w:val="single" w:sz="8" w:space="0" w:color="auto"/>
              <w:right w:val="nil"/>
            </w:tcBorders>
            <w:shd w:val="clear" w:color="auto" w:fill="auto"/>
            <w:vAlign w:val="center"/>
            <w:hideMark/>
          </w:tcPr>
          <w:p w14:paraId="2FDDDEAE"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Adjusted</w:t>
            </w:r>
          </w:p>
        </w:tc>
      </w:tr>
      <w:tr w:rsidR="00A55D90" w:rsidRPr="00B64FE9" w14:paraId="2BF13B50" w14:textId="77777777" w:rsidTr="00487268">
        <w:trPr>
          <w:trHeight w:val="309"/>
        </w:trPr>
        <w:tc>
          <w:tcPr>
            <w:tcW w:w="2078" w:type="dxa"/>
            <w:tcBorders>
              <w:top w:val="nil"/>
              <w:left w:val="nil"/>
              <w:bottom w:val="nil"/>
              <w:right w:val="single" w:sz="4" w:space="0" w:color="auto"/>
            </w:tcBorders>
            <w:shd w:val="clear" w:color="auto" w:fill="auto"/>
            <w:vAlign w:val="center"/>
            <w:hideMark/>
          </w:tcPr>
          <w:p w14:paraId="434C2D77"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Baseline</w:t>
            </w:r>
          </w:p>
        </w:tc>
        <w:tc>
          <w:tcPr>
            <w:tcW w:w="1290" w:type="dxa"/>
            <w:tcBorders>
              <w:top w:val="nil"/>
              <w:left w:val="nil"/>
              <w:bottom w:val="nil"/>
              <w:right w:val="nil"/>
            </w:tcBorders>
            <w:shd w:val="clear" w:color="auto" w:fill="auto"/>
            <w:vAlign w:val="center"/>
            <w:hideMark/>
          </w:tcPr>
          <w:p w14:paraId="5C78FCFB"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hideMark/>
          </w:tcPr>
          <w:p w14:paraId="288DFF5A"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6A89F530"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499015F1"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37A6A0C8"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0E72F785"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6B8E5B24"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4F4B6C43"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1B852DAB"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5F35BF1A" w14:textId="77777777" w:rsidR="00A55D90" w:rsidRPr="00B64FE9" w:rsidRDefault="00A55D90" w:rsidP="00487268">
            <w:pPr>
              <w:rPr>
                <w:rFonts w:asciiTheme="majorHAnsi" w:hAnsiTheme="majorHAnsi"/>
                <w:sz w:val="20"/>
                <w:szCs w:val="20"/>
              </w:rPr>
            </w:pPr>
          </w:p>
        </w:tc>
      </w:tr>
      <w:tr w:rsidR="00A55D90" w:rsidRPr="00B64FE9" w14:paraId="27963D5E" w14:textId="77777777" w:rsidTr="00487268">
        <w:trPr>
          <w:trHeight w:val="309"/>
        </w:trPr>
        <w:tc>
          <w:tcPr>
            <w:tcW w:w="2078" w:type="dxa"/>
            <w:tcBorders>
              <w:top w:val="nil"/>
              <w:left w:val="nil"/>
              <w:bottom w:val="nil"/>
              <w:right w:val="single" w:sz="4" w:space="0" w:color="auto"/>
            </w:tcBorders>
            <w:shd w:val="clear" w:color="auto" w:fill="auto"/>
            <w:vAlign w:val="center"/>
          </w:tcPr>
          <w:p w14:paraId="607D30FF" w14:textId="77777777" w:rsidR="00A55D90" w:rsidRPr="003666D9" w:rsidDel="00A0249B"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tcPr>
          <w:p w14:paraId="3DCD84AC"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tcPr>
          <w:p w14:paraId="106792C1"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7075A88A"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6CCF9956"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733A64F6"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224020CA"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11369CC2"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77287ADE"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66FE7FEC"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4C7E6284" w14:textId="77777777" w:rsidR="00A55D90" w:rsidRPr="00B64FE9" w:rsidRDefault="00A55D90" w:rsidP="00487268">
            <w:pPr>
              <w:rPr>
                <w:rFonts w:asciiTheme="majorHAnsi" w:hAnsiTheme="majorHAnsi"/>
                <w:sz w:val="20"/>
                <w:szCs w:val="20"/>
              </w:rPr>
            </w:pPr>
          </w:p>
        </w:tc>
      </w:tr>
      <w:tr w:rsidR="00A55D90" w:rsidRPr="00B64FE9" w14:paraId="50684DFE" w14:textId="77777777" w:rsidTr="00487268">
        <w:trPr>
          <w:trHeight w:val="471"/>
        </w:trPr>
        <w:tc>
          <w:tcPr>
            <w:tcW w:w="2078" w:type="dxa"/>
            <w:tcBorders>
              <w:top w:val="nil"/>
              <w:left w:val="nil"/>
              <w:bottom w:val="nil"/>
              <w:right w:val="single" w:sz="4" w:space="0" w:color="auto"/>
            </w:tcBorders>
            <w:shd w:val="clear" w:color="auto" w:fill="auto"/>
            <w:vAlign w:val="bottom"/>
            <w:hideMark/>
          </w:tcPr>
          <w:p w14:paraId="49BD09B4"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Intervention</w:t>
            </w:r>
          </w:p>
        </w:tc>
        <w:tc>
          <w:tcPr>
            <w:tcW w:w="1290" w:type="dxa"/>
            <w:tcBorders>
              <w:top w:val="nil"/>
              <w:left w:val="nil"/>
              <w:bottom w:val="nil"/>
              <w:right w:val="nil"/>
            </w:tcBorders>
            <w:shd w:val="clear" w:color="auto" w:fill="auto"/>
            <w:vAlign w:val="center"/>
            <w:hideMark/>
          </w:tcPr>
          <w:p w14:paraId="742A0DF6"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hideMark/>
          </w:tcPr>
          <w:p w14:paraId="0C6692D4"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561B7740"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76BAC0D7"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7584FC33"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09CC39BA"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7ACF3828"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7AAA6172"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7569499F"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633A58AA" w14:textId="77777777" w:rsidR="00A55D90" w:rsidRPr="00B64FE9" w:rsidRDefault="00A55D90" w:rsidP="00487268">
            <w:pPr>
              <w:rPr>
                <w:rFonts w:asciiTheme="majorHAnsi" w:hAnsiTheme="majorHAnsi"/>
                <w:sz w:val="20"/>
                <w:szCs w:val="20"/>
              </w:rPr>
            </w:pPr>
          </w:p>
        </w:tc>
      </w:tr>
      <w:tr w:rsidR="00A55D90" w:rsidRPr="00B64FE9" w14:paraId="733841F1" w14:textId="77777777" w:rsidTr="00487268">
        <w:trPr>
          <w:trHeight w:val="427"/>
        </w:trPr>
        <w:tc>
          <w:tcPr>
            <w:tcW w:w="2078" w:type="dxa"/>
            <w:tcBorders>
              <w:top w:val="nil"/>
              <w:left w:val="nil"/>
              <w:bottom w:val="nil"/>
              <w:right w:val="single" w:sz="4" w:space="0" w:color="auto"/>
            </w:tcBorders>
            <w:shd w:val="clear" w:color="auto" w:fill="auto"/>
            <w:vAlign w:val="center"/>
            <w:hideMark/>
          </w:tcPr>
          <w:p w14:paraId="4C84FA1D"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6-months</w:t>
            </w:r>
          </w:p>
        </w:tc>
        <w:tc>
          <w:tcPr>
            <w:tcW w:w="1290" w:type="dxa"/>
            <w:tcBorders>
              <w:top w:val="nil"/>
              <w:left w:val="nil"/>
              <w:bottom w:val="nil"/>
              <w:right w:val="nil"/>
            </w:tcBorders>
            <w:shd w:val="clear" w:color="auto" w:fill="auto"/>
            <w:vAlign w:val="center"/>
            <w:hideMark/>
          </w:tcPr>
          <w:p w14:paraId="247C1982"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hideMark/>
          </w:tcPr>
          <w:p w14:paraId="47EB4414"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279F816B"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2D34AAA8"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5883BF21"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5148357F"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5A39212D"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5CBAA598"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7F6FA7C9"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7984B59D" w14:textId="77777777" w:rsidR="00A55D90" w:rsidRPr="00B64FE9" w:rsidRDefault="00A55D90" w:rsidP="00487268">
            <w:pPr>
              <w:rPr>
                <w:rFonts w:asciiTheme="majorHAnsi" w:hAnsiTheme="majorHAnsi"/>
                <w:sz w:val="20"/>
                <w:szCs w:val="20"/>
              </w:rPr>
            </w:pPr>
          </w:p>
        </w:tc>
      </w:tr>
      <w:tr w:rsidR="00A55D90" w:rsidRPr="00B64FE9" w14:paraId="4591311B" w14:textId="77777777" w:rsidTr="00487268">
        <w:trPr>
          <w:trHeight w:val="427"/>
        </w:trPr>
        <w:tc>
          <w:tcPr>
            <w:tcW w:w="2078" w:type="dxa"/>
            <w:tcBorders>
              <w:top w:val="nil"/>
              <w:left w:val="nil"/>
              <w:bottom w:val="nil"/>
              <w:right w:val="single" w:sz="4" w:space="0" w:color="auto"/>
            </w:tcBorders>
            <w:shd w:val="clear" w:color="auto" w:fill="auto"/>
            <w:vAlign w:val="center"/>
          </w:tcPr>
          <w:p w14:paraId="5046A8C5" w14:textId="77777777" w:rsidR="00A55D90" w:rsidRPr="009B61DA" w:rsidRDefault="00A55D90" w:rsidP="00487268">
            <w:pPr>
              <w:rPr>
                <w:rFonts w:asciiTheme="majorHAnsi" w:hAnsiTheme="majorHAnsi"/>
                <w:b/>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tcPr>
          <w:p w14:paraId="41C56EE6"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tcPr>
          <w:p w14:paraId="4E3C4585"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7943E298"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3C58D4E9"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36ECB381"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31AF32EE"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2941B0D9"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582A4D3F"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69E2509C"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2A3B7200" w14:textId="77777777" w:rsidR="00A55D90" w:rsidRPr="00B64FE9" w:rsidRDefault="00A55D90" w:rsidP="00487268">
            <w:pPr>
              <w:rPr>
                <w:rFonts w:asciiTheme="majorHAnsi" w:hAnsiTheme="majorHAnsi"/>
                <w:sz w:val="20"/>
                <w:szCs w:val="20"/>
              </w:rPr>
            </w:pPr>
          </w:p>
        </w:tc>
      </w:tr>
      <w:tr w:rsidR="00A55D90" w:rsidRPr="00B64FE9" w14:paraId="3D3C0C0D" w14:textId="77777777" w:rsidTr="00487268">
        <w:trPr>
          <w:trHeight w:val="427"/>
        </w:trPr>
        <w:tc>
          <w:tcPr>
            <w:tcW w:w="2078" w:type="dxa"/>
            <w:tcBorders>
              <w:top w:val="nil"/>
              <w:left w:val="nil"/>
              <w:bottom w:val="nil"/>
              <w:right w:val="single" w:sz="4" w:space="0" w:color="auto"/>
            </w:tcBorders>
            <w:shd w:val="clear" w:color="auto" w:fill="auto"/>
            <w:vAlign w:val="bottom"/>
          </w:tcPr>
          <w:p w14:paraId="6E15C11B" w14:textId="77777777" w:rsidR="00A55D90" w:rsidRPr="009B61DA" w:rsidRDefault="00A55D90" w:rsidP="00487268">
            <w:pPr>
              <w:rPr>
                <w:rFonts w:asciiTheme="majorHAnsi" w:hAnsiTheme="majorHAnsi"/>
                <w:b/>
                <w:color w:val="000000"/>
                <w:sz w:val="22"/>
                <w:szCs w:val="22"/>
              </w:rPr>
            </w:pPr>
            <w:r w:rsidRPr="00B64FE9">
              <w:rPr>
                <w:rFonts w:asciiTheme="majorHAnsi" w:hAnsiTheme="majorHAnsi"/>
                <w:color w:val="000000"/>
                <w:sz w:val="22"/>
                <w:szCs w:val="22"/>
              </w:rPr>
              <w:t>Intervention</w:t>
            </w:r>
          </w:p>
        </w:tc>
        <w:tc>
          <w:tcPr>
            <w:tcW w:w="1290" w:type="dxa"/>
            <w:tcBorders>
              <w:top w:val="nil"/>
              <w:left w:val="nil"/>
              <w:bottom w:val="nil"/>
              <w:right w:val="nil"/>
            </w:tcBorders>
            <w:shd w:val="clear" w:color="auto" w:fill="auto"/>
            <w:vAlign w:val="center"/>
          </w:tcPr>
          <w:p w14:paraId="539E2304"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tcPr>
          <w:p w14:paraId="74B2342E"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7388BFD8"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6034BA7A"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61E2C1A5"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532BC349"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50EFBA62"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17CE2CE7"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5B9D5197"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3D4FE61F" w14:textId="77777777" w:rsidR="00A55D90" w:rsidRPr="00B64FE9" w:rsidRDefault="00A55D90" w:rsidP="00487268">
            <w:pPr>
              <w:rPr>
                <w:rFonts w:asciiTheme="majorHAnsi" w:hAnsiTheme="majorHAnsi"/>
                <w:sz w:val="20"/>
                <w:szCs w:val="20"/>
              </w:rPr>
            </w:pPr>
          </w:p>
        </w:tc>
      </w:tr>
      <w:tr w:rsidR="00A55D90" w:rsidRPr="00B64FE9" w14:paraId="7431E5ED" w14:textId="77777777" w:rsidTr="00487268">
        <w:trPr>
          <w:trHeight w:val="427"/>
        </w:trPr>
        <w:tc>
          <w:tcPr>
            <w:tcW w:w="2078" w:type="dxa"/>
            <w:tcBorders>
              <w:top w:val="nil"/>
              <w:left w:val="nil"/>
              <w:bottom w:val="nil"/>
              <w:right w:val="single" w:sz="4" w:space="0" w:color="auto"/>
            </w:tcBorders>
            <w:shd w:val="clear" w:color="auto" w:fill="auto"/>
            <w:vAlign w:val="bottom"/>
            <w:hideMark/>
          </w:tcPr>
          <w:p w14:paraId="43A731EE"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12-months</w:t>
            </w:r>
          </w:p>
        </w:tc>
        <w:tc>
          <w:tcPr>
            <w:tcW w:w="1290" w:type="dxa"/>
            <w:tcBorders>
              <w:top w:val="nil"/>
              <w:left w:val="nil"/>
              <w:bottom w:val="nil"/>
              <w:right w:val="nil"/>
            </w:tcBorders>
            <w:shd w:val="clear" w:color="auto" w:fill="auto"/>
            <w:vAlign w:val="center"/>
            <w:hideMark/>
          </w:tcPr>
          <w:p w14:paraId="00333DD3"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hideMark/>
          </w:tcPr>
          <w:p w14:paraId="48D76A45"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0B14AFC3"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33A793C6"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3EDCD4CB"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38DC3CA0"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740E8789"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6C72828F"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0007A875"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40D63166" w14:textId="77777777" w:rsidR="00A55D90" w:rsidRPr="00B64FE9" w:rsidRDefault="00A55D90" w:rsidP="00487268">
            <w:pPr>
              <w:rPr>
                <w:rFonts w:asciiTheme="majorHAnsi" w:hAnsiTheme="majorHAnsi"/>
                <w:sz w:val="20"/>
                <w:szCs w:val="20"/>
              </w:rPr>
            </w:pPr>
          </w:p>
        </w:tc>
      </w:tr>
      <w:tr w:rsidR="00A55D90" w:rsidRPr="00B64FE9" w14:paraId="687869BE" w14:textId="77777777" w:rsidTr="00487268">
        <w:trPr>
          <w:trHeight w:val="427"/>
        </w:trPr>
        <w:tc>
          <w:tcPr>
            <w:tcW w:w="2078" w:type="dxa"/>
            <w:tcBorders>
              <w:top w:val="nil"/>
              <w:left w:val="nil"/>
              <w:bottom w:val="nil"/>
              <w:right w:val="single" w:sz="4" w:space="0" w:color="auto"/>
            </w:tcBorders>
            <w:shd w:val="clear" w:color="auto" w:fill="auto"/>
            <w:vAlign w:val="bottom"/>
            <w:hideMark/>
          </w:tcPr>
          <w:p w14:paraId="394EB4B4"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hideMark/>
          </w:tcPr>
          <w:p w14:paraId="1B771DC2"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hideMark/>
          </w:tcPr>
          <w:p w14:paraId="43BD5014"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50B5D65F"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6AEDE2CF"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43231968"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34928E83"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7572085C"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32B7AA48"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4B0C658C"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35A07A16" w14:textId="77777777" w:rsidR="00A55D90" w:rsidRPr="00B64FE9" w:rsidRDefault="00A55D90" w:rsidP="00487268">
            <w:pPr>
              <w:rPr>
                <w:rFonts w:asciiTheme="majorHAnsi" w:hAnsiTheme="majorHAnsi"/>
                <w:sz w:val="20"/>
                <w:szCs w:val="20"/>
              </w:rPr>
            </w:pPr>
          </w:p>
        </w:tc>
      </w:tr>
      <w:tr w:rsidR="00A55D90" w:rsidRPr="00B64FE9" w14:paraId="188F2898" w14:textId="77777777" w:rsidTr="00487268">
        <w:trPr>
          <w:trHeight w:val="427"/>
        </w:trPr>
        <w:tc>
          <w:tcPr>
            <w:tcW w:w="2078" w:type="dxa"/>
            <w:tcBorders>
              <w:top w:val="nil"/>
              <w:left w:val="nil"/>
              <w:bottom w:val="nil"/>
              <w:right w:val="single" w:sz="4" w:space="0" w:color="auto"/>
            </w:tcBorders>
            <w:shd w:val="clear" w:color="auto" w:fill="auto"/>
            <w:vAlign w:val="bottom"/>
            <w:hideMark/>
          </w:tcPr>
          <w:p w14:paraId="6E7D905D"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xml:space="preserve">Intervention </w:t>
            </w:r>
          </w:p>
        </w:tc>
        <w:tc>
          <w:tcPr>
            <w:tcW w:w="1290" w:type="dxa"/>
            <w:tcBorders>
              <w:top w:val="nil"/>
              <w:left w:val="nil"/>
              <w:bottom w:val="nil"/>
              <w:right w:val="nil"/>
            </w:tcBorders>
            <w:shd w:val="clear" w:color="auto" w:fill="auto"/>
            <w:vAlign w:val="center"/>
            <w:hideMark/>
          </w:tcPr>
          <w:p w14:paraId="621820AA"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hideMark/>
          </w:tcPr>
          <w:p w14:paraId="52AA14B7"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61E98D17"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57D698AD"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5EABFF36"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076A96B5"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1F245A4C"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50A8E675"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7A9DEFF7"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180BD24A" w14:textId="77777777" w:rsidR="00A55D90" w:rsidRPr="00B64FE9" w:rsidRDefault="00A55D90" w:rsidP="00487268">
            <w:pPr>
              <w:rPr>
                <w:rFonts w:asciiTheme="majorHAnsi" w:hAnsiTheme="majorHAnsi"/>
                <w:sz w:val="20"/>
                <w:szCs w:val="20"/>
              </w:rPr>
            </w:pPr>
          </w:p>
        </w:tc>
      </w:tr>
      <w:tr w:rsidR="00A55D90" w:rsidRPr="00B64FE9" w14:paraId="447662D9" w14:textId="77777777" w:rsidTr="00487268">
        <w:trPr>
          <w:trHeight w:val="427"/>
        </w:trPr>
        <w:tc>
          <w:tcPr>
            <w:tcW w:w="2078" w:type="dxa"/>
            <w:tcBorders>
              <w:top w:val="nil"/>
              <w:left w:val="nil"/>
              <w:bottom w:val="nil"/>
              <w:right w:val="single" w:sz="4" w:space="0" w:color="auto"/>
            </w:tcBorders>
            <w:shd w:val="clear" w:color="auto" w:fill="auto"/>
            <w:vAlign w:val="bottom"/>
          </w:tcPr>
          <w:p w14:paraId="4714FC2D"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18-months</w:t>
            </w:r>
          </w:p>
        </w:tc>
        <w:tc>
          <w:tcPr>
            <w:tcW w:w="1290" w:type="dxa"/>
            <w:tcBorders>
              <w:top w:val="nil"/>
              <w:left w:val="nil"/>
              <w:bottom w:val="nil"/>
              <w:right w:val="nil"/>
            </w:tcBorders>
            <w:shd w:val="clear" w:color="auto" w:fill="auto"/>
            <w:vAlign w:val="center"/>
          </w:tcPr>
          <w:p w14:paraId="0B1B2397"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tcPr>
          <w:p w14:paraId="2B311825"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15781770"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3B27EEEB"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06056EF0"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197D9E31"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032A8FB4"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12D78DF6"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726DD83B"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7B0D334F" w14:textId="77777777" w:rsidR="00A55D90" w:rsidRPr="00B64FE9" w:rsidRDefault="00A55D90" w:rsidP="00487268">
            <w:pPr>
              <w:rPr>
                <w:rFonts w:asciiTheme="majorHAnsi" w:hAnsiTheme="majorHAnsi"/>
                <w:sz w:val="20"/>
                <w:szCs w:val="20"/>
              </w:rPr>
            </w:pPr>
          </w:p>
        </w:tc>
      </w:tr>
      <w:tr w:rsidR="00A55D90" w:rsidRPr="00B64FE9" w14:paraId="34B4F7D7" w14:textId="77777777" w:rsidTr="00487268">
        <w:trPr>
          <w:trHeight w:val="427"/>
        </w:trPr>
        <w:tc>
          <w:tcPr>
            <w:tcW w:w="2078" w:type="dxa"/>
            <w:tcBorders>
              <w:top w:val="nil"/>
              <w:left w:val="nil"/>
              <w:bottom w:val="nil"/>
              <w:right w:val="single" w:sz="4" w:space="0" w:color="auto"/>
            </w:tcBorders>
            <w:shd w:val="clear" w:color="auto" w:fill="auto"/>
            <w:vAlign w:val="bottom"/>
          </w:tcPr>
          <w:p w14:paraId="0CBAF022"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tcPr>
          <w:p w14:paraId="7A9AFEE5" w14:textId="77777777" w:rsidR="00A55D90" w:rsidRPr="00B64FE9" w:rsidRDefault="00A55D90" w:rsidP="00487268">
            <w:pPr>
              <w:rPr>
                <w:rFonts w:asciiTheme="majorHAnsi" w:hAnsiTheme="majorHAnsi"/>
                <w:color w:val="000000"/>
                <w:sz w:val="22"/>
                <w:szCs w:val="22"/>
              </w:rPr>
            </w:pPr>
          </w:p>
        </w:tc>
        <w:tc>
          <w:tcPr>
            <w:tcW w:w="1054" w:type="dxa"/>
            <w:tcBorders>
              <w:top w:val="nil"/>
              <w:left w:val="nil"/>
              <w:bottom w:val="nil"/>
              <w:right w:val="nil"/>
            </w:tcBorders>
            <w:shd w:val="clear" w:color="auto" w:fill="auto"/>
            <w:vAlign w:val="center"/>
          </w:tcPr>
          <w:p w14:paraId="2731A063"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35E2BFEC"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56E97EEC"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56B71ACB"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498BCFA3"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13A97DA7"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6846368C"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68A7929E"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7FB0979A" w14:textId="77777777" w:rsidR="00A55D90" w:rsidRPr="00B64FE9" w:rsidRDefault="00A55D90" w:rsidP="00487268">
            <w:pPr>
              <w:rPr>
                <w:rFonts w:asciiTheme="majorHAnsi" w:hAnsiTheme="majorHAnsi"/>
                <w:sz w:val="20"/>
                <w:szCs w:val="20"/>
              </w:rPr>
            </w:pPr>
          </w:p>
        </w:tc>
      </w:tr>
      <w:tr w:rsidR="00A55D90" w:rsidRPr="00B64FE9" w14:paraId="26F42270" w14:textId="77777777" w:rsidTr="00487268">
        <w:trPr>
          <w:trHeight w:val="427"/>
        </w:trPr>
        <w:tc>
          <w:tcPr>
            <w:tcW w:w="2078" w:type="dxa"/>
            <w:tcBorders>
              <w:top w:val="nil"/>
              <w:left w:val="nil"/>
              <w:bottom w:val="single" w:sz="4" w:space="0" w:color="auto"/>
              <w:right w:val="single" w:sz="4" w:space="0" w:color="auto"/>
            </w:tcBorders>
            <w:shd w:val="clear" w:color="auto" w:fill="auto"/>
            <w:vAlign w:val="bottom"/>
            <w:hideMark/>
          </w:tcPr>
          <w:p w14:paraId="1D94C78D"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Intervention</w:t>
            </w:r>
          </w:p>
        </w:tc>
        <w:tc>
          <w:tcPr>
            <w:tcW w:w="1290" w:type="dxa"/>
            <w:tcBorders>
              <w:top w:val="nil"/>
              <w:left w:val="nil"/>
              <w:bottom w:val="single" w:sz="4" w:space="0" w:color="auto"/>
              <w:right w:val="nil"/>
            </w:tcBorders>
            <w:shd w:val="clear" w:color="auto" w:fill="auto"/>
            <w:vAlign w:val="center"/>
            <w:hideMark/>
          </w:tcPr>
          <w:p w14:paraId="6FB83AE5"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 </w:t>
            </w:r>
          </w:p>
        </w:tc>
        <w:tc>
          <w:tcPr>
            <w:tcW w:w="1054" w:type="dxa"/>
            <w:tcBorders>
              <w:top w:val="nil"/>
              <w:left w:val="nil"/>
              <w:bottom w:val="single" w:sz="4" w:space="0" w:color="auto"/>
              <w:right w:val="nil"/>
            </w:tcBorders>
            <w:shd w:val="clear" w:color="auto" w:fill="auto"/>
            <w:vAlign w:val="center"/>
            <w:hideMark/>
          </w:tcPr>
          <w:p w14:paraId="09B858C2"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 </w:t>
            </w:r>
          </w:p>
        </w:tc>
        <w:tc>
          <w:tcPr>
            <w:tcW w:w="1290" w:type="dxa"/>
            <w:tcBorders>
              <w:top w:val="nil"/>
              <w:left w:val="nil"/>
              <w:bottom w:val="single" w:sz="4" w:space="0" w:color="auto"/>
              <w:right w:val="nil"/>
            </w:tcBorders>
            <w:shd w:val="clear" w:color="auto" w:fill="auto"/>
            <w:vAlign w:val="bottom"/>
            <w:hideMark/>
          </w:tcPr>
          <w:p w14:paraId="0031BDCF"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054" w:type="dxa"/>
            <w:tcBorders>
              <w:top w:val="nil"/>
              <w:left w:val="nil"/>
              <w:bottom w:val="single" w:sz="4" w:space="0" w:color="auto"/>
              <w:right w:val="nil"/>
            </w:tcBorders>
            <w:shd w:val="clear" w:color="auto" w:fill="auto"/>
            <w:vAlign w:val="bottom"/>
            <w:hideMark/>
          </w:tcPr>
          <w:p w14:paraId="0F4B4B93"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290" w:type="dxa"/>
            <w:tcBorders>
              <w:top w:val="nil"/>
              <w:left w:val="nil"/>
              <w:bottom w:val="single" w:sz="4" w:space="0" w:color="auto"/>
              <w:right w:val="nil"/>
            </w:tcBorders>
            <w:shd w:val="clear" w:color="auto" w:fill="auto"/>
            <w:vAlign w:val="bottom"/>
            <w:hideMark/>
          </w:tcPr>
          <w:p w14:paraId="569F01AC"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054" w:type="dxa"/>
            <w:tcBorders>
              <w:top w:val="nil"/>
              <w:left w:val="nil"/>
              <w:bottom w:val="single" w:sz="4" w:space="0" w:color="auto"/>
              <w:right w:val="nil"/>
            </w:tcBorders>
            <w:shd w:val="clear" w:color="auto" w:fill="auto"/>
            <w:vAlign w:val="bottom"/>
            <w:hideMark/>
          </w:tcPr>
          <w:p w14:paraId="2D0FFF54"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290" w:type="dxa"/>
            <w:tcBorders>
              <w:top w:val="nil"/>
              <w:left w:val="nil"/>
              <w:bottom w:val="single" w:sz="4" w:space="0" w:color="auto"/>
              <w:right w:val="nil"/>
            </w:tcBorders>
            <w:shd w:val="clear" w:color="auto" w:fill="auto"/>
            <w:vAlign w:val="bottom"/>
            <w:hideMark/>
          </w:tcPr>
          <w:p w14:paraId="59C30F62"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054" w:type="dxa"/>
            <w:tcBorders>
              <w:top w:val="nil"/>
              <w:left w:val="nil"/>
              <w:bottom w:val="single" w:sz="4" w:space="0" w:color="auto"/>
              <w:right w:val="nil"/>
            </w:tcBorders>
            <w:shd w:val="clear" w:color="auto" w:fill="auto"/>
            <w:vAlign w:val="bottom"/>
            <w:hideMark/>
          </w:tcPr>
          <w:p w14:paraId="2B320296"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290" w:type="dxa"/>
            <w:tcBorders>
              <w:top w:val="nil"/>
              <w:left w:val="nil"/>
              <w:bottom w:val="single" w:sz="4" w:space="0" w:color="auto"/>
              <w:right w:val="nil"/>
            </w:tcBorders>
            <w:shd w:val="clear" w:color="auto" w:fill="auto"/>
            <w:vAlign w:val="bottom"/>
            <w:hideMark/>
          </w:tcPr>
          <w:p w14:paraId="389A021E"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054" w:type="dxa"/>
            <w:tcBorders>
              <w:top w:val="nil"/>
              <w:left w:val="nil"/>
              <w:bottom w:val="single" w:sz="4" w:space="0" w:color="auto"/>
              <w:right w:val="nil"/>
            </w:tcBorders>
            <w:shd w:val="clear" w:color="auto" w:fill="auto"/>
            <w:vAlign w:val="bottom"/>
            <w:hideMark/>
          </w:tcPr>
          <w:p w14:paraId="075019A2"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r>
      <w:tr w:rsidR="00A55D90" w:rsidRPr="00B64FE9" w14:paraId="1E69EC8E" w14:textId="77777777" w:rsidTr="00487268">
        <w:trPr>
          <w:trHeight w:val="338"/>
        </w:trPr>
        <w:tc>
          <w:tcPr>
            <w:tcW w:w="2078" w:type="dxa"/>
            <w:tcBorders>
              <w:top w:val="nil"/>
              <w:left w:val="nil"/>
              <w:bottom w:val="nil"/>
              <w:right w:val="nil"/>
            </w:tcBorders>
            <w:shd w:val="clear" w:color="auto" w:fill="auto"/>
            <w:vAlign w:val="bottom"/>
            <w:hideMark/>
          </w:tcPr>
          <w:p w14:paraId="7ED9DA35"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Observations</w:t>
            </w:r>
          </w:p>
        </w:tc>
        <w:tc>
          <w:tcPr>
            <w:tcW w:w="1290" w:type="dxa"/>
            <w:tcBorders>
              <w:top w:val="nil"/>
              <w:left w:val="single" w:sz="4" w:space="0" w:color="auto"/>
              <w:bottom w:val="nil"/>
              <w:right w:val="nil"/>
            </w:tcBorders>
            <w:shd w:val="clear" w:color="auto" w:fill="auto"/>
            <w:vAlign w:val="center"/>
            <w:hideMark/>
          </w:tcPr>
          <w:p w14:paraId="069513F3"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 </w:t>
            </w:r>
          </w:p>
        </w:tc>
        <w:tc>
          <w:tcPr>
            <w:tcW w:w="1054" w:type="dxa"/>
            <w:tcBorders>
              <w:top w:val="nil"/>
              <w:left w:val="nil"/>
              <w:bottom w:val="nil"/>
              <w:right w:val="nil"/>
            </w:tcBorders>
            <w:shd w:val="clear" w:color="auto" w:fill="auto"/>
            <w:vAlign w:val="center"/>
            <w:hideMark/>
          </w:tcPr>
          <w:p w14:paraId="202B0BF3" w14:textId="77777777" w:rsidR="00A55D90" w:rsidRPr="00B64FE9" w:rsidRDefault="00A55D90" w:rsidP="00487268">
            <w:pPr>
              <w:jc w:val="center"/>
              <w:rPr>
                <w:rFonts w:asciiTheme="majorHAnsi" w:hAnsiTheme="majorHAnsi"/>
                <w:color w:val="000000"/>
                <w:sz w:val="22"/>
                <w:szCs w:val="22"/>
              </w:rPr>
            </w:pPr>
          </w:p>
        </w:tc>
        <w:tc>
          <w:tcPr>
            <w:tcW w:w="1290" w:type="dxa"/>
            <w:tcBorders>
              <w:top w:val="nil"/>
              <w:left w:val="nil"/>
              <w:bottom w:val="nil"/>
              <w:right w:val="nil"/>
            </w:tcBorders>
            <w:shd w:val="clear" w:color="auto" w:fill="auto"/>
            <w:vAlign w:val="bottom"/>
            <w:hideMark/>
          </w:tcPr>
          <w:p w14:paraId="2E76255F" w14:textId="77777777" w:rsidR="00A55D90" w:rsidRPr="00B64FE9" w:rsidRDefault="00A55D90" w:rsidP="00487268">
            <w:pPr>
              <w:jc w:val="cente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05847AEB"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466C2ED6"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3F4D9AB0"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1F342EB3"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2FF05DEC"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334FF8DB"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1E0AC666" w14:textId="77777777" w:rsidR="00A55D90" w:rsidRPr="00B64FE9" w:rsidRDefault="00A55D90" w:rsidP="00487268">
            <w:pPr>
              <w:rPr>
                <w:rFonts w:asciiTheme="majorHAnsi" w:hAnsiTheme="majorHAnsi"/>
                <w:sz w:val="20"/>
                <w:szCs w:val="20"/>
              </w:rPr>
            </w:pPr>
          </w:p>
        </w:tc>
      </w:tr>
      <w:tr w:rsidR="00A55D90" w:rsidRPr="00B64FE9" w14:paraId="7EA79F7B" w14:textId="77777777" w:rsidTr="00487268">
        <w:trPr>
          <w:trHeight w:val="397"/>
        </w:trPr>
        <w:tc>
          <w:tcPr>
            <w:tcW w:w="2078" w:type="dxa"/>
            <w:tcBorders>
              <w:top w:val="single" w:sz="4" w:space="0" w:color="auto"/>
              <w:left w:val="nil"/>
              <w:bottom w:val="double" w:sz="6" w:space="0" w:color="auto"/>
              <w:right w:val="nil"/>
            </w:tcBorders>
            <w:shd w:val="clear" w:color="auto" w:fill="auto"/>
            <w:vAlign w:val="bottom"/>
            <w:hideMark/>
          </w:tcPr>
          <w:p w14:paraId="60A4D196"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Sample</w:t>
            </w:r>
          </w:p>
        </w:tc>
        <w:tc>
          <w:tcPr>
            <w:tcW w:w="2344" w:type="dxa"/>
            <w:gridSpan w:val="2"/>
            <w:tcBorders>
              <w:top w:val="single" w:sz="4" w:space="0" w:color="auto"/>
              <w:left w:val="nil"/>
              <w:bottom w:val="double" w:sz="6" w:space="0" w:color="auto"/>
              <w:right w:val="nil"/>
            </w:tcBorders>
            <w:shd w:val="clear" w:color="auto" w:fill="auto"/>
            <w:vAlign w:val="bottom"/>
            <w:hideMark/>
          </w:tcPr>
          <w:p w14:paraId="2E0944B4"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Positive</w:t>
            </w:r>
          </w:p>
        </w:tc>
        <w:tc>
          <w:tcPr>
            <w:tcW w:w="2344" w:type="dxa"/>
            <w:gridSpan w:val="2"/>
            <w:tcBorders>
              <w:top w:val="single" w:sz="4" w:space="0" w:color="auto"/>
              <w:left w:val="nil"/>
              <w:bottom w:val="double" w:sz="6" w:space="0" w:color="auto"/>
              <w:right w:val="nil"/>
            </w:tcBorders>
            <w:shd w:val="clear" w:color="auto" w:fill="auto"/>
            <w:vAlign w:val="bottom"/>
            <w:hideMark/>
          </w:tcPr>
          <w:p w14:paraId="349D85BB"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Negative</w:t>
            </w:r>
          </w:p>
        </w:tc>
        <w:tc>
          <w:tcPr>
            <w:tcW w:w="2344" w:type="dxa"/>
            <w:gridSpan w:val="2"/>
            <w:tcBorders>
              <w:top w:val="single" w:sz="4" w:space="0" w:color="auto"/>
              <w:left w:val="nil"/>
              <w:bottom w:val="double" w:sz="6" w:space="0" w:color="auto"/>
              <w:right w:val="nil"/>
            </w:tcBorders>
            <w:shd w:val="clear" w:color="auto" w:fill="auto"/>
            <w:vAlign w:val="bottom"/>
            <w:hideMark/>
          </w:tcPr>
          <w:p w14:paraId="1A2036B2"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No Test</w:t>
            </w:r>
          </w:p>
        </w:tc>
        <w:tc>
          <w:tcPr>
            <w:tcW w:w="2344" w:type="dxa"/>
            <w:gridSpan w:val="2"/>
            <w:tcBorders>
              <w:top w:val="single" w:sz="4" w:space="0" w:color="auto"/>
              <w:left w:val="nil"/>
              <w:bottom w:val="double" w:sz="6" w:space="0" w:color="auto"/>
              <w:right w:val="nil"/>
            </w:tcBorders>
            <w:shd w:val="clear" w:color="auto" w:fill="auto"/>
            <w:vAlign w:val="bottom"/>
            <w:hideMark/>
          </w:tcPr>
          <w:p w14:paraId="60DF0362"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All fevers</w:t>
            </w:r>
          </w:p>
        </w:tc>
        <w:tc>
          <w:tcPr>
            <w:tcW w:w="2344" w:type="dxa"/>
            <w:gridSpan w:val="2"/>
            <w:tcBorders>
              <w:top w:val="single" w:sz="4" w:space="0" w:color="auto"/>
              <w:left w:val="nil"/>
              <w:bottom w:val="double" w:sz="6" w:space="0" w:color="auto"/>
              <w:right w:val="nil"/>
            </w:tcBorders>
            <w:shd w:val="clear" w:color="auto" w:fill="auto"/>
            <w:vAlign w:val="bottom"/>
            <w:hideMark/>
          </w:tcPr>
          <w:p w14:paraId="6691B3B2"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All fevers</w:t>
            </w:r>
          </w:p>
        </w:tc>
      </w:tr>
      <w:tr w:rsidR="00A55D90" w:rsidRPr="00B64FE9" w14:paraId="751D2A11" w14:textId="77777777" w:rsidTr="00487268">
        <w:trPr>
          <w:trHeight w:val="382"/>
        </w:trPr>
        <w:tc>
          <w:tcPr>
            <w:tcW w:w="13798" w:type="dxa"/>
            <w:gridSpan w:val="11"/>
            <w:tcBorders>
              <w:top w:val="double" w:sz="6" w:space="0" w:color="auto"/>
              <w:left w:val="nil"/>
              <w:bottom w:val="nil"/>
              <w:right w:val="nil"/>
            </w:tcBorders>
            <w:shd w:val="clear" w:color="auto" w:fill="auto"/>
            <w:vAlign w:val="center"/>
            <w:hideMark/>
          </w:tcPr>
          <w:p w14:paraId="7F9E407E"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w:t>
            </w:r>
            <w:r w:rsidRPr="00B64FE9">
              <w:rPr>
                <w:rFonts w:asciiTheme="majorHAnsi" w:hAnsiTheme="majorHAnsi"/>
                <w:color w:val="000000"/>
              </w:rPr>
              <w:t>Interpreted as baseline risk (odds) for the control group (ref)</w:t>
            </w:r>
          </w:p>
        </w:tc>
      </w:tr>
      <w:tr w:rsidR="00A55D90" w:rsidRPr="00B64FE9" w14:paraId="0D07584E" w14:textId="77777777" w:rsidTr="00487268">
        <w:trPr>
          <w:trHeight w:val="309"/>
        </w:trPr>
        <w:tc>
          <w:tcPr>
            <w:tcW w:w="13798" w:type="dxa"/>
            <w:gridSpan w:val="11"/>
            <w:tcBorders>
              <w:top w:val="nil"/>
              <w:left w:val="nil"/>
              <w:bottom w:val="nil"/>
              <w:right w:val="nil"/>
            </w:tcBorders>
            <w:shd w:val="clear" w:color="auto" w:fill="auto"/>
            <w:vAlign w:val="center"/>
            <w:hideMark/>
          </w:tcPr>
          <w:p w14:paraId="7AE3B799"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**Estimates weighted to account for imbalance in number of observations per CU</w:t>
            </w:r>
          </w:p>
        </w:tc>
      </w:tr>
      <w:tr w:rsidR="00A55D90" w:rsidRPr="00B64FE9" w14:paraId="5F79179D" w14:textId="77777777" w:rsidTr="00487268">
        <w:trPr>
          <w:trHeight w:val="338"/>
        </w:trPr>
        <w:tc>
          <w:tcPr>
            <w:tcW w:w="13798" w:type="dxa"/>
            <w:gridSpan w:val="11"/>
            <w:tcBorders>
              <w:top w:val="nil"/>
              <w:left w:val="nil"/>
              <w:bottom w:val="nil"/>
              <w:right w:val="nil"/>
            </w:tcBorders>
            <w:shd w:val="clear" w:color="auto" w:fill="auto"/>
            <w:vAlign w:val="bottom"/>
            <w:hideMark/>
          </w:tcPr>
          <w:p w14:paraId="6DD35537"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***Estimates interpreted as risk ratios</w:t>
            </w:r>
          </w:p>
        </w:tc>
      </w:tr>
      <w:tr w:rsidR="00A55D90" w:rsidRPr="00B64FE9" w14:paraId="6542B48F" w14:textId="77777777" w:rsidTr="00487268">
        <w:trPr>
          <w:trHeight w:val="636"/>
        </w:trPr>
        <w:tc>
          <w:tcPr>
            <w:tcW w:w="13798" w:type="dxa"/>
            <w:gridSpan w:val="11"/>
            <w:tcBorders>
              <w:top w:val="nil"/>
              <w:left w:val="nil"/>
              <w:bottom w:val="nil"/>
              <w:right w:val="nil"/>
            </w:tcBorders>
            <w:shd w:val="clear" w:color="auto" w:fill="auto"/>
            <w:vAlign w:val="center"/>
            <w:hideMark/>
          </w:tcPr>
          <w:p w14:paraId="438BCCF5" w14:textId="77777777" w:rsidR="00A55D90" w:rsidRPr="00B64FE9" w:rsidRDefault="00A55D90" w:rsidP="00487268">
            <w:pPr>
              <w:rPr>
                <w:rFonts w:asciiTheme="majorHAnsi" w:hAnsiTheme="majorHAnsi"/>
                <w:i/>
                <w:iCs/>
                <w:color w:val="000000"/>
                <w:sz w:val="22"/>
                <w:szCs w:val="22"/>
              </w:rPr>
            </w:pPr>
            <w:r w:rsidRPr="00B64FE9">
              <w:rPr>
                <w:rFonts w:asciiTheme="majorHAnsi" w:hAnsiTheme="majorHAnsi"/>
                <w:i/>
                <w:iCs/>
                <w:color w:val="000000"/>
                <w:sz w:val="22"/>
                <w:szCs w:val="22"/>
              </w:rPr>
              <w:lastRenderedPageBreak/>
              <w:t xml:space="preserve">Fully adjusted model includes age (of patient), gender (of patient), education level (of patient or guardian if patient &lt;18years), occupation (of patient or guardian), household size, wealth, and CUs. </w:t>
            </w:r>
          </w:p>
        </w:tc>
      </w:tr>
    </w:tbl>
    <w:p w14:paraId="4B15BED2" w14:textId="77777777" w:rsidR="00A55D90" w:rsidRPr="00B64FE9" w:rsidRDefault="00A55D90" w:rsidP="00487268">
      <w:pPr>
        <w:autoSpaceDE w:val="0"/>
        <w:autoSpaceDN w:val="0"/>
        <w:adjustRightInd w:val="0"/>
        <w:rPr>
          <w:rFonts w:asciiTheme="majorHAnsi" w:hAnsiTheme="majorHAnsi" w:cs="Calibri"/>
        </w:rPr>
      </w:pPr>
    </w:p>
    <w:tbl>
      <w:tblPr>
        <w:tblW w:w="10660" w:type="dxa"/>
        <w:tblLook w:val="04A0" w:firstRow="1" w:lastRow="0" w:firstColumn="1" w:lastColumn="0" w:noHBand="0" w:noVBand="1"/>
      </w:tblPr>
      <w:tblGrid>
        <w:gridCol w:w="3476"/>
        <w:gridCol w:w="1290"/>
        <w:gridCol w:w="1138"/>
        <w:gridCol w:w="1290"/>
        <w:gridCol w:w="1122"/>
        <w:gridCol w:w="1290"/>
        <w:gridCol w:w="1054"/>
      </w:tblGrid>
      <w:tr w:rsidR="00A55D90" w:rsidRPr="00B64FE9" w14:paraId="513FA0B4" w14:textId="77777777" w:rsidTr="00487268">
        <w:trPr>
          <w:trHeight w:val="600"/>
        </w:trPr>
        <w:tc>
          <w:tcPr>
            <w:tcW w:w="10660" w:type="dxa"/>
            <w:gridSpan w:val="7"/>
            <w:tcBorders>
              <w:top w:val="nil"/>
              <w:left w:val="nil"/>
              <w:bottom w:val="double" w:sz="6" w:space="0" w:color="auto"/>
              <w:right w:val="nil"/>
            </w:tcBorders>
            <w:shd w:val="clear" w:color="auto" w:fill="auto"/>
            <w:vAlign w:val="center"/>
            <w:hideMark/>
          </w:tcPr>
          <w:p w14:paraId="1C465535" w14:textId="77777777" w:rsidR="00A55D90" w:rsidRPr="00B64FE9" w:rsidRDefault="00A55D90" w:rsidP="00487268">
            <w:pPr>
              <w:rPr>
                <w:rFonts w:asciiTheme="majorHAnsi" w:hAnsiTheme="majorHAnsi"/>
                <w:b/>
                <w:bCs/>
                <w:color w:val="000000"/>
                <w:sz w:val="22"/>
                <w:szCs w:val="22"/>
              </w:rPr>
            </w:pPr>
            <w:r w:rsidRPr="00B64FE9">
              <w:rPr>
                <w:rFonts w:asciiTheme="majorHAnsi" w:hAnsiTheme="majorHAnsi"/>
                <w:b/>
                <w:bCs/>
                <w:color w:val="000000"/>
                <w:sz w:val="22"/>
                <w:szCs w:val="22"/>
              </w:rPr>
              <w:t xml:space="preserve">Table 5. </w:t>
            </w:r>
            <w:r>
              <w:rPr>
                <w:rFonts w:asciiTheme="majorHAnsi" w:hAnsiTheme="majorHAnsi"/>
                <w:b/>
                <w:bCs/>
                <w:color w:val="000000"/>
                <w:sz w:val="22"/>
                <w:szCs w:val="22"/>
              </w:rPr>
              <w:t>M</w:t>
            </w:r>
            <w:r w:rsidRPr="00B64FE9">
              <w:rPr>
                <w:rFonts w:asciiTheme="majorHAnsi" w:hAnsiTheme="majorHAnsi"/>
                <w:b/>
                <w:bCs/>
                <w:color w:val="000000"/>
                <w:sz w:val="22"/>
                <w:szCs w:val="22"/>
              </w:rPr>
              <w:t>odel estimate</w:t>
            </w:r>
            <w:r>
              <w:rPr>
                <w:rFonts w:asciiTheme="majorHAnsi" w:hAnsiTheme="majorHAnsi"/>
                <w:b/>
                <w:bCs/>
                <w:color w:val="000000"/>
                <w:sz w:val="22"/>
                <w:szCs w:val="22"/>
              </w:rPr>
              <w:t xml:space="preserve">d between group differences in </w:t>
            </w:r>
            <w:r w:rsidRPr="00B64FE9">
              <w:rPr>
                <w:rFonts w:asciiTheme="majorHAnsi" w:hAnsiTheme="majorHAnsi"/>
                <w:b/>
                <w:bCs/>
                <w:color w:val="000000"/>
                <w:sz w:val="22"/>
                <w:szCs w:val="22"/>
              </w:rPr>
              <w:t xml:space="preserve">appropriate ACT use </w:t>
            </w:r>
            <w:r>
              <w:rPr>
                <w:rFonts w:asciiTheme="majorHAnsi" w:hAnsiTheme="majorHAnsi"/>
                <w:b/>
                <w:bCs/>
                <w:color w:val="000000"/>
                <w:sz w:val="22"/>
                <w:szCs w:val="22"/>
              </w:rPr>
              <w:t xml:space="preserve">between recipients of free </w:t>
            </w:r>
            <w:r w:rsidRPr="00B64FE9">
              <w:rPr>
                <w:rFonts w:asciiTheme="majorHAnsi" w:hAnsiTheme="majorHAnsi"/>
                <w:b/>
                <w:bCs/>
                <w:color w:val="000000"/>
                <w:sz w:val="22"/>
                <w:szCs w:val="22"/>
              </w:rPr>
              <w:t xml:space="preserve">RDT </w:t>
            </w:r>
            <w:r>
              <w:rPr>
                <w:rFonts w:asciiTheme="majorHAnsi" w:hAnsiTheme="majorHAnsi"/>
                <w:b/>
                <w:bCs/>
                <w:color w:val="000000"/>
                <w:sz w:val="22"/>
                <w:szCs w:val="22"/>
              </w:rPr>
              <w:t xml:space="preserve">testing and conditional </w:t>
            </w:r>
            <w:r w:rsidRPr="00B64FE9">
              <w:rPr>
                <w:rFonts w:asciiTheme="majorHAnsi" w:hAnsiTheme="majorHAnsi"/>
                <w:b/>
                <w:bCs/>
                <w:color w:val="000000"/>
                <w:sz w:val="22"/>
                <w:szCs w:val="22"/>
              </w:rPr>
              <w:t>ACT subsidies</w:t>
            </w:r>
            <w:r>
              <w:rPr>
                <w:rFonts w:asciiTheme="majorHAnsi" w:hAnsiTheme="majorHAnsi"/>
                <w:b/>
                <w:bCs/>
                <w:color w:val="000000"/>
                <w:sz w:val="22"/>
                <w:szCs w:val="22"/>
              </w:rPr>
              <w:t xml:space="preserve"> vs. usual care</w:t>
            </w:r>
            <w:r w:rsidRPr="00B64FE9" w:rsidDel="00381A1C">
              <w:rPr>
                <w:rFonts w:asciiTheme="majorHAnsi" w:hAnsiTheme="majorHAnsi"/>
                <w:b/>
                <w:bCs/>
                <w:color w:val="000000"/>
                <w:sz w:val="22"/>
                <w:szCs w:val="22"/>
              </w:rPr>
              <w:t xml:space="preserve"> </w:t>
            </w:r>
            <w:r w:rsidRPr="00B64FE9">
              <w:rPr>
                <w:rFonts w:asciiTheme="majorHAnsi" w:hAnsiTheme="majorHAnsi"/>
                <w:b/>
                <w:bCs/>
                <w:color w:val="000000"/>
                <w:sz w:val="22"/>
                <w:szCs w:val="22"/>
              </w:rPr>
              <w:t>on among (n=?) users in 32 CUs</w:t>
            </w:r>
          </w:p>
        </w:tc>
      </w:tr>
      <w:tr w:rsidR="00A55D90" w:rsidRPr="00B64FE9" w14:paraId="2D56B940" w14:textId="77777777" w:rsidTr="00487268">
        <w:trPr>
          <w:trHeight w:val="315"/>
        </w:trPr>
        <w:tc>
          <w:tcPr>
            <w:tcW w:w="3476" w:type="dxa"/>
            <w:tcBorders>
              <w:top w:val="nil"/>
              <w:left w:val="nil"/>
              <w:bottom w:val="nil"/>
              <w:right w:val="nil"/>
            </w:tcBorders>
            <w:shd w:val="clear" w:color="auto" w:fill="auto"/>
            <w:vAlign w:val="center"/>
            <w:hideMark/>
          </w:tcPr>
          <w:p w14:paraId="1104FA0D" w14:textId="77777777" w:rsidR="00A55D90" w:rsidRPr="00B64FE9" w:rsidRDefault="00A55D90">
            <w:pPr>
              <w:rPr>
                <w:rFonts w:asciiTheme="majorHAnsi" w:hAnsiTheme="majorHAnsi"/>
                <w:b/>
                <w:bCs/>
                <w:color w:val="000000"/>
                <w:sz w:val="22"/>
                <w:szCs w:val="22"/>
              </w:rPr>
            </w:pPr>
          </w:p>
        </w:tc>
        <w:tc>
          <w:tcPr>
            <w:tcW w:w="7184" w:type="dxa"/>
            <w:gridSpan w:val="6"/>
            <w:tcBorders>
              <w:top w:val="double" w:sz="6" w:space="0" w:color="auto"/>
              <w:left w:val="nil"/>
              <w:bottom w:val="single" w:sz="4" w:space="0" w:color="auto"/>
              <w:right w:val="nil"/>
            </w:tcBorders>
            <w:shd w:val="clear" w:color="auto" w:fill="auto"/>
            <w:vAlign w:val="center"/>
            <w:hideMark/>
          </w:tcPr>
          <w:p w14:paraId="06F98457" w14:textId="77777777" w:rsidR="00A55D90" w:rsidRPr="00B64FE9" w:rsidRDefault="00A55D90">
            <w:pPr>
              <w:jc w:val="center"/>
              <w:rPr>
                <w:rFonts w:asciiTheme="majorHAnsi" w:hAnsiTheme="majorHAnsi"/>
                <w:b/>
                <w:bCs/>
                <w:color w:val="000000"/>
                <w:sz w:val="22"/>
                <w:szCs w:val="22"/>
              </w:rPr>
            </w:pPr>
            <w:r w:rsidRPr="00B64FE9">
              <w:rPr>
                <w:rFonts w:asciiTheme="majorHAnsi" w:hAnsiTheme="majorHAnsi"/>
                <w:b/>
                <w:bCs/>
                <w:color w:val="000000"/>
                <w:sz w:val="22"/>
                <w:szCs w:val="22"/>
              </w:rPr>
              <w:t>Outcomes</w:t>
            </w:r>
          </w:p>
        </w:tc>
      </w:tr>
      <w:tr w:rsidR="00A55D90" w:rsidRPr="00B64FE9" w14:paraId="620981E6" w14:textId="77777777" w:rsidTr="00487268">
        <w:trPr>
          <w:trHeight w:val="585"/>
        </w:trPr>
        <w:tc>
          <w:tcPr>
            <w:tcW w:w="3476" w:type="dxa"/>
            <w:tcBorders>
              <w:top w:val="nil"/>
              <w:left w:val="nil"/>
              <w:bottom w:val="nil"/>
              <w:right w:val="nil"/>
            </w:tcBorders>
            <w:shd w:val="clear" w:color="auto" w:fill="auto"/>
            <w:vAlign w:val="center"/>
            <w:hideMark/>
          </w:tcPr>
          <w:p w14:paraId="730D9634" w14:textId="77777777" w:rsidR="00A55D90" w:rsidRPr="00B64FE9" w:rsidRDefault="00A55D90">
            <w:pPr>
              <w:jc w:val="center"/>
              <w:rPr>
                <w:rFonts w:asciiTheme="majorHAnsi" w:hAnsiTheme="majorHAnsi"/>
                <w:b/>
                <w:bCs/>
                <w:color w:val="000000"/>
                <w:sz w:val="22"/>
                <w:szCs w:val="22"/>
              </w:rPr>
            </w:pPr>
          </w:p>
        </w:tc>
        <w:tc>
          <w:tcPr>
            <w:tcW w:w="2428" w:type="dxa"/>
            <w:gridSpan w:val="2"/>
            <w:tcBorders>
              <w:top w:val="single" w:sz="4" w:space="0" w:color="auto"/>
              <w:left w:val="nil"/>
              <w:bottom w:val="single" w:sz="4" w:space="0" w:color="auto"/>
              <w:right w:val="nil"/>
            </w:tcBorders>
            <w:shd w:val="clear" w:color="auto" w:fill="auto"/>
            <w:vAlign w:val="center"/>
            <w:hideMark/>
          </w:tcPr>
          <w:p w14:paraId="6B482D71" w14:textId="77777777" w:rsidR="00A55D90" w:rsidRPr="00B64FE9" w:rsidRDefault="00A55D90">
            <w:pPr>
              <w:jc w:val="center"/>
              <w:rPr>
                <w:rFonts w:asciiTheme="majorHAnsi" w:hAnsiTheme="majorHAnsi"/>
                <w:b/>
                <w:bCs/>
                <w:color w:val="000000"/>
                <w:sz w:val="22"/>
                <w:szCs w:val="22"/>
              </w:rPr>
            </w:pPr>
            <w:r w:rsidRPr="00B64FE9">
              <w:rPr>
                <w:rFonts w:asciiTheme="majorHAnsi" w:hAnsiTheme="majorHAnsi"/>
                <w:b/>
                <w:bCs/>
                <w:color w:val="000000"/>
                <w:sz w:val="22"/>
                <w:szCs w:val="22"/>
              </w:rPr>
              <w:t>Malaria Positive</w:t>
            </w:r>
          </w:p>
        </w:tc>
        <w:tc>
          <w:tcPr>
            <w:tcW w:w="2412" w:type="dxa"/>
            <w:gridSpan w:val="2"/>
            <w:tcBorders>
              <w:top w:val="single" w:sz="4" w:space="0" w:color="auto"/>
              <w:left w:val="nil"/>
              <w:bottom w:val="single" w:sz="4" w:space="0" w:color="auto"/>
              <w:right w:val="nil"/>
            </w:tcBorders>
            <w:shd w:val="clear" w:color="auto" w:fill="auto"/>
            <w:vAlign w:val="center"/>
            <w:hideMark/>
          </w:tcPr>
          <w:p w14:paraId="4B043F43" w14:textId="77777777" w:rsidR="00A55D90" w:rsidRPr="00B64FE9" w:rsidRDefault="00A55D90">
            <w:pPr>
              <w:jc w:val="center"/>
              <w:rPr>
                <w:rFonts w:asciiTheme="majorHAnsi" w:hAnsiTheme="majorHAnsi"/>
                <w:b/>
                <w:bCs/>
                <w:color w:val="000000"/>
                <w:sz w:val="22"/>
                <w:szCs w:val="22"/>
              </w:rPr>
            </w:pPr>
            <w:r w:rsidRPr="00B64FE9">
              <w:rPr>
                <w:rFonts w:asciiTheme="majorHAnsi" w:hAnsiTheme="majorHAnsi"/>
                <w:b/>
                <w:bCs/>
                <w:color w:val="000000"/>
                <w:sz w:val="22"/>
                <w:szCs w:val="22"/>
              </w:rPr>
              <w:t>Untested</w:t>
            </w:r>
          </w:p>
        </w:tc>
        <w:tc>
          <w:tcPr>
            <w:tcW w:w="2344" w:type="dxa"/>
            <w:gridSpan w:val="2"/>
            <w:tcBorders>
              <w:top w:val="single" w:sz="4" w:space="0" w:color="auto"/>
              <w:left w:val="nil"/>
              <w:bottom w:val="single" w:sz="4" w:space="0" w:color="auto"/>
              <w:right w:val="nil"/>
            </w:tcBorders>
            <w:shd w:val="clear" w:color="auto" w:fill="auto"/>
            <w:vAlign w:val="center"/>
            <w:hideMark/>
          </w:tcPr>
          <w:p w14:paraId="7CFBC6E0" w14:textId="77777777" w:rsidR="00A55D90" w:rsidRPr="00B64FE9" w:rsidRDefault="00A55D90">
            <w:pPr>
              <w:jc w:val="center"/>
              <w:rPr>
                <w:rFonts w:asciiTheme="majorHAnsi" w:hAnsiTheme="majorHAnsi"/>
                <w:b/>
                <w:bCs/>
                <w:color w:val="000000"/>
                <w:sz w:val="22"/>
                <w:szCs w:val="22"/>
              </w:rPr>
            </w:pPr>
            <w:r w:rsidRPr="00B64FE9">
              <w:rPr>
                <w:rFonts w:asciiTheme="majorHAnsi" w:hAnsiTheme="majorHAnsi"/>
                <w:b/>
                <w:bCs/>
                <w:color w:val="000000"/>
                <w:sz w:val="22"/>
                <w:szCs w:val="22"/>
              </w:rPr>
              <w:t>Positives Receiving Correct Dosage</w:t>
            </w:r>
          </w:p>
        </w:tc>
      </w:tr>
      <w:tr w:rsidR="00A55D90" w:rsidRPr="00B64FE9" w14:paraId="57C277F9" w14:textId="77777777" w:rsidTr="00487268">
        <w:trPr>
          <w:trHeight w:val="615"/>
        </w:trPr>
        <w:tc>
          <w:tcPr>
            <w:tcW w:w="3476" w:type="dxa"/>
            <w:tcBorders>
              <w:top w:val="nil"/>
              <w:left w:val="nil"/>
              <w:bottom w:val="single" w:sz="8" w:space="0" w:color="auto"/>
              <w:right w:val="single" w:sz="4" w:space="0" w:color="auto"/>
            </w:tcBorders>
            <w:shd w:val="clear" w:color="auto" w:fill="auto"/>
            <w:vAlign w:val="center"/>
            <w:hideMark/>
          </w:tcPr>
          <w:p w14:paraId="21C93E95" w14:textId="77777777" w:rsidR="00A55D90" w:rsidRPr="00B64FE9" w:rsidRDefault="00A55D90">
            <w:pPr>
              <w:rPr>
                <w:rFonts w:asciiTheme="majorHAnsi" w:hAnsiTheme="majorHAnsi"/>
                <w:color w:val="000000"/>
              </w:rPr>
            </w:pPr>
            <w:r w:rsidRPr="00B64FE9">
              <w:rPr>
                <w:rFonts w:asciiTheme="majorHAnsi" w:hAnsiTheme="majorHAnsi"/>
                <w:color w:val="000000"/>
              </w:rPr>
              <w:t> </w:t>
            </w:r>
          </w:p>
        </w:tc>
        <w:tc>
          <w:tcPr>
            <w:tcW w:w="1290" w:type="dxa"/>
            <w:tcBorders>
              <w:top w:val="nil"/>
              <w:left w:val="nil"/>
              <w:bottom w:val="single" w:sz="8" w:space="0" w:color="auto"/>
              <w:right w:val="nil"/>
            </w:tcBorders>
            <w:shd w:val="clear" w:color="auto" w:fill="auto"/>
            <w:vAlign w:val="center"/>
            <w:hideMark/>
          </w:tcPr>
          <w:p w14:paraId="40728E6E" w14:textId="77777777" w:rsidR="00A55D90" w:rsidRPr="00B64FE9" w:rsidRDefault="00A55D90">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138" w:type="dxa"/>
            <w:tcBorders>
              <w:top w:val="nil"/>
              <w:left w:val="nil"/>
              <w:bottom w:val="single" w:sz="8" w:space="0" w:color="auto"/>
              <w:right w:val="nil"/>
            </w:tcBorders>
            <w:shd w:val="clear" w:color="auto" w:fill="auto"/>
            <w:vAlign w:val="center"/>
            <w:hideMark/>
          </w:tcPr>
          <w:p w14:paraId="05CEE390" w14:textId="77777777" w:rsidR="00A55D90" w:rsidRPr="00B64FE9" w:rsidRDefault="00A55D90">
            <w:pPr>
              <w:rPr>
                <w:rFonts w:asciiTheme="majorHAnsi" w:hAnsiTheme="majorHAnsi"/>
                <w:color w:val="000000"/>
                <w:sz w:val="22"/>
                <w:szCs w:val="22"/>
              </w:rPr>
            </w:pPr>
            <w:r w:rsidRPr="00B64FE9">
              <w:rPr>
                <w:rFonts w:asciiTheme="majorHAnsi" w:hAnsiTheme="majorHAnsi"/>
                <w:color w:val="000000"/>
                <w:sz w:val="22"/>
                <w:szCs w:val="22"/>
              </w:rPr>
              <w:t>Adjusted</w:t>
            </w:r>
          </w:p>
        </w:tc>
        <w:tc>
          <w:tcPr>
            <w:tcW w:w="1290" w:type="dxa"/>
            <w:tcBorders>
              <w:top w:val="nil"/>
              <w:left w:val="single" w:sz="4" w:space="0" w:color="auto"/>
              <w:bottom w:val="single" w:sz="8" w:space="0" w:color="auto"/>
              <w:right w:val="nil"/>
            </w:tcBorders>
            <w:shd w:val="clear" w:color="auto" w:fill="auto"/>
            <w:vAlign w:val="center"/>
            <w:hideMark/>
          </w:tcPr>
          <w:p w14:paraId="6CFCB75E" w14:textId="77777777" w:rsidR="00A55D90" w:rsidRPr="00B64FE9" w:rsidRDefault="00A55D90">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122" w:type="dxa"/>
            <w:tcBorders>
              <w:top w:val="nil"/>
              <w:left w:val="nil"/>
              <w:bottom w:val="single" w:sz="8" w:space="0" w:color="auto"/>
              <w:right w:val="nil"/>
            </w:tcBorders>
            <w:shd w:val="clear" w:color="auto" w:fill="auto"/>
            <w:vAlign w:val="center"/>
            <w:hideMark/>
          </w:tcPr>
          <w:p w14:paraId="361389DC" w14:textId="77777777" w:rsidR="00A55D90" w:rsidRPr="00B64FE9" w:rsidRDefault="00A55D90">
            <w:pPr>
              <w:rPr>
                <w:rFonts w:asciiTheme="majorHAnsi" w:hAnsiTheme="majorHAnsi"/>
                <w:color w:val="000000"/>
                <w:sz w:val="22"/>
                <w:szCs w:val="22"/>
              </w:rPr>
            </w:pPr>
            <w:r w:rsidRPr="00B64FE9">
              <w:rPr>
                <w:rFonts w:asciiTheme="majorHAnsi" w:hAnsiTheme="majorHAnsi"/>
                <w:color w:val="000000"/>
                <w:sz w:val="22"/>
                <w:szCs w:val="22"/>
              </w:rPr>
              <w:t>Adjusted</w:t>
            </w:r>
          </w:p>
        </w:tc>
        <w:tc>
          <w:tcPr>
            <w:tcW w:w="1290" w:type="dxa"/>
            <w:tcBorders>
              <w:top w:val="nil"/>
              <w:left w:val="single" w:sz="4" w:space="0" w:color="auto"/>
              <w:bottom w:val="single" w:sz="8" w:space="0" w:color="auto"/>
              <w:right w:val="nil"/>
            </w:tcBorders>
            <w:shd w:val="clear" w:color="auto" w:fill="auto"/>
            <w:vAlign w:val="center"/>
            <w:hideMark/>
          </w:tcPr>
          <w:p w14:paraId="269C8860" w14:textId="77777777" w:rsidR="00A55D90" w:rsidRPr="00B64FE9" w:rsidRDefault="00A55D90">
            <w:pPr>
              <w:rPr>
                <w:rFonts w:asciiTheme="majorHAnsi" w:hAnsiTheme="majorHAnsi"/>
                <w:color w:val="000000"/>
                <w:sz w:val="22"/>
                <w:szCs w:val="22"/>
              </w:rPr>
            </w:pPr>
            <w:r w:rsidRPr="00B64FE9">
              <w:rPr>
                <w:rFonts w:asciiTheme="majorHAnsi" w:hAnsiTheme="majorHAnsi"/>
                <w:color w:val="000000"/>
                <w:sz w:val="22"/>
                <w:szCs w:val="22"/>
              </w:rPr>
              <w:t>Unadjusted</w:t>
            </w:r>
          </w:p>
        </w:tc>
        <w:tc>
          <w:tcPr>
            <w:tcW w:w="1054" w:type="dxa"/>
            <w:tcBorders>
              <w:top w:val="nil"/>
              <w:left w:val="nil"/>
              <w:bottom w:val="single" w:sz="8" w:space="0" w:color="auto"/>
              <w:right w:val="nil"/>
            </w:tcBorders>
            <w:shd w:val="clear" w:color="auto" w:fill="auto"/>
            <w:vAlign w:val="center"/>
            <w:hideMark/>
          </w:tcPr>
          <w:p w14:paraId="5E28A157" w14:textId="77777777" w:rsidR="00A55D90" w:rsidRPr="00B64FE9" w:rsidRDefault="00A55D90">
            <w:pPr>
              <w:rPr>
                <w:rFonts w:asciiTheme="majorHAnsi" w:hAnsiTheme="majorHAnsi"/>
                <w:color w:val="000000"/>
                <w:sz w:val="22"/>
                <w:szCs w:val="22"/>
              </w:rPr>
            </w:pPr>
            <w:r w:rsidRPr="00B64FE9">
              <w:rPr>
                <w:rFonts w:asciiTheme="majorHAnsi" w:hAnsiTheme="majorHAnsi"/>
                <w:color w:val="000000"/>
                <w:sz w:val="22"/>
                <w:szCs w:val="22"/>
              </w:rPr>
              <w:t>Adjusted</w:t>
            </w:r>
          </w:p>
        </w:tc>
      </w:tr>
      <w:tr w:rsidR="00A55D90" w:rsidRPr="00B64FE9" w14:paraId="583D78A3" w14:textId="77777777" w:rsidTr="00487268">
        <w:trPr>
          <w:trHeight w:val="300"/>
        </w:trPr>
        <w:tc>
          <w:tcPr>
            <w:tcW w:w="3476" w:type="dxa"/>
            <w:tcBorders>
              <w:top w:val="nil"/>
              <w:left w:val="nil"/>
              <w:bottom w:val="nil"/>
              <w:right w:val="single" w:sz="4" w:space="0" w:color="auto"/>
            </w:tcBorders>
            <w:shd w:val="clear" w:color="auto" w:fill="auto"/>
            <w:vAlign w:val="center"/>
            <w:hideMark/>
          </w:tcPr>
          <w:p w14:paraId="5A815E7A" w14:textId="77777777" w:rsidR="00A55D90" w:rsidRPr="003666D9" w:rsidRDefault="00A55D90">
            <w:pPr>
              <w:rPr>
                <w:rFonts w:asciiTheme="majorHAnsi" w:hAnsiTheme="majorHAnsi"/>
                <w:b/>
                <w:color w:val="000000"/>
                <w:sz w:val="22"/>
                <w:szCs w:val="22"/>
              </w:rPr>
            </w:pPr>
            <w:r w:rsidRPr="003666D9">
              <w:rPr>
                <w:rFonts w:asciiTheme="majorHAnsi" w:hAnsiTheme="majorHAnsi"/>
                <w:b/>
                <w:color w:val="000000"/>
                <w:sz w:val="22"/>
                <w:szCs w:val="22"/>
              </w:rPr>
              <w:t>Baseline</w:t>
            </w:r>
          </w:p>
        </w:tc>
        <w:tc>
          <w:tcPr>
            <w:tcW w:w="1290" w:type="dxa"/>
            <w:tcBorders>
              <w:top w:val="nil"/>
              <w:left w:val="nil"/>
              <w:bottom w:val="nil"/>
              <w:right w:val="nil"/>
            </w:tcBorders>
            <w:shd w:val="clear" w:color="auto" w:fill="auto"/>
            <w:vAlign w:val="center"/>
            <w:hideMark/>
          </w:tcPr>
          <w:p w14:paraId="3012520D" w14:textId="77777777" w:rsidR="00A55D90" w:rsidRPr="00B64FE9" w:rsidRDefault="00A55D90">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hideMark/>
          </w:tcPr>
          <w:p w14:paraId="49E28D7F" w14:textId="77777777" w:rsidR="00A55D90" w:rsidRPr="00B64FE9" w:rsidRDefault="00A55D90">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135B13A3" w14:textId="77777777" w:rsidR="00A55D90" w:rsidRPr="00B64FE9" w:rsidRDefault="00A55D90">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hideMark/>
          </w:tcPr>
          <w:p w14:paraId="280D072B" w14:textId="77777777" w:rsidR="00A55D90" w:rsidRPr="00B64FE9" w:rsidRDefault="00A55D90">
            <w:pPr>
              <w:rPr>
                <w:rFonts w:asciiTheme="majorHAnsi" w:hAnsiTheme="majorHAnsi"/>
                <w:sz w:val="20"/>
                <w:szCs w:val="20"/>
              </w:rPr>
            </w:pPr>
          </w:p>
        </w:tc>
        <w:tc>
          <w:tcPr>
            <w:tcW w:w="1290" w:type="dxa"/>
            <w:tcBorders>
              <w:top w:val="nil"/>
              <w:left w:val="nil"/>
              <w:bottom w:val="nil"/>
              <w:right w:val="nil"/>
            </w:tcBorders>
            <w:shd w:val="clear" w:color="auto" w:fill="808080" w:themeFill="background1" w:themeFillShade="80"/>
            <w:vAlign w:val="bottom"/>
            <w:hideMark/>
          </w:tcPr>
          <w:p w14:paraId="16D8C3E1" w14:textId="77777777" w:rsidR="00A55D90" w:rsidRPr="00B64FE9" w:rsidRDefault="00A55D90">
            <w:pPr>
              <w:rPr>
                <w:rFonts w:asciiTheme="majorHAnsi" w:hAnsiTheme="majorHAnsi"/>
                <w:sz w:val="20"/>
                <w:szCs w:val="20"/>
              </w:rPr>
            </w:pPr>
          </w:p>
        </w:tc>
        <w:tc>
          <w:tcPr>
            <w:tcW w:w="1054" w:type="dxa"/>
            <w:tcBorders>
              <w:top w:val="nil"/>
              <w:left w:val="nil"/>
              <w:bottom w:val="nil"/>
              <w:right w:val="nil"/>
            </w:tcBorders>
            <w:shd w:val="clear" w:color="auto" w:fill="808080" w:themeFill="background1" w:themeFillShade="80"/>
            <w:vAlign w:val="bottom"/>
            <w:hideMark/>
          </w:tcPr>
          <w:p w14:paraId="14DF5E9D" w14:textId="77777777" w:rsidR="00A55D90" w:rsidRPr="00B64FE9" w:rsidRDefault="00A55D90">
            <w:pPr>
              <w:rPr>
                <w:rFonts w:asciiTheme="majorHAnsi" w:hAnsiTheme="majorHAnsi"/>
                <w:sz w:val="20"/>
                <w:szCs w:val="20"/>
              </w:rPr>
            </w:pPr>
          </w:p>
        </w:tc>
      </w:tr>
      <w:tr w:rsidR="00A55D90" w:rsidRPr="00B64FE9" w14:paraId="457709B7" w14:textId="77777777" w:rsidTr="00487268">
        <w:trPr>
          <w:trHeight w:val="300"/>
        </w:trPr>
        <w:tc>
          <w:tcPr>
            <w:tcW w:w="3476" w:type="dxa"/>
            <w:tcBorders>
              <w:top w:val="nil"/>
              <w:left w:val="nil"/>
              <w:bottom w:val="nil"/>
              <w:right w:val="single" w:sz="4" w:space="0" w:color="auto"/>
            </w:tcBorders>
            <w:shd w:val="clear" w:color="auto" w:fill="auto"/>
            <w:vAlign w:val="bottom"/>
            <w:hideMark/>
          </w:tcPr>
          <w:p w14:paraId="4949E99E" w14:textId="77777777" w:rsidR="00A55D90" w:rsidRPr="00B64FE9" w:rsidRDefault="00A55D90">
            <w:pPr>
              <w:rPr>
                <w:rFonts w:asciiTheme="majorHAnsi" w:hAnsiTheme="majorHAnsi"/>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hideMark/>
          </w:tcPr>
          <w:p w14:paraId="33943B86" w14:textId="77777777" w:rsidR="00A55D90" w:rsidRPr="00B64FE9" w:rsidRDefault="00A55D90">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hideMark/>
          </w:tcPr>
          <w:p w14:paraId="58BC5773" w14:textId="77777777" w:rsidR="00A55D90" w:rsidRPr="00B64FE9" w:rsidRDefault="00A55D90">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4C73B377" w14:textId="77777777" w:rsidR="00A55D90" w:rsidRPr="00B64FE9" w:rsidRDefault="00A55D90">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hideMark/>
          </w:tcPr>
          <w:p w14:paraId="0DB8AA29" w14:textId="77777777" w:rsidR="00A55D90" w:rsidRPr="00B64FE9" w:rsidRDefault="00A55D90">
            <w:pPr>
              <w:rPr>
                <w:rFonts w:asciiTheme="majorHAnsi" w:hAnsiTheme="majorHAnsi"/>
                <w:sz w:val="20"/>
                <w:szCs w:val="20"/>
              </w:rPr>
            </w:pPr>
          </w:p>
        </w:tc>
        <w:tc>
          <w:tcPr>
            <w:tcW w:w="1290" w:type="dxa"/>
            <w:tcBorders>
              <w:top w:val="nil"/>
              <w:left w:val="nil"/>
              <w:bottom w:val="nil"/>
              <w:right w:val="nil"/>
            </w:tcBorders>
            <w:shd w:val="clear" w:color="auto" w:fill="808080" w:themeFill="background1" w:themeFillShade="80"/>
            <w:vAlign w:val="bottom"/>
            <w:hideMark/>
          </w:tcPr>
          <w:p w14:paraId="006496C7" w14:textId="77777777" w:rsidR="00A55D90" w:rsidRPr="00B64FE9" w:rsidRDefault="00A55D90">
            <w:pPr>
              <w:rPr>
                <w:rFonts w:asciiTheme="majorHAnsi" w:hAnsiTheme="majorHAnsi"/>
                <w:sz w:val="20"/>
                <w:szCs w:val="20"/>
              </w:rPr>
            </w:pPr>
          </w:p>
        </w:tc>
        <w:tc>
          <w:tcPr>
            <w:tcW w:w="1054" w:type="dxa"/>
            <w:tcBorders>
              <w:top w:val="nil"/>
              <w:left w:val="nil"/>
              <w:bottom w:val="nil"/>
              <w:right w:val="nil"/>
            </w:tcBorders>
            <w:shd w:val="clear" w:color="auto" w:fill="808080" w:themeFill="background1" w:themeFillShade="80"/>
            <w:vAlign w:val="bottom"/>
            <w:hideMark/>
          </w:tcPr>
          <w:p w14:paraId="2DF90665" w14:textId="77777777" w:rsidR="00A55D90" w:rsidRPr="00B64FE9" w:rsidRDefault="00A55D90">
            <w:pPr>
              <w:rPr>
                <w:rFonts w:asciiTheme="majorHAnsi" w:hAnsiTheme="majorHAnsi"/>
                <w:sz w:val="20"/>
                <w:szCs w:val="20"/>
              </w:rPr>
            </w:pPr>
          </w:p>
        </w:tc>
      </w:tr>
      <w:tr w:rsidR="00A55D90" w:rsidRPr="00B64FE9" w14:paraId="7ADA1005" w14:textId="77777777" w:rsidTr="00487268">
        <w:trPr>
          <w:trHeight w:val="300"/>
        </w:trPr>
        <w:tc>
          <w:tcPr>
            <w:tcW w:w="3476" w:type="dxa"/>
            <w:tcBorders>
              <w:top w:val="nil"/>
              <w:left w:val="nil"/>
              <w:bottom w:val="nil"/>
              <w:right w:val="single" w:sz="4" w:space="0" w:color="auto"/>
            </w:tcBorders>
            <w:shd w:val="clear" w:color="auto" w:fill="auto"/>
            <w:vAlign w:val="center"/>
          </w:tcPr>
          <w:p w14:paraId="02BC7C1D" w14:textId="77777777" w:rsidR="00A55D90" w:rsidRPr="00B64FE9" w:rsidRDefault="00A55D90">
            <w:pPr>
              <w:rPr>
                <w:rFonts w:asciiTheme="majorHAnsi" w:hAnsiTheme="majorHAnsi"/>
                <w:color w:val="000000"/>
                <w:sz w:val="22"/>
                <w:szCs w:val="22"/>
              </w:rPr>
            </w:pPr>
            <w:r>
              <w:rPr>
                <w:rFonts w:asciiTheme="majorHAnsi" w:hAnsiTheme="majorHAnsi"/>
                <w:color w:val="000000"/>
                <w:sz w:val="22"/>
                <w:szCs w:val="22"/>
              </w:rPr>
              <w:t>Intervention</w:t>
            </w:r>
          </w:p>
        </w:tc>
        <w:tc>
          <w:tcPr>
            <w:tcW w:w="1290" w:type="dxa"/>
            <w:tcBorders>
              <w:top w:val="nil"/>
              <w:left w:val="nil"/>
              <w:bottom w:val="nil"/>
              <w:right w:val="nil"/>
            </w:tcBorders>
            <w:shd w:val="clear" w:color="auto" w:fill="auto"/>
            <w:vAlign w:val="center"/>
            <w:hideMark/>
          </w:tcPr>
          <w:p w14:paraId="13F214B8" w14:textId="77777777" w:rsidR="00A55D90" w:rsidRPr="00B64FE9" w:rsidRDefault="00A55D90">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hideMark/>
          </w:tcPr>
          <w:p w14:paraId="49118274" w14:textId="77777777" w:rsidR="00A55D90" w:rsidRPr="00B64FE9" w:rsidRDefault="00A55D90">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3FC6820B" w14:textId="77777777" w:rsidR="00A55D90" w:rsidRPr="00B64FE9" w:rsidRDefault="00A55D90">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hideMark/>
          </w:tcPr>
          <w:p w14:paraId="3D77BB09" w14:textId="77777777" w:rsidR="00A55D90" w:rsidRPr="00B64FE9" w:rsidRDefault="00A55D90">
            <w:pPr>
              <w:rPr>
                <w:rFonts w:asciiTheme="majorHAnsi" w:hAnsiTheme="majorHAnsi"/>
                <w:sz w:val="20"/>
                <w:szCs w:val="20"/>
              </w:rPr>
            </w:pPr>
          </w:p>
        </w:tc>
        <w:tc>
          <w:tcPr>
            <w:tcW w:w="1290" w:type="dxa"/>
            <w:tcBorders>
              <w:top w:val="nil"/>
              <w:left w:val="nil"/>
              <w:bottom w:val="nil"/>
              <w:right w:val="nil"/>
            </w:tcBorders>
            <w:shd w:val="clear" w:color="auto" w:fill="808080" w:themeFill="background1" w:themeFillShade="80"/>
            <w:vAlign w:val="bottom"/>
            <w:hideMark/>
          </w:tcPr>
          <w:p w14:paraId="354F1659" w14:textId="77777777" w:rsidR="00A55D90" w:rsidRPr="00B64FE9" w:rsidRDefault="00A55D90">
            <w:pPr>
              <w:rPr>
                <w:rFonts w:asciiTheme="majorHAnsi" w:hAnsiTheme="majorHAnsi"/>
                <w:sz w:val="20"/>
                <w:szCs w:val="20"/>
              </w:rPr>
            </w:pPr>
          </w:p>
        </w:tc>
        <w:tc>
          <w:tcPr>
            <w:tcW w:w="1054" w:type="dxa"/>
            <w:tcBorders>
              <w:top w:val="nil"/>
              <w:left w:val="nil"/>
              <w:bottom w:val="nil"/>
              <w:right w:val="nil"/>
            </w:tcBorders>
            <w:shd w:val="clear" w:color="auto" w:fill="808080" w:themeFill="background1" w:themeFillShade="80"/>
            <w:vAlign w:val="bottom"/>
            <w:hideMark/>
          </w:tcPr>
          <w:p w14:paraId="36191226" w14:textId="77777777" w:rsidR="00A55D90" w:rsidRPr="00B64FE9" w:rsidRDefault="00A55D90">
            <w:pPr>
              <w:rPr>
                <w:rFonts w:asciiTheme="majorHAnsi" w:hAnsiTheme="majorHAnsi"/>
                <w:sz w:val="20"/>
                <w:szCs w:val="20"/>
              </w:rPr>
            </w:pPr>
          </w:p>
        </w:tc>
      </w:tr>
      <w:tr w:rsidR="00A55D90" w:rsidRPr="00B64FE9" w14:paraId="0CB00684" w14:textId="77777777" w:rsidTr="00487268">
        <w:trPr>
          <w:trHeight w:val="300"/>
        </w:trPr>
        <w:tc>
          <w:tcPr>
            <w:tcW w:w="3476" w:type="dxa"/>
            <w:tcBorders>
              <w:top w:val="nil"/>
              <w:left w:val="nil"/>
              <w:bottom w:val="nil"/>
              <w:right w:val="single" w:sz="4" w:space="0" w:color="auto"/>
            </w:tcBorders>
            <w:shd w:val="clear" w:color="auto" w:fill="auto"/>
            <w:vAlign w:val="bottom"/>
          </w:tcPr>
          <w:p w14:paraId="1AA59651" w14:textId="77777777" w:rsidR="00A55D90" w:rsidRPr="003666D9" w:rsidRDefault="00A55D90">
            <w:pPr>
              <w:rPr>
                <w:rFonts w:asciiTheme="majorHAnsi" w:hAnsiTheme="majorHAnsi"/>
                <w:b/>
                <w:color w:val="000000"/>
                <w:sz w:val="22"/>
                <w:szCs w:val="22"/>
              </w:rPr>
            </w:pPr>
            <w:r w:rsidRPr="003666D9">
              <w:rPr>
                <w:rFonts w:asciiTheme="majorHAnsi" w:hAnsiTheme="majorHAnsi"/>
                <w:b/>
                <w:color w:val="000000"/>
                <w:sz w:val="22"/>
                <w:szCs w:val="22"/>
              </w:rPr>
              <w:t>6-months</w:t>
            </w:r>
            <w:r w:rsidRPr="003666D9" w:rsidDel="00381A1C">
              <w:rPr>
                <w:rFonts w:asciiTheme="majorHAnsi" w:hAnsiTheme="majorHAnsi"/>
                <w:b/>
                <w:color w:val="000000"/>
                <w:sz w:val="22"/>
                <w:szCs w:val="22"/>
              </w:rPr>
              <w:t xml:space="preserve"> </w:t>
            </w:r>
          </w:p>
        </w:tc>
        <w:tc>
          <w:tcPr>
            <w:tcW w:w="1290" w:type="dxa"/>
            <w:tcBorders>
              <w:top w:val="nil"/>
              <w:left w:val="nil"/>
              <w:bottom w:val="nil"/>
              <w:right w:val="nil"/>
            </w:tcBorders>
            <w:shd w:val="clear" w:color="auto" w:fill="auto"/>
            <w:vAlign w:val="center"/>
            <w:hideMark/>
          </w:tcPr>
          <w:p w14:paraId="5D8456B3" w14:textId="77777777" w:rsidR="00A55D90" w:rsidRPr="00B64FE9" w:rsidRDefault="00A55D90">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hideMark/>
          </w:tcPr>
          <w:p w14:paraId="38FEF07D" w14:textId="77777777" w:rsidR="00A55D90" w:rsidRPr="00B64FE9" w:rsidRDefault="00A55D90">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275CAE9F" w14:textId="77777777" w:rsidR="00A55D90" w:rsidRPr="00B64FE9" w:rsidRDefault="00A55D90">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hideMark/>
          </w:tcPr>
          <w:p w14:paraId="29A3E0FB" w14:textId="77777777" w:rsidR="00A55D90" w:rsidRPr="00B64FE9" w:rsidRDefault="00A55D90">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0EFAC126" w14:textId="77777777" w:rsidR="00A55D90" w:rsidRPr="00B64FE9" w:rsidRDefault="00A55D90">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44D0789D" w14:textId="77777777" w:rsidR="00A55D90" w:rsidRPr="00B64FE9" w:rsidRDefault="00A55D90">
            <w:pPr>
              <w:rPr>
                <w:rFonts w:asciiTheme="majorHAnsi" w:hAnsiTheme="majorHAnsi"/>
                <w:sz w:val="20"/>
                <w:szCs w:val="20"/>
              </w:rPr>
            </w:pPr>
          </w:p>
        </w:tc>
      </w:tr>
      <w:tr w:rsidR="00A55D90" w:rsidRPr="00B64FE9" w14:paraId="5A9EA881" w14:textId="77777777" w:rsidTr="00487268">
        <w:trPr>
          <w:trHeight w:val="300"/>
        </w:trPr>
        <w:tc>
          <w:tcPr>
            <w:tcW w:w="3476" w:type="dxa"/>
            <w:tcBorders>
              <w:top w:val="nil"/>
              <w:left w:val="nil"/>
              <w:bottom w:val="nil"/>
              <w:right w:val="single" w:sz="4" w:space="0" w:color="auto"/>
            </w:tcBorders>
            <w:shd w:val="clear" w:color="auto" w:fill="auto"/>
            <w:vAlign w:val="bottom"/>
          </w:tcPr>
          <w:p w14:paraId="57F6A382"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tcPr>
          <w:p w14:paraId="2BEB9CDA" w14:textId="77777777" w:rsidR="00A55D90" w:rsidRPr="00B64FE9" w:rsidRDefault="00A55D90" w:rsidP="00487268">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tcPr>
          <w:p w14:paraId="08ED1CE2"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0B79BABC" w14:textId="77777777" w:rsidR="00A55D90" w:rsidRPr="00B64FE9" w:rsidRDefault="00A55D90" w:rsidP="00487268">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tcPr>
          <w:p w14:paraId="57FD6D5A"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3058F23C"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5F51A7C9" w14:textId="77777777" w:rsidR="00A55D90" w:rsidRPr="00B64FE9" w:rsidRDefault="00A55D90" w:rsidP="00487268">
            <w:pPr>
              <w:rPr>
                <w:rFonts w:asciiTheme="majorHAnsi" w:hAnsiTheme="majorHAnsi"/>
                <w:sz w:val="20"/>
                <w:szCs w:val="20"/>
              </w:rPr>
            </w:pPr>
          </w:p>
        </w:tc>
      </w:tr>
      <w:tr w:rsidR="00A55D90" w:rsidRPr="00B64FE9" w14:paraId="480D1940" w14:textId="77777777" w:rsidTr="00487268">
        <w:trPr>
          <w:trHeight w:val="300"/>
        </w:trPr>
        <w:tc>
          <w:tcPr>
            <w:tcW w:w="3476" w:type="dxa"/>
            <w:tcBorders>
              <w:top w:val="nil"/>
              <w:left w:val="nil"/>
              <w:bottom w:val="nil"/>
              <w:right w:val="single" w:sz="4" w:space="0" w:color="auto"/>
            </w:tcBorders>
            <w:shd w:val="clear" w:color="auto" w:fill="auto"/>
            <w:vAlign w:val="center"/>
          </w:tcPr>
          <w:p w14:paraId="13B33894"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Intervention</w:t>
            </w:r>
          </w:p>
        </w:tc>
        <w:tc>
          <w:tcPr>
            <w:tcW w:w="1290" w:type="dxa"/>
            <w:tcBorders>
              <w:top w:val="nil"/>
              <w:left w:val="nil"/>
              <w:bottom w:val="nil"/>
              <w:right w:val="nil"/>
            </w:tcBorders>
            <w:shd w:val="clear" w:color="auto" w:fill="auto"/>
            <w:vAlign w:val="center"/>
          </w:tcPr>
          <w:p w14:paraId="5D8E45D4" w14:textId="77777777" w:rsidR="00A55D90" w:rsidRPr="00B64FE9" w:rsidRDefault="00A55D90" w:rsidP="00487268">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tcPr>
          <w:p w14:paraId="3619BB78"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1439C230" w14:textId="77777777" w:rsidR="00A55D90" w:rsidRPr="00B64FE9" w:rsidRDefault="00A55D90" w:rsidP="00487268">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tcPr>
          <w:p w14:paraId="06DB6BE1"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2AC6524F"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155063B0" w14:textId="77777777" w:rsidR="00A55D90" w:rsidRPr="00B64FE9" w:rsidRDefault="00A55D90" w:rsidP="00487268">
            <w:pPr>
              <w:rPr>
                <w:rFonts w:asciiTheme="majorHAnsi" w:hAnsiTheme="majorHAnsi"/>
                <w:sz w:val="20"/>
                <w:szCs w:val="20"/>
              </w:rPr>
            </w:pPr>
          </w:p>
        </w:tc>
      </w:tr>
      <w:tr w:rsidR="00A55D90" w:rsidRPr="00B64FE9" w14:paraId="0BBB7D10" w14:textId="77777777" w:rsidTr="00487268">
        <w:trPr>
          <w:trHeight w:val="300"/>
        </w:trPr>
        <w:tc>
          <w:tcPr>
            <w:tcW w:w="3476" w:type="dxa"/>
            <w:tcBorders>
              <w:top w:val="nil"/>
              <w:left w:val="nil"/>
              <w:bottom w:val="nil"/>
              <w:right w:val="single" w:sz="4" w:space="0" w:color="auto"/>
            </w:tcBorders>
            <w:shd w:val="clear" w:color="auto" w:fill="auto"/>
            <w:vAlign w:val="bottom"/>
          </w:tcPr>
          <w:p w14:paraId="398E7C93"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12-months</w:t>
            </w:r>
          </w:p>
        </w:tc>
        <w:tc>
          <w:tcPr>
            <w:tcW w:w="1290" w:type="dxa"/>
            <w:tcBorders>
              <w:top w:val="nil"/>
              <w:left w:val="nil"/>
              <w:bottom w:val="nil"/>
              <w:right w:val="nil"/>
            </w:tcBorders>
            <w:shd w:val="clear" w:color="auto" w:fill="auto"/>
            <w:vAlign w:val="center"/>
          </w:tcPr>
          <w:p w14:paraId="2A4DE274" w14:textId="77777777" w:rsidR="00A55D90" w:rsidRPr="00B64FE9" w:rsidRDefault="00A55D90" w:rsidP="00487268">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tcPr>
          <w:p w14:paraId="08F547D2"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44D1084C" w14:textId="77777777" w:rsidR="00A55D90" w:rsidRPr="00B64FE9" w:rsidRDefault="00A55D90" w:rsidP="00487268">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tcPr>
          <w:p w14:paraId="2238309D"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60ADCB2E"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06587CE1" w14:textId="77777777" w:rsidR="00A55D90" w:rsidRPr="00B64FE9" w:rsidRDefault="00A55D90" w:rsidP="00487268">
            <w:pPr>
              <w:rPr>
                <w:rFonts w:asciiTheme="majorHAnsi" w:hAnsiTheme="majorHAnsi"/>
                <w:sz w:val="20"/>
                <w:szCs w:val="20"/>
              </w:rPr>
            </w:pPr>
          </w:p>
        </w:tc>
      </w:tr>
      <w:tr w:rsidR="00A55D90" w:rsidRPr="00B64FE9" w14:paraId="02F70A1F" w14:textId="77777777" w:rsidTr="00487268">
        <w:trPr>
          <w:trHeight w:val="300"/>
        </w:trPr>
        <w:tc>
          <w:tcPr>
            <w:tcW w:w="3476" w:type="dxa"/>
            <w:tcBorders>
              <w:top w:val="nil"/>
              <w:left w:val="nil"/>
              <w:bottom w:val="nil"/>
              <w:right w:val="single" w:sz="4" w:space="0" w:color="auto"/>
            </w:tcBorders>
            <w:shd w:val="clear" w:color="auto" w:fill="auto"/>
            <w:vAlign w:val="bottom"/>
          </w:tcPr>
          <w:p w14:paraId="32B98091"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tcPr>
          <w:p w14:paraId="11860588" w14:textId="77777777" w:rsidR="00A55D90" w:rsidRPr="00B64FE9" w:rsidRDefault="00A55D90" w:rsidP="00487268">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tcPr>
          <w:p w14:paraId="5D8EF77D"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50B96262" w14:textId="77777777" w:rsidR="00A55D90" w:rsidRPr="00B64FE9" w:rsidRDefault="00A55D90" w:rsidP="00487268">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tcPr>
          <w:p w14:paraId="7300199F"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65E3E8AA"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73619DFE" w14:textId="77777777" w:rsidR="00A55D90" w:rsidRPr="00B64FE9" w:rsidRDefault="00A55D90" w:rsidP="00487268">
            <w:pPr>
              <w:rPr>
                <w:rFonts w:asciiTheme="majorHAnsi" w:hAnsiTheme="majorHAnsi"/>
                <w:sz w:val="20"/>
                <w:szCs w:val="20"/>
              </w:rPr>
            </w:pPr>
          </w:p>
        </w:tc>
      </w:tr>
      <w:tr w:rsidR="00A55D90" w:rsidRPr="00B64FE9" w14:paraId="50B84BB8" w14:textId="77777777" w:rsidTr="00487268">
        <w:trPr>
          <w:trHeight w:val="300"/>
        </w:trPr>
        <w:tc>
          <w:tcPr>
            <w:tcW w:w="3476" w:type="dxa"/>
            <w:tcBorders>
              <w:top w:val="nil"/>
              <w:left w:val="nil"/>
              <w:bottom w:val="nil"/>
              <w:right w:val="single" w:sz="4" w:space="0" w:color="auto"/>
            </w:tcBorders>
            <w:shd w:val="clear" w:color="auto" w:fill="auto"/>
            <w:vAlign w:val="bottom"/>
            <w:hideMark/>
          </w:tcPr>
          <w:p w14:paraId="5A4BE9A7"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Intervention</w:t>
            </w:r>
          </w:p>
        </w:tc>
        <w:tc>
          <w:tcPr>
            <w:tcW w:w="1290" w:type="dxa"/>
            <w:tcBorders>
              <w:top w:val="nil"/>
              <w:left w:val="nil"/>
              <w:bottom w:val="nil"/>
              <w:right w:val="nil"/>
            </w:tcBorders>
            <w:shd w:val="clear" w:color="auto" w:fill="auto"/>
            <w:vAlign w:val="center"/>
            <w:hideMark/>
          </w:tcPr>
          <w:p w14:paraId="2D4F93D2" w14:textId="77777777" w:rsidR="00A55D90" w:rsidRPr="00B64FE9" w:rsidRDefault="00A55D90" w:rsidP="00487268">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hideMark/>
          </w:tcPr>
          <w:p w14:paraId="60E6BC33"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0ECED35C" w14:textId="77777777" w:rsidR="00A55D90" w:rsidRPr="00B64FE9" w:rsidRDefault="00A55D90" w:rsidP="00487268">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hideMark/>
          </w:tcPr>
          <w:p w14:paraId="2F8F3A4D"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24BC798F"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6D9037C4" w14:textId="77777777" w:rsidR="00A55D90" w:rsidRPr="00B64FE9" w:rsidRDefault="00A55D90" w:rsidP="00487268">
            <w:pPr>
              <w:rPr>
                <w:rFonts w:asciiTheme="majorHAnsi" w:hAnsiTheme="majorHAnsi"/>
                <w:sz w:val="20"/>
                <w:szCs w:val="20"/>
              </w:rPr>
            </w:pPr>
          </w:p>
        </w:tc>
      </w:tr>
      <w:tr w:rsidR="00A55D90" w:rsidRPr="00B64FE9" w14:paraId="6860DC1E" w14:textId="77777777" w:rsidTr="00487268">
        <w:trPr>
          <w:trHeight w:val="300"/>
        </w:trPr>
        <w:tc>
          <w:tcPr>
            <w:tcW w:w="3476" w:type="dxa"/>
            <w:tcBorders>
              <w:top w:val="nil"/>
              <w:left w:val="nil"/>
              <w:bottom w:val="nil"/>
              <w:right w:val="single" w:sz="4" w:space="0" w:color="auto"/>
            </w:tcBorders>
            <w:shd w:val="clear" w:color="auto" w:fill="auto"/>
            <w:vAlign w:val="bottom"/>
          </w:tcPr>
          <w:p w14:paraId="493DB2E0" w14:textId="77777777" w:rsidR="00A55D90" w:rsidRPr="003666D9" w:rsidRDefault="00A55D90" w:rsidP="00487268">
            <w:pPr>
              <w:rPr>
                <w:rFonts w:asciiTheme="majorHAnsi" w:hAnsiTheme="majorHAnsi"/>
                <w:b/>
                <w:color w:val="000000"/>
                <w:sz w:val="22"/>
                <w:szCs w:val="22"/>
              </w:rPr>
            </w:pPr>
            <w:r w:rsidRPr="003666D9">
              <w:rPr>
                <w:rFonts w:asciiTheme="majorHAnsi" w:hAnsiTheme="majorHAnsi"/>
                <w:b/>
                <w:color w:val="000000"/>
                <w:sz w:val="22"/>
                <w:szCs w:val="22"/>
              </w:rPr>
              <w:t>18-months</w:t>
            </w:r>
          </w:p>
        </w:tc>
        <w:tc>
          <w:tcPr>
            <w:tcW w:w="1290" w:type="dxa"/>
            <w:tcBorders>
              <w:top w:val="nil"/>
              <w:left w:val="nil"/>
              <w:bottom w:val="nil"/>
              <w:right w:val="nil"/>
            </w:tcBorders>
            <w:shd w:val="clear" w:color="auto" w:fill="auto"/>
            <w:vAlign w:val="center"/>
          </w:tcPr>
          <w:p w14:paraId="5F041DD4" w14:textId="77777777" w:rsidR="00A55D90" w:rsidRPr="00B64FE9" w:rsidRDefault="00A55D90" w:rsidP="00487268">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tcPr>
          <w:p w14:paraId="3BF941C8"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645D617B" w14:textId="77777777" w:rsidR="00A55D90" w:rsidRPr="00B64FE9" w:rsidRDefault="00A55D90" w:rsidP="00487268">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tcPr>
          <w:p w14:paraId="6D71A4FD"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tcPr>
          <w:p w14:paraId="3BD38109"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tcPr>
          <w:p w14:paraId="3C0A0B50" w14:textId="77777777" w:rsidR="00A55D90" w:rsidRPr="00B64FE9" w:rsidRDefault="00A55D90" w:rsidP="00487268">
            <w:pPr>
              <w:rPr>
                <w:rFonts w:asciiTheme="majorHAnsi" w:hAnsiTheme="majorHAnsi"/>
                <w:sz w:val="20"/>
                <w:szCs w:val="20"/>
              </w:rPr>
            </w:pPr>
          </w:p>
        </w:tc>
      </w:tr>
      <w:tr w:rsidR="00A55D90" w:rsidRPr="00B64FE9" w14:paraId="03D9B3ED" w14:textId="77777777" w:rsidTr="00487268">
        <w:trPr>
          <w:trHeight w:val="300"/>
        </w:trPr>
        <w:tc>
          <w:tcPr>
            <w:tcW w:w="3476" w:type="dxa"/>
            <w:tcBorders>
              <w:top w:val="nil"/>
              <w:left w:val="nil"/>
              <w:bottom w:val="nil"/>
              <w:right w:val="single" w:sz="4" w:space="0" w:color="auto"/>
            </w:tcBorders>
            <w:shd w:val="clear" w:color="auto" w:fill="auto"/>
            <w:vAlign w:val="bottom"/>
            <w:hideMark/>
          </w:tcPr>
          <w:p w14:paraId="66E965DB" w14:textId="77777777" w:rsidR="00A55D90" w:rsidRPr="00B64FE9" w:rsidRDefault="00A55D90" w:rsidP="00487268">
            <w:pPr>
              <w:rPr>
                <w:rFonts w:asciiTheme="majorHAnsi" w:hAnsiTheme="majorHAnsi"/>
                <w:color w:val="000000"/>
                <w:sz w:val="22"/>
                <w:szCs w:val="22"/>
              </w:rPr>
            </w:pPr>
            <w:r>
              <w:rPr>
                <w:rFonts w:asciiTheme="majorHAnsi" w:hAnsiTheme="majorHAnsi"/>
                <w:color w:val="000000"/>
                <w:sz w:val="22"/>
                <w:szCs w:val="22"/>
              </w:rPr>
              <w:t>Control</w:t>
            </w:r>
          </w:p>
        </w:tc>
        <w:tc>
          <w:tcPr>
            <w:tcW w:w="1290" w:type="dxa"/>
            <w:tcBorders>
              <w:top w:val="nil"/>
              <w:left w:val="nil"/>
              <w:bottom w:val="nil"/>
              <w:right w:val="nil"/>
            </w:tcBorders>
            <w:shd w:val="clear" w:color="auto" w:fill="auto"/>
            <w:vAlign w:val="center"/>
            <w:hideMark/>
          </w:tcPr>
          <w:p w14:paraId="22F55F2C" w14:textId="77777777" w:rsidR="00A55D90" w:rsidRPr="00B64FE9" w:rsidRDefault="00A55D90" w:rsidP="00487268">
            <w:pPr>
              <w:rPr>
                <w:rFonts w:asciiTheme="majorHAnsi" w:hAnsiTheme="majorHAnsi"/>
                <w:color w:val="000000"/>
                <w:sz w:val="22"/>
                <w:szCs w:val="22"/>
              </w:rPr>
            </w:pPr>
          </w:p>
        </w:tc>
        <w:tc>
          <w:tcPr>
            <w:tcW w:w="1138" w:type="dxa"/>
            <w:tcBorders>
              <w:top w:val="nil"/>
              <w:left w:val="nil"/>
              <w:bottom w:val="nil"/>
              <w:right w:val="nil"/>
            </w:tcBorders>
            <w:shd w:val="clear" w:color="auto" w:fill="auto"/>
            <w:vAlign w:val="center"/>
            <w:hideMark/>
          </w:tcPr>
          <w:p w14:paraId="3A50E1F1" w14:textId="77777777" w:rsidR="00A55D90" w:rsidRPr="00B64FE9" w:rsidRDefault="00A55D90" w:rsidP="00487268">
            <w:pPr>
              <w:jc w:val="cente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4BF8B4EA" w14:textId="77777777" w:rsidR="00A55D90" w:rsidRPr="00B64FE9" w:rsidRDefault="00A55D90" w:rsidP="00487268">
            <w:pPr>
              <w:jc w:val="center"/>
              <w:rPr>
                <w:rFonts w:asciiTheme="majorHAnsi" w:hAnsiTheme="majorHAnsi"/>
                <w:sz w:val="20"/>
                <w:szCs w:val="20"/>
              </w:rPr>
            </w:pPr>
          </w:p>
        </w:tc>
        <w:tc>
          <w:tcPr>
            <w:tcW w:w="1122" w:type="dxa"/>
            <w:tcBorders>
              <w:top w:val="nil"/>
              <w:left w:val="nil"/>
              <w:bottom w:val="nil"/>
              <w:right w:val="nil"/>
            </w:tcBorders>
            <w:shd w:val="clear" w:color="auto" w:fill="auto"/>
            <w:vAlign w:val="bottom"/>
            <w:hideMark/>
          </w:tcPr>
          <w:p w14:paraId="1F415119" w14:textId="77777777" w:rsidR="00A55D90" w:rsidRPr="00B64FE9" w:rsidRDefault="00A55D90" w:rsidP="00487268">
            <w:pPr>
              <w:rPr>
                <w:rFonts w:asciiTheme="majorHAnsi" w:hAnsiTheme="majorHAnsi"/>
                <w:sz w:val="20"/>
                <w:szCs w:val="20"/>
              </w:rPr>
            </w:pPr>
          </w:p>
        </w:tc>
        <w:tc>
          <w:tcPr>
            <w:tcW w:w="1290" w:type="dxa"/>
            <w:tcBorders>
              <w:top w:val="nil"/>
              <w:left w:val="nil"/>
              <w:bottom w:val="nil"/>
              <w:right w:val="nil"/>
            </w:tcBorders>
            <w:shd w:val="clear" w:color="auto" w:fill="auto"/>
            <w:vAlign w:val="bottom"/>
            <w:hideMark/>
          </w:tcPr>
          <w:p w14:paraId="27D0E8A0" w14:textId="77777777" w:rsidR="00A55D90" w:rsidRPr="00B64FE9" w:rsidRDefault="00A55D90" w:rsidP="00487268">
            <w:pPr>
              <w:rPr>
                <w:rFonts w:asciiTheme="majorHAnsi" w:hAnsiTheme="majorHAnsi"/>
                <w:sz w:val="20"/>
                <w:szCs w:val="20"/>
              </w:rPr>
            </w:pPr>
          </w:p>
        </w:tc>
        <w:tc>
          <w:tcPr>
            <w:tcW w:w="1054" w:type="dxa"/>
            <w:tcBorders>
              <w:top w:val="nil"/>
              <w:left w:val="nil"/>
              <w:bottom w:val="nil"/>
              <w:right w:val="nil"/>
            </w:tcBorders>
            <w:shd w:val="clear" w:color="auto" w:fill="auto"/>
            <w:vAlign w:val="bottom"/>
            <w:hideMark/>
          </w:tcPr>
          <w:p w14:paraId="147912FA" w14:textId="77777777" w:rsidR="00A55D90" w:rsidRPr="00B64FE9" w:rsidRDefault="00A55D90" w:rsidP="00487268">
            <w:pPr>
              <w:rPr>
                <w:rFonts w:asciiTheme="majorHAnsi" w:hAnsiTheme="majorHAnsi"/>
                <w:sz w:val="20"/>
                <w:szCs w:val="20"/>
              </w:rPr>
            </w:pPr>
          </w:p>
        </w:tc>
      </w:tr>
      <w:tr w:rsidR="00A55D90" w:rsidRPr="00B64FE9" w14:paraId="7951A299" w14:textId="77777777" w:rsidTr="00487268">
        <w:trPr>
          <w:trHeight w:val="315"/>
        </w:trPr>
        <w:tc>
          <w:tcPr>
            <w:tcW w:w="3476" w:type="dxa"/>
            <w:tcBorders>
              <w:top w:val="nil"/>
              <w:left w:val="nil"/>
              <w:bottom w:val="double" w:sz="6" w:space="0" w:color="auto"/>
              <w:right w:val="single" w:sz="4" w:space="0" w:color="auto"/>
            </w:tcBorders>
            <w:shd w:val="clear" w:color="auto" w:fill="auto"/>
            <w:vAlign w:val="bottom"/>
            <w:hideMark/>
          </w:tcPr>
          <w:p w14:paraId="51D839ED"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Intervention</w:t>
            </w:r>
          </w:p>
        </w:tc>
        <w:tc>
          <w:tcPr>
            <w:tcW w:w="1290" w:type="dxa"/>
            <w:tcBorders>
              <w:top w:val="nil"/>
              <w:left w:val="nil"/>
              <w:bottom w:val="double" w:sz="6" w:space="0" w:color="auto"/>
              <w:right w:val="nil"/>
            </w:tcBorders>
            <w:shd w:val="clear" w:color="auto" w:fill="auto"/>
            <w:vAlign w:val="center"/>
            <w:hideMark/>
          </w:tcPr>
          <w:p w14:paraId="6F332717"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 </w:t>
            </w:r>
          </w:p>
        </w:tc>
        <w:tc>
          <w:tcPr>
            <w:tcW w:w="1138" w:type="dxa"/>
            <w:tcBorders>
              <w:top w:val="nil"/>
              <w:left w:val="nil"/>
              <w:bottom w:val="double" w:sz="6" w:space="0" w:color="auto"/>
              <w:right w:val="nil"/>
            </w:tcBorders>
            <w:shd w:val="clear" w:color="auto" w:fill="auto"/>
            <w:vAlign w:val="center"/>
            <w:hideMark/>
          </w:tcPr>
          <w:p w14:paraId="186F9013" w14:textId="77777777" w:rsidR="00A55D90" w:rsidRPr="00B64FE9" w:rsidRDefault="00A55D90" w:rsidP="00487268">
            <w:pPr>
              <w:jc w:val="center"/>
              <w:rPr>
                <w:rFonts w:asciiTheme="majorHAnsi" w:hAnsiTheme="majorHAnsi"/>
                <w:color w:val="000000"/>
                <w:sz w:val="22"/>
                <w:szCs w:val="22"/>
              </w:rPr>
            </w:pPr>
            <w:r w:rsidRPr="00B64FE9">
              <w:rPr>
                <w:rFonts w:asciiTheme="majorHAnsi" w:hAnsiTheme="majorHAnsi"/>
                <w:color w:val="000000"/>
                <w:sz w:val="22"/>
                <w:szCs w:val="22"/>
              </w:rPr>
              <w:t> </w:t>
            </w:r>
          </w:p>
        </w:tc>
        <w:tc>
          <w:tcPr>
            <w:tcW w:w="1290" w:type="dxa"/>
            <w:tcBorders>
              <w:top w:val="nil"/>
              <w:left w:val="nil"/>
              <w:bottom w:val="double" w:sz="6" w:space="0" w:color="auto"/>
              <w:right w:val="nil"/>
            </w:tcBorders>
            <w:shd w:val="clear" w:color="auto" w:fill="auto"/>
            <w:vAlign w:val="bottom"/>
            <w:hideMark/>
          </w:tcPr>
          <w:p w14:paraId="0AF6DFFA"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122" w:type="dxa"/>
            <w:tcBorders>
              <w:top w:val="nil"/>
              <w:left w:val="nil"/>
              <w:bottom w:val="double" w:sz="6" w:space="0" w:color="auto"/>
              <w:right w:val="nil"/>
            </w:tcBorders>
            <w:shd w:val="clear" w:color="auto" w:fill="auto"/>
            <w:vAlign w:val="bottom"/>
            <w:hideMark/>
          </w:tcPr>
          <w:p w14:paraId="3BFB40B4"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290" w:type="dxa"/>
            <w:tcBorders>
              <w:top w:val="nil"/>
              <w:left w:val="nil"/>
              <w:bottom w:val="double" w:sz="6" w:space="0" w:color="auto"/>
              <w:right w:val="nil"/>
            </w:tcBorders>
            <w:shd w:val="clear" w:color="auto" w:fill="auto"/>
            <w:vAlign w:val="bottom"/>
            <w:hideMark/>
          </w:tcPr>
          <w:p w14:paraId="30EE0CC9"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c>
          <w:tcPr>
            <w:tcW w:w="1054" w:type="dxa"/>
            <w:tcBorders>
              <w:top w:val="nil"/>
              <w:left w:val="nil"/>
              <w:bottom w:val="double" w:sz="6" w:space="0" w:color="auto"/>
              <w:right w:val="nil"/>
            </w:tcBorders>
            <w:shd w:val="clear" w:color="auto" w:fill="auto"/>
            <w:vAlign w:val="bottom"/>
            <w:hideMark/>
          </w:tcPr>
          <w:p w14:paraId="376D5B3A"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 </w:t>
            </w:r>
          </w:p>
        </w:tc>
      </w:tr>
      <w:tr w:rsidR="00A55D90" w:rsidRPr="00B64FE9" w14:paraId="2F466549" w14:textId="77777777" w:rsidTr="00487268">
        <w:trPr>
          <w:trHeight w:val="300"/>
        </w:trPr>
        <w:tc>
          <w:tcPr>
            <w:tcW w:w="10660" w:type="dxa"/>
            <w:gridSpan w:val="7"/>
            <w:tcBorders>
              <w:top w:val="nil"/>
              <w:left w:val="nil"/>
              <w:bottom w:val="nil"/>
              <w:right w:val="nil"/>
            </w:tcBorders>
            <w:shd w:val="clear" w:color="auto" w:fill="auto"/>
            <w:vAlign w:val="center"/>
            <w:hideMark/>
          </w:tcPr>
          <w:p w14:paraId="4BD7C250"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w:t>
            </w:r>
            <w:r w:rsidRPr="00B64FE9">
              <w:rPr>
                <w:rFonts w:asciiTheme="majorHAnsi" w:hAnsiTheme="majorHAnsi"/>
                <w:color w:val="000000"/>
              </w:rPr>
              <w:t>Interpreted as baseline risk (odds) for the control group (ref)</w:t>
            </w:r>
          </w:p>
        </w:tc>
      </w:tr>
      <w:tr w:rsidR="00A55D90" w:rsidRPr="00B64FE9" w14:paraId="67EE1F81" w14:textId="77777777" w:rsidTr="00487268">
        <w:trPr>
          <w:trHeight w:val="300"/>
        </w:trPr>
        <w:tc>
          <w:tcPr>
            <w:tcW w:w="10660" w:type="dxa"/>
            <w:gridSpan w:val="7"/>
            <w:tcBorders>
              <w:top w:val="nil"/>
              <w:left w:val="nil"/>
              <w:bottom w:val="nil"/>
              <w:right w:val="nil"/>
            </w:tcBorders>
            <w:shd w:val="clear" w:color="auto" w:fill="auto"/>
            <w:vAlign w:val="center"/>
            <w:hideMark/>
          </w:tcPr>
          <w:p w14:paraId="3AA85C6A"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**Estimates weighted to account for imbalance in number of observations per CU</w:t>
            </w:r>
          </w:p>
        </w:tc>
      </w:tr>
      <w:tr w:rsidR="00A55D90" w:rsidRPr="00B64FE9" w14:paraId="468E20A8" w14:textId="77777777" w:rsidTr="00487268">
        <w:trPr>
          <w:trHeight w:val="300"/>
        </w:trPr>
        <w:tc>
          <w:tcPr>
            <w:tcW w:w="10660" w:type="dxa"/>
            <w:gridSpan w:val="7"/>
            <w:tcBorders>
              <w:top w:val="nil"/>
              <w:left w:val="nil"/>
              <w:bottom w:val="nil"/>
              <w:right w:val="nil"/>
            </w:tcBorders>
            <w:shd w:val="clear" w:color="auto" w:fill="auto"/>
            <w:vAlign w:val="bottom"/>
            <w:hideMark/>
          </w:tcPr>
          <w:p w14:paraId="353B7F44" w14:textId="77777777" w:rsidR="00A55D90" w:rsidRPr="00B64FE9" w:rsidRDefault="00A55D90" w:rsidP="00487268">
            <w:pPr>
              <w:rPr>
                <w:rFonts w:asciiTheme="majorHAnsi" w:hAnsiTheme="majorHAnsi"/>
                <w:color w:val="000000"/>
                <w:sz w:val="22"/>
                <w:szCs w:val="22"/>
              </w:rPr>
            </w:pPr>
            <w:r w:rsidRPr="00B64FE9">
              <w:rPr>
                <w:rFonts w:asciiTheme="majorHAnsi" w:hAnsiTheme="majorHAnsi"/>
                <w:color w:val="000000"/>
                <w:sz w:val="22"/>
                <w:szCs w:val="22"/>
              </w:rPr>
              <w:t>***Estimates interpreted as risk ratios</w:t>
            </w:r>
          </w:p>
        </w:tc>
      </w:tr>
      <w:tr w:rsidR="00A55D90" w:rsidRPr="00B64FE9" w14:paraId="4D7BC8D1" w14:textId="77777777" w:rsidTr="00487268">
        <w:trPr>
          <w:trHeight w:val="300"/>
        </w:trPr>
        <w:tc>
          <w:tcPr>
            <w:tcW w:w="10660" w:type="dxa"/>
            <w:gridSpan w:val="7"/>
            <w:tcBorders>
              <w:top w:val="nil"/>
              <w:left w:val="nil"/>
              <w:bottom w:val="nil"/>
              <w:right w:val="nil"/>
            </w:tcBorders>
            <w:shd w:val="clear" w:color="auto" w:fill="auto"/>
            <w:vAlign w:val="center"/>
            <w:hideMark/>
          </w:tcPr>
          <w:p w14:paraId="55879569" w14:textId="77777777" w:rsidR="00A55D90" w:rsidRPr="00B64FE9" w:rsidRDefault="00A55D90" w:rsidP="00487268">
            <w:pPr>
              <w:rPr>
                <w:rFonts w:asciiTheme="majorHAnsi" w:hAnsiTheme="majorHAnsi"/>
                <w:i/>
                <w:iCs/>
                <w:color w:val="000000"/>
                <w:sz w:val="22"/>
                <w:szCs w:val="22"/>
              </w:rPr>
            </w:pPr>
            <w:r w:rsidRPr="00B64FE9">
              <w:rPr>
                <w:rFonts w:asciiTheme="majorHAnsi" w:hAnsiTheme="majorHAnsi"/>
                <w:i/>
                <w:iCs/>
                <w:color w:val="000000"/>
                <w:sz w:val="22"/>
                <w:szCs w:val="22"/>
              </w:rPr>
              <w:t xml:space="preserve">Fully adjusted model includes age (of patient), gender (of patient), education level (of patient or guardian if patient &lt;18years), occupation (of patient or guardian), household size, wealth, and CU of residence. </w:t>
            </w:r>
          </w:p>
        </w:tc>
      </w:tr>
    </w:tbl>
    <w:p w14:paraId="20D3D471" w14:textId="77777777" w:rsidR="00A55D90" w:rsidRPr="00B64FE9" w:rsidRDefault="00A55D90" w:rsidP="00487268">
      <w:pPr>
        <w:autoSpaceDE w:val="0"/>
        <w:autoSpaceDN w:val="0"/>
        <w:adjustRightInd w:val="0"/>
        <w:rPr>
          <w:rFonts w:asciiTheme="majorHAnsi" w:hAnsiTheme="majorHAnsi" w:cs="Calibri"/>
        </w:rPr>
      </w:pPr>
    </w:p>
    <w:p w14:paraId="7989B6B5" w14:textId="77777777" w:rsidR="00A55D90" w:rsidRPr="00473B82" w:rsidRDefault="00A55D90" w:rsidP="00473B82">
      <w:pPr>
        <w:pStyle w:val="Heading1"/>
        <w:rPr>
          <w:b/>
          <w:color w:val="000000" w:themeColor="text1"/>
          <w:sz w:val="28"/>
        </w:rPr>
      </w:pPr>
      <w:bookmarkStart w:id="29" w:name="_Toc512852633"/>
      <w:r w:rsidRPr="00473B82">
        <w:rPr>
          <w:b/>
          <w:color w:val="000000" w:themeColor="text1"/>
          <w:sz w:val="28"/>
        </w:rPr>
        <w:lastRenderedPageBreak/>
        <w:t>Appendix D: Wealth Index</w:t>
      </w:r>
      <w:bookmarkEnd w:id="29"/>
    </w:p>
    <w:p w14:paraId="33333EC8" w14:textId="77777777" w:rsidR="00A55D90" w:rsidRPr="00B64FE9" w:rsidRDefault="00A55D90" w:rsidP="00487268">
      <w:pPr>
        <w:autoSpaceDE w:val="0"/>
        <w:autoSpaceDN w:val="0"/>
        <w:adjustRightInd w:val="0"/>
        <w:rPr>
          <w:rFonts w:asciiTheme="majorHAnsi" w:hAnsiTheme="majorHAnsi" w:cs="Calibri"/>
          <w:b/>
        </w:rPr>
      </w:pPr>
    </w:p>
    <w:p w14:paraId="4FFC5067" w14:textId="77777777" w:rsidR="00A55D90" w:rsidRPr="00B64FE9" w:rsidRDefault="00A55D90" w:rsidP="00487268">
      <w:pPr>
        <w:autoSpaceDE w:val="0"/>
        <w:autoSpaceDN w:val="0"/>
        <w:adjustRightInd w:val="0"/>
        <w:rPr>
          <w:rFonts w:asciiTheme="majorHAnsi" w:hAnsiTheme="majorHAnsi" w:cs="Calibri"/>
        </w:rPr>
      </w:pPr>
      <w:r w:rsidRPr="00B64FE9">
        <w:rPr>
          <w:rFonts w:asciiTheme="majorHAnsi" w:hAnsiTheme="majorHAnsi" w:cs="Calibri"/>
        </w:rPr>
        <w:t xml:space="preserve">Frequency tables will be created for each of the indicators in the wealth index. </w:t>
      </w:r>
      <w:proofErr w:type="spellStart"/>
      <w:r w:rsidRPr="00B64FE9">
        <w:rPr>
          <w:rFonts w:asciiTheme="majorHAnsi" w:hAnsiTheme="majorHAnsi" w:cs="Calibri"/>
        </w:rPr>
        <w:t>Sparsity</w:t>
      </w:r>
      <w:proofErr w:type="spellEnd"/>
      <w:r w:rsidRPr="00B64FE9">
        <w:rPr>
          <w:rFonts w:asciiTheme="majorHAnsi" w:hAnsiTheme="majorHAnsi" w:cs="Calibri"/>
        </w:rPr>
        <w:t xml:space="preserve"> in categories will be improved by collapsing categories into meaningful dimensions (e.g. wall materials may be grouped into “porous” and “non-porous” categories; roof type may be collapsed into thatched vs. not). Once meaningful categories are created (or confirmed) for each of the categorical variables, binary indicators will be created to represent each “category.” Continuous variables (9.3, 9.9, </w:t>
      </w:r>
      <w:proofErr w:type="gramStart"/>
      <w:r w:rsidRPr="00B64FE9">
        <w:rPr>
          <w:rFonts w:asciiTheme="majorHAnsi" w:hAnsiTheme="majorHAnsi" w:cs="Calibri"/>
        </w:rPr>
        <w:t>1.5</w:t>
      </w:r>
      <w:proofErr w:type="gramEnd"/>
      <w:r w:rsidRPr="00B64FE9">
        <w:rPr>
          <w:rFonts w:asciiTheme="majorHAnsi" w:hAnsiTheme="majorHAnsi" w:cs="Calibri"/>
        </w:rPr>
        <w:t xml:space="preserve">) will be kept in their continuous format. A </w:t>
      </w:r>
      <w:proofErr w:type="spellStart"/>
      <w:r w:rsidRPr="00B64FE9">
        <w:rPr>
          <w:rFonts w:asciiTheme="majorHAnsi" w:hAnsiTheme="majorHAnsi" w:cs="Calibri"/>
        </w:rPr>
        <w:t>polychoric</w:t>
      </w:r>
      <w:proofErr w:type="spellEnd"/>
      <w:r w:rsidRPr="00B64FE9">
        <w:rPr>
          <w:rFonts w:asciiTheme="majorHAnsi" w:hAnsiTheme="majorHAnsi" w:cs="Calibri"/>
        </w:rPr>
        <w:t xml:space="preserve"> correlation matrix will be construct for the final set of variables and the correlation matrix used in the subsequent factor analysis retaining only the first factor. Finally, a factor score will be computed for each household to complete the wealth index. </w:t>
      </w:r>
    </w:p>
    <w:p w14:paraId="1DA55FC7" w14:textId="77777777" w:rsidR="00A55D90" w:rsidRPr="00B64FE9" w:rsidRDefault="00A55D90" w:rsidP="00487268">
      <w:pPr>
        <w:autoSpaceDE w:val="0"/>
        <w:autoSpaceDN w:val="0"/>
        <w:adjustRightInd w:val="0"/>
        <w:rPr>
          <w:rFonts w:asciiTheme="majorHAnsi" w:hAnsiTheme="majorHAnsi" w:cs="Calibri"/>
        </w:rPr>
      </w:pPr>
    </w:p>
    <w:p w14:paraId="6C581F65" w14:textId="77777777" w:rsidR="00A55D90" w:rsidRPr="00B64FE9" w:rsidRDefault="00A55D90" w:rsidP="00487268">
      <w:pPr>
        <w:autoSpaceDE w:val="0"/>
        <w:autoSpaceDN w:val="0"/>
        <w:adjustRightInd w:val="0"/>
        <w:rPr>
          <w:rFonts w:asciiTheme="majorHAnsi" w:hAnsiTheme="majorHAnsi" w:cs="Calibri"/>
        </w:rPr>
      </w:pPr>
      <w:r w:rsidRPr="00B64FE9">
        <w:rPr>
          <w:rFonts w:asciiTheme="majorHAnsi" w:hAnsiTheme="majorHAnsi" w:cs="Calibri"/>
        </w:rPr>
        <w:t>See below Table D for a list of the variables to be used in constructing the wealth index.</w:t>
      </w:r>
    </w:p>
    <w:p w14:paraId="0BB9582F" w14:textId="77777777" w:rsidR="00A55D90" w:rsidRPr="00B64FE9" w:rsidRDefault="00A55D90" w:rsidP="00487268">
      <w:pPr>
        <w:tabs>
          <w:tab w:val="left" w:pos="2565"/>
        </w:tabs>
        <w:autoSpaceDE w:val="0"/>
        <w:autoSpaceDN w:val="0"/>
        <w:adjustRightInd w:val="0"/>
        <w:rPr>
          <w:rFonts w:asciiTheme="majorHAnsi" w:hAnsiTheme="majorHAnsi" w:cs="Calibri"/>
        </w:rPr>
      </w:pPr>
      <w:r w:rsidRPr="00B64FE9">
        <w:rPr>
          <w:rFonts w:asciiTheme="majorHAnsi" w:hAnsiTheme="majorHAnsi" w:cs="Calibri"/>
        </w:rPr>
        <w:tab/>
      </w:r>
    </w:p>
    <w:p w14:paraId="6078CB87" w14:textId="77777777" w:rsidR="00A55D90" w:rsidRPr="00B64FE9" w:rsidRDefault="00A55D90" w:rsidP="00487268">
      <w:pPr>
        <w:autoSpaceDE w:val="0"/>
        <w:autoSpaceDN w:val="0"/>
        <w:adjustRightInd w:val="0"/>
        <w:rPr>
          <w:rFonts w:asciiTheme="majorHAnsi" w:hAnsiTheme="majorHAnsi"/>
          <w:sz w:val="20"/>
          <w:szCs w:val="20"/>
        </w:rPr>
      </w:pPr>
      <w:r w:rsidRPr="00B64FE9">
        <w:rPr>
          <w:rFonts w:asciiTheme="majorHAnsi" w:hAnsiTheme="majorHAnsi"/>
        </w:rPr>
        <w:fldChar w:fldCharType="begin"/>
      </w:r>
      <w:r w:rsidRPr="00B64FE9">
        <w:rPr>
          <w:rFonts w:asciiTheme="majorHAnsi" w:hAnsiTheme="majorHAnsi"/>
        </w:rPr>
        <w:instrText xml:space="preserve"> LINK Excel.Sheet.12 "C:\\Users\\acp18\\Dropbox\\Coupon R01\\Aim 1 Analysis Plan\\Drafts\\Table of Wealth Indicators IPPP.xlsx" Sheet1!R1C1:R25C4 \a \f 4 \h  \* MERGEFORMAT </w:instrText>
      </w:r>
      <w:r w:rsidRPr="00B64FE9">
        <w:rPr>
          <w:rFonts w:asciiTheme="majorHAnsi" w:hAnsiTheme="majorHAnsi"/>
        </w:rPr>
        <w:fldChar w:fldCharType="separate"/>
      </w:r>
    </w:p>
    <w:tbl>
      <w:tblPr>
        <w:tblW w:w="12510" w:type="dxa"/>
        <w:tblLook w:val="04A0" w:firstRow="1" w:lastRow="0" w:firstColumn="1" w:lastColumn="0" w:noHBand="0" w:noVBand="1"/>
      </w:tblPr>
      <w:tblGrid>
        <w:gridCol w:w="1399"/>
        <w:gridCol w:w="4001"/>
        <w:gridCol w:w="5400"/>
        <w:gridCol w:w="1710"/>
      </w:tblGrid>
      <w:tr w:rsidR="00A55D90" w:rsidRPr="00B64FE9" w14:paraId="4498CBF7" w14:textId="77777777" w:rsidTr="00487268">
        <w:trPr>
          <w:divId w:val="1699961859"/>
          <w:trHeight w:val="450"/>
        </w:trPr>
        <w:tc>
          <w:tcPr>
            <w:tcW w:w="12510" w:type="dxa"/>
            <w:gridSpan w:val="4"/>
            <w:tcBorders>
              <w:top w:val="nil"/>
              <w:left w:val="nil"/>
              <w:bottom w:val="double" w:sz="6" w:space="0" w:color="auto"/>
              <w:right w:val="nil"/>
            </w:tcBorders>
            <w:shd w:val="clear" w:color="auto" w:fill="auto"/>
            <w:vAlign w:val="bottom"/>
            <w:hideMark/>
          </w:tcPr>
          <w:p w14:paraId="1524ECB0" w14:textId="77777777" w:rsidR="00A55D90" w:rsidRPr="00B64FE9" w:rsidRDefault="00A55D90" w:rsidP="00487268">
            <w:pPr>
              <w:rPr>
                <w:rFonts w:asciiTheme="majorHAnsi" w:hAnsiTheme="majorHAnsi"/>
                <w:b/>
                <w:bCs/>
                <w:color w:val="000000"/>
                <w:sz w:val="22"/>
                <w:szCs w:val="22"/>
                <w:lang w:val="en-US" w:eastAsia="en-US"/>
              </w:rPr>
            </w:pPr>
            <w:r w:rsidRPr="00B64FE9">
              <w:rPr>
                <w:rFonts w:asciiTheme="majorHAnsi" w:hAnsiTheme="majorHAnsi"/>
                <w:b/>
                <w:bCs/>
                <w:color w:val="000000"/>
                <w:sz w:val="22"/>
                <w:szCs w:val="22"/>
                <w:lang w:val="en-US" w:eastAsia="en-US"/>
              </w:rPr>
              <w:t>Table D. Variables Used for DHS-style Wealth Index</w:t>
            </w:r>
          </w:p>
        </w:tc>
      </w:tr>
      <w:tr w:rsidR="00A55D90" w:rsidRPr="00B64FE9" w14:paraId="78D1CC70" w14:textId="77777777" w:rsidTr="00487268">
        <w:trPr>
          <w:divId w:val="1699961859"/>
          <w:trHeight w:val="330"/>
        </w:trPr>
        <w:tc>
          <w:tcPr>
            <w:tcW w:w="1399" w:type="dxa"/>
            <w:tcBorders>
              <w:top w:val="single" w:sz="4" w:space="0" w:color="000000"/>
              <w:left w:val="nil"/>
              <w:bottom w:val="single" w:sz="4" w:space="0" w:color="000000"/>
              <w:right w:val="nil"/>
            </w:tcBorders>
            <w:shd w:val="clear" w:color="auto" w:fill="auto"/>
            <w:vAlign w:val="bottom"/>
            <w:hideMark/>
          </w:tcPr>
          <w:p w14:paraId="34D5AD21" w14:textId="77777777" w:rsidR="00A55D90" w:rsidRPr="00B64FE9" w:rsidRDefault="00A55D90" w:rsidP="00487268">
            <w:pPr>
              <w:jc w:val="center"/>
              <w:rPr>
                <w:rFonts w:asciiTheme="majorHAnsi" w:hAnsiTheme="majorHAnsi"/>
                <w:b/>
                <w:bCs/>
                <w:color w:val="000000"/>
                <w:sz w:val="22"/>
                <w:szCs w:val="22"/>
                <w:lang w:val="en-US" w:eastAsia="en-US"/>
              </w:rPr>
            </w:pPr>
            <w:r w:rsidRPr="00B64FE9">
              <w:rPr>
                <w:rFonts w:asciiTheme="majorHAnsi" w:hAnsiTheme="majorHAnsi"/>
                <w:b/>
                <w:bCs/>
                <w:color w:val="000000"/>
                <w:sz w:val="22"/>
                <w:szCs w:val="22"/>
                <w:lang w:val="en-US" w:eastAsia="en-US"/>
              </w:rPr>
              <w:t>Question #</w:t>
            </w:r>
          </w:p>
        </w:tc>
        <w:tc>
          <w:tcPr>
            <w:tcW w:w="4001" w:type="dxa"/>
            <w:tcBorders>
              <w:top w:val="single" w:sz="4" w:space="0" w:color="000000"/>
              <w:left w:val="nil"/>
              <w:bottom w:val="single" w:sz="4" w:space="0" w:color="000000"/>
              <w:right w:val="nil"/>
            </w:tcBorders>
            <w:shd w:val="clear" w:color="auto" w:fill="auto"/>
            <w:vAlign w:val="bottom"/>
            <w:hideMark/>
          </w:tcPr>
          <w:p w14:paraId="045FA222" w14:textId="77777777" w:rsidR="00A55D90" w:rsidRPr="00B64FE9" w:rsidRDefault="00A55D90">
            <w:pPr>
              <w:rPr>
                <w:rFonts w:asciiTheme="majorHAnsi" w:hAnsiTheme="majorHAnsi"/>
                <w:b/>
                <w:bCs/>
                <w:color w:val="000000"/>
                <w:sz w:val="22"/>
                <w:szCs w:val="22"/>
                <w:lang w:val="en-US" w:eastAsia="en-US"/>
              </w:rPr>
            </w:pPr>
            <w:r w:rsidRPr="00B64FE9">
              <w:rPr>
                <w:rFonts w:asciiTheme="majorHAnsi" w:hAnsiTheme="majorHAnsi"/>
                <w:b/>
                <w:bCs/>
                <w:color w:val="000000"/>
                <w:sz w:val="22"/>
                <w:szCs w:val="22"/>
                <w:lang w:val="en-US" w:eastAsia="en-US"/>
              </w:rPr>
              <w:t>Text</w:t>
            </w:r>
          </w:p>
        </w:tc>
        <w:tc>
          <w:tcPr>
            <w:tcW w:w="5400" w:type="dxa"/>
            <w:tcBorders>
              <w:top w:val="single" w:sz="4" w:space="0" w:color="000000"/>
              <w:left w:val="nil"/>
              <w:bottom w:val="single" w:sz="4" w:space="0" w:color="000000"/>
              <w:right w:val="nil"/>
            </w:tcBorders>
            <w:shd w:val="clear" w:color="auto" w:fill="auto"/>
            <w:vAlign w:val="bottom"/>
            <w:hideMark/>
          </w:tcPr>
          <w:p w14:paraId="63DBAF57" w14:textId="77777777" w:rsidR="00A55D90" w:rsidRPr="00B64FE9" w:rsidRDefault="00A55D90">
            <w:pPr>
              <w:rPr>
                <w:rFonts w:asciiTheme="majorHAnsi" w:hAnsiTheme="majorHAnsi"/>
                <w:b/>
                <w:bCs/>
                <w:color w:val="000000"/>
                <w:sz w:val="22"/>
                <w:szCs w:val="22"/>
                <w:lang w:val="en-US" w:eastAsia="en-US"/>
              </w:rPr>
            </w:pPr>
            <w:r w:rsidRPr="00B64FE9">
              <w:rPr>
                <w:rFonts w:asciiTheme="majorHAnsi" w:hAnsiTheme="majorHAnsi"/>
                <w:b/>
                <w:bCs/>
                <w:color w:val="000000"/>
                <w:sz w:val="22"/>
                <w:szCs w:val="22"/>
                <w:lang w:val="en-US" w:eastAsia="en-US"/>
              </w:rPr>
              <w:t>Choices</w:t>
            </w:r>
          </w:p>
        </w:tc>
        <w:tc>
          <w:tcPr>
            <w:tcW w:w="1710" w:type="dxa"/>
            <w:tcBorders>
              <w:top w:val="single" w:sz="4" w:space="0" w:color="000000"/>
              <w:left w:val="nil"/>
              <w:bottom w:val="single" w:sz="4" w:space="0" w:color="000000"/>
              <w:right w:val="nil"/>
            </w:tcBorders>
            <w:shd w:val="clear" w:color="auto" w:fill="auto"/>
            <w:vAlign w:val="bottom"/>
            <w:hideMark/>
          </w:tcPr>
          <w:p w14:paraId="7DE29742" w14:textId="77777777" w:rsidR="00A55D90" w:rsidRPr="00B64FE9" w:rsidRDefault="00A55D90">
            <w:pPr>
              <w:jc w:val="center"/>
              <w:rPr>
                <w:rFonts w:asciiTheme="majorHAnsi" w:hAnsiTheme="majorHAnsi"/>
                <w:b/>
                <w:bCs/>
                <w:color w:val="000000"/>
                <w:sz w:val="22"/>
                <w:szCs w:val="22"/>
                <w:lang w:val="en-US" w:eastAsia="en-US"/>
              </w:rPr>
            </w:pPr>
            <w:r w:rsidRPr="00B64FE9">
              <w:rPr>
                <w:rFonts w:asciiTheme="majorHAnsi" w:hAnsiTheme="majorHAnsi"/>
                <w:b/>
                <w:bCs/>
                <w:color w:val="000000"/>
                <w:sz w:val="22"/>
                <w:szCs w:val="22"/>
                <w:lang w:val="en-US" w:eastAsia="en-US"/>
              </w:rPr>
              <w:t>Type</w:t>
            </w:r>
          </w:p>
        </w:tc>
      </w:tr>
      <w:tr w:rsidR="00A55D90" w:rsidRPr="00B64FE9" w14:paraId="71344D3B" w14:textId="77777777" w:rsidTr="00487268">
        <w:trPr>
          <w:divId w:val="1699961859"/>
          <w:trHeight w:val="2600"/>
        </w:trPr>
        <w:tc>
          <w:tcPr>
            <w:tcW w:w="1399" w:type="dxa"/>
            <w:tcBorders>
              <w:top w:val="nil"/>
              <w:left w:val="nil"/>
              <w:bottom w:val="nil"/>
              <w:right w:val="nil"/>
            </w:tcBorders>
            <w:shd w:val="clear" w:color="D9D9D9" w:fill="D9D9D9"/>
            <w:vAlign w:val="center"/>
            <w:hideMark/>
          </w:tcPr>
          <w:p w14:paraId="239CE27F"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101</w:t>
            </w:r>
          </w:p>
        </w:tc>
        <w:tc>
          <w:tcPr>
            <w:tcW w:w="4001" w:type="dxa"/>
            <w:tcBorders>
              <w:top w:val="nil"/>
              <w:left w:val="nil"/>
              <w:bottom w:val="nil"/>
              <w:right w:val="nil"/>
            </w:tcBorders>
            <w:shd w:val="clear" w:color="D9D9D9" w:fill="D9D9D9"/>
            <w:vAlign w:val="center"/>
            <w:hideMark/>
          </w:tcPr>
          <w:p w14:paraId="54A9D4B6"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rPr>
              <w:t>Main source of drinking water for your household:</w:t>
            </w:r>
            <w:r w:rsidRPr="00B64FE9">
              <w:rPr>
                <w:rFonts w:asciiTheme="majorHAnsi" w:hAnsiTheme="majorHAnsi"/>
                <w:color w:val="000000"/>
                <w:sz w:val="22"/>
                <w:szCs w:val="22"/>
                <w:lang w:val="en-US" w:eastAsia="en-US"/>
              </w:rPr>
              <w:t xml:space="preserve">  </w:t>
            </w:r>
          </w:p>
        </w:tc>
        <w:tc>
          <w:tcPr>
            <w:tcW w:w="5400" w:type="dxa"/>
            <w:tcBorders>
              <w:top w:val="nil"/>
              <w:left w:val="nil"/>
              <w:bottom w:val="nil"/>
              <w:right w:val="nil"/>
            </w:tcBorders>
            <w:shd w:val="clear" w:color="D9D9D9" w:fill="D9D9D9"/>
            <w:vAlign w:val="bottom"/>
            <w:hideMark/>
          </w:tcPr>
          <w:p w14:paraId="12523B43"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*Piped water/Public Tap/borehole</w:t>
            </w:r>
            <w:r w:rsidRPr="00B64FE9">
              <w:rPr>
                <w:rFonts w:asciiTheme="majorHAnsi" w:hAnsiTheme="majorHAnsi"/>
                <w:color w:val="000000"/>
                <w:sz w:val="22"/>
                <w:szCs w:val="22"/>
                <w:lang w:val="en-US" w:eastAsia="en-US"/>
              </w:rPr>
              <w:br/>
              <w:t>*Unprotected well</w:t>
            </w:r>
            <w:r w:rsidRPr="00B64FE9">
              <w:rPr>
                <w:rFonts w:asciiTheme="majorHAnsi" w:hAnsiTheme="majorHAnsi"/>
                <w:color w:val="000000"/>
                <w:sz w:val="22"/>
                <w:szCs w:val="22"/>
                <w:lang w:val="en-US" w:eastAsia="en-US"/>
              </w:rPr>
              <w:br/>
              <w:t>*Protected well</w:t>
            </w:r>
            <w:r w:rsidRPr="00B64FE9">
              <w:rPr>
                <w:rFonts w:asciiTheme="majorHAnsi" w:hAnsiTheme="majorHAnsi"/>
                <w:color w:val="000000"/>
                <w:sz w:val="22"/>
                <w:szCs w:val="22"/>
                <w:lang w:val="en-US" w:eastAsia="en-US"/>
              </w:rPr>
              <w:br/>
              <w:t>*Protected Spring</w:t>
            </w:r>
            <w:r w:rsidRPr="00B64FE9">
              <w:rPr>
                <w:rFonts w:asciiTheme="majorHAnsi" w:hAnsiTheme="majorHAnsi"/>
                <w:color w:val="000000"/>
                <w:sz w:val="22"/>
                <w:szCs w:val="22"/>
                <w:lang w:val="en-US" w:eastAsia="en-US"/>
              </w:rPr>
              <w:br/>
              <w:t>*Unprotected Spring</w:t>
            </w:r>
            <w:r w:rsidRPr="00B64FE9">
              <w:rPr>
                <w:rFonts w:asciiTheme="majorHAnsi" w:hAnsiTheme="majorHAnsi"/>
                <w:color w:val="000000"/>
                <w:sz w:val="22"/>
                <w:szCs w:val="22"/>
                <w:lang w:val="en-US" w:eastAsia="en-US"/>
              </w:rPr>
              <w:br/>
              <w:t>*Rain water</w:t>
            </w:r>
            <w:r w:rsidRPr="00B64FE9">
              <w:rPr>
                <w:rFonts w:asciiTheme="majorHAnsi" w:hAnsiTheme="majorHAnsi"/>
                <w:color w:val="000000"/>
                <w:sz w:val="22"/>
                <w:szCs w:val="22"/>
                <w:lang w:val="en-US" w:eastAsia="en-US"/>
              </w:rPr>
              <w:br/>
              <w:t>*River water</w:t>
            </w:r>
            <w:r w:rsidRPr="00B64FE9">
              <w:rPr>
                <w:rFonts w:asciiTheme="majorHAnsi" w:hAnsiTheme="majorHAnsi"/>
                <w:color w:val="000000"/>
                <w:sz w:val="22"/>
                <w:szCs w:val="22"/>
                <w:lang w:val="en-US" w:eastAsia="en-US"/>
              </w:rPr>
              <w:br/>
              <w:t>*Other:_______</w:t>
            </w:r>
          </w:p>
        </w:tc>
        <w:tc>
          <w:tcPr>
            <w:tcW w:w="1710" w:type="dxa"/>
            <w:tcBorders>
              <w:top w:val="nil"/>
              <w:left w:val="nil"/>
              <w:bottom w:val="nil"/>
              <w:right w:val="nil"/>
            </w:tcBorders>
            <w:shd w:val="clear" w:color="D9D9D9" w:fill="D9D9D9"/>
            <w:vAlign w:val="center"/>
            <w:hideMark/>
          </w:tcPr>
          <w:p w14:paraId="77B83774"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Multiple Choice (Binary)</w:t>
            </w:r>
          </w:p>
        </w:tc>
      </w:tr>
      <w:tr w:rsidR="00A55D90" w:rsidRPr="00B64FE9" w14:paraId="0CE388AF" w14:textId="77777777" w:rsidTr="00487268">
        <w:trPr>
          <w:divId w:val="1699961859"/>
          <w:trHeight w:val="285"/>
        </w:trPr>
        <w:tc>
          <w:tcPr>
            <w:tcW w:w="1399" w:type="dxa"/>
            <w:tcBorders>
              <w:top w:val="nil"/>
              <w:left w:val="nil"/>
              <w:bottom w:val="nil"/>
              <w:right w:val="nil"/>
            </w:tcBorders>
            <w:shd w:val="clear" w:color="auto" w:fill="auto"/>
            <w:vAlign w:val="center"/>
            <w:hideMark/>
          </w:tcPr>
          <w:p w14:paraId="7E83C671"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102</w:t>
            </w:r>
          </w:p>
        </w:tc>
        <w:tc>
          <w:tcPr>
            <w:tcW w:w="4001" w:type="dxa"/>
            <w:tcBorders>
              <w:top w:val="nil"/>
              <w:left w:val="nil"/>
              <w:bottom w:val="nil"/>
              <w:right w:val="nil"/>
            </w:tcBorders>
            <w:shd w:val="clear" w:color="auto" w:fill="auto"/>
            <w:vAlign w:val="center"/>
            <w:hideMark/>
          </w:tcPr>
          <w:p w14:paraId="2060E08D"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Does your household have the following items: </w:t>
            </w:r>
          </w:p>
        </w:tc>
        <w:tc>
          <w:tcPr>
            <w:tcW w:w="5400" w:type="dxa"/>
            <w:tcBorders>
              <w:top w:val="nil"/>
              <w:left w:val="nil"/>
              <w:bottom w:val="nil"/>
              <w:right w:val="nil"/>
            </w:tcBorders>
            <w:shd w:val="clear" w:color="auto" w:fill="auto"/>
            <w:vAlign w:val="bottom"/>
            <w:hideMark/>
          </w:tcPr>
          <w:p w14:paraId="3F9352AC" w14:textId="77777777" w:rsidR="00A55D90" w:rsidRPr="00B64FE9" w:rsidRDefault="00A55D90">
            <w:pPr>
              <w:rPr>
                <w:rFonts w:asciiTheme="majorHAnsi" w:hAnsiTheme="majorHAnsi"/>
                <w:color w:val="000000"/>
                <w:sz w:val="22"/>
                <w:szCs w:val="22"/>
                <w:lang w:val="en-US" w:eastAsia="en-US"/>
              </w:rPr>
            </w:pPr>
          </w:p>
        </w:tc>
        <w:tc>
          <w:tcPr>
            <w:tcW w:w="1710" w:type="dxa"/>
            <w:tcBorders>
              <w:top w:val="nil"/>
              <w:left w:val="nil"/>
              <w:bottom w:val="nil"/>
              <w:right w:val="nil"/>
            </w:tcBorders>
            <w:shd w:val="clear" w:color="auto" w:fill="auto"/>
            <w:vAlign w:val="bottom"/>
            <w:hideMark/>
          </w:tcPr>
          <w:p w14:paraId="11D754F9" w14:textId="77777777" w:rsidR="00A55D90" w:rsidRPr="00B64FE9" w:rsidRDefault="00A55D90">
            <w:pPr>
              <w:rPr>
                <w:rFonts w:asciiTheme="majorHAnsi" w:hAnsiTheme="majorHAnsi"/>
                <w:sz w:val="20"/>
                <w:szCs w:val="20"/>
                <w:lang w:val="en-US" w:eastAsia="en-US"/>
              </w:rPr>
            </w:pPr>
          </w:p>
        </w:tc>
      </w:tr>
      <w:tr w:rsidR="00A55D90" w:rsidRPr="00B64FE9" w14:paraId="4B44EE55" w14:textId="77777777" w:rsidTr="00487268">
        <w:trPr>
          <w:divId w:val="1699961859"/>
          <w:trHeight w:val="285"/>
        </w:trPr>
        <w:tc>
          <w:tcPr>
            <w:tcW w:w="1399" w:type="dxa"/>
            <w:tcBorders>
              <w:top w:val="nil"/>
              <w:left w:val="nil"/>
              <w:bottom w:val="nil"/>
              <w:right w:val="nil"/>
            </w:tcBorders>
            <w:shd w:val="clear" w:color="D9D9D9" w:fill="D9D9D9"/>
            <w:vAlign w:val="bottom"/>
            <w:hideMark/>
          </w:tcPr>
          <w:p w14:paraId="0FFF6C35" w14:textId="77777777" w:rsidR="00A55D90" w:rsidRPr="00B64FE9" w:rsidRDefault="00A55D90" w:rsidP="00487268">
            <w:pPr>
              <w:rPr>
                <w:rFonts w:asciiTheme="majorHAnsi" w:hAnsiTheme="majorHAnsi"/>
                <w:sz w:val="20"/>
                <w:szCs w:val="20"/>
                <w:lang w:val="en-US" w:eastAsia="en-US"/>
              </w:rPr>
            </w:pPr>
          </w:p>
        </w:tc>
        <w:tc>
          <w:tcPr>
            <w:tcW w:w="4001" w:type="dxa"/>
            <w:tcBorders>
              <w:top w:val="nil"/>
              <w:left w:val="nil"/>
              <w:bottom w:val="nil"/>
              <w:right w:val="nil"/>
            </w:tcBorders>
            <w:shd w:val="clear" w:color="D9D9D9" w:fill="D9D9D9"/>
            <w:vAlign w:val="center"/>
            <w:hideMark/>
          </w:tcPr>
          <w:p w14:paraId="54E6DD6F"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a) Electricity?</w:t>
            </w:r>
          </w:p>
        </w:tc>
        <w:tc>
          <w:tcPr>
            <w:tcW w:w="5400" w:type="dxa"/>
            <w:tcBorders>
              <w:top w:val="nil"/>
              <w:left w:val="nil"/>
              <w:bottom w:val="nil"/>
              <w:right w:val="nil"/>
            </w:tcBorders>
            <w:shd w:val="clear" w:color="D9D9D9" w:fill="D9D9D9"/>
            <w:vAlign w:val="center"/>
            <w:hideMark/>
          </w:tcPr>
          <w:p w14:paraId="37C9BD4C"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D9D9D9" w:fill="D9D9D9"/>
            <w:vAlign w:val="bottom"/>
            <w:hideMark/>
          </w:tcPr>
          <w:p w14:paraId="516FDB82"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36E762ED" w14:textId="77777777" w:rsidTr="00487268">
        <w:trPr>
          <w:divId w:val="1699961859"/>
          <w:trHeight w:val="285"/>
        </w:trPr>
        <w:tc>
          <w:tcPr>
            <w:tcW w:w="1399" w:type="dxa"/>
            <w:tcBorders>
              <w:top w:val="nil"/>
              <w:left w:val="nil"/>
              <w:bottom w:val="nil"/>
              <w:right w:val="nil"/>
            </w:tcBorders>
            <w:shd w:val="clear" w:color="auto" w:fill="auto"/>
            <w:vAlign w:val="bottom"/>
            <w:hideMark/>
          </w:tcPr>
          <w:p w14:paraId="2E780022"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auto" w:fill="auto"/>
            <w:vAlign w:val="center"/>
            <w:hideMark/>
          </w:tcPr>
          <w:p w14:paraId="4CA9D63E"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 A television?</w:t>
            </w:r>
          </w:p>
        </w:tc>
        <w:tc>
          <w:tcPr>
            <w:tcW w:w="5400" w:type="dxa"/>
            <w:tcBorders>
              <w:top w:val="nil"/>
              <w:left w:val="nil"/>
              <w:bottom w:val="nil"/>
              <w:right w:val="nil"/>
            </w:tcBorders>
            <w:shd w:val="clear" w:color="auto" w:fill="auto"/>
            <w:vAlign w:val="center"/>
            <w:hideMark/>
          </w:tcPr>
          <w:p w14:paraId="2A8CE3B6"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auto" w:fill="auto"/>
            <w:vAlign w:val="bottom"/>
            <w:hideMark/>
          </w:tcPr>
          <w:p w14:paraId="7A089920"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32947205" w14:textId="77777777" w:rsidTr="00487268">
        <w:trPr>
          <w:divId w:val="1699961859"/>
          <w:trHeight w:val="285"/>
        </w:trPr>
        <w:tc>
          <w:tcPr>
            <w:tcW w:w="1399" w:type="dxa"/>
            <w:tcBorders>
              <w:top w:val="nil"/>
              <w:left w:val="nil"/>
              <w:bottom w:val="nil"/>
              <w:right w:val="nil"/>
            </w:tcBorders>
            <w:shd w:val="clear" w:color="D9D9D9" w:fill="D9D9D9"/>
            <w:vAlign w:val="bottom"/>
            <w:hideMark/>
          </w:tcPr>
          <w:p w14:paraId="65CAF324"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D9D9D9" w:fill="D9D9D9"/>
            <w:vAlign w:val="center"/>
            <w:hideMark/>
          </w:tcPr>
          <w:p w14:paraId="35DE8C23"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c) A refrigerator?</w:t>
            </w:r>
          </w:p>
        </w:tc>
        <w:tc>
          <w:tcPr>
            <w:tcW w:w="5400" w:type="dxa"/>
            <w:tcBorders>
              <w:top w:val="nil"/>
              <w:left w:val="nil"/>
              <w:bottom w:val="nil"/>
              <w:right w:val="nil"/>
            </w:tcBorders>
            <w:shd w:val="clear" w:color="D9D9D9" w:fill="D9D9D9"/>
            <w:vAlign w:val="center"/>
            <w:hideMark/>
          </w:tcPr>
          <w:p w14:paraId="35B2EF4F"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D9D9D9" w:fill="D9D9D9"/>
            <w:vAlign w:val="bottom"/>
            <w:hideMark/>
          </w:tcPr>
          <w:p w14:paraId="2C938650"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79CCC682" w14:textId="77777777" w:rsidTr="00487268">
        <w:trPr>
          <w:divId w:val="1699961859"/>
          <w:trHeight w:val="285"/>
        </w:trPr>
        <w:tc>
          <w:tcPr>
            <w:tcW w:w="1399" w:type="dxa"/>
            <w:tcBorders>
              <w:top w:val="nil"/>
              <w:left w:val="nil"/>
              <w:bottom w:val="nil"/>
              <w:right w:val="nil"/>
            </w:tcBorders>
            <w:shd w:val="clear" w:color="auto" w:fill="auto"/>
            <w:vAlign w:val="bottom"/>
            <w:hideMark/>
          </w:tcPr>
          <w:p w14:paraId="03E7042F"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auto" w:fill="auto"/>
            <w:vAlign w:val="center"/>
            <w:hideMark/>
          </w:tcPr>
          <w:p w14:paraId="509834CC"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d) A radio?</w:t>
            </w:r>
          </w:p>
        </w:tc>
        <w:tc>
          <w:tcPr>
            <w:tcW w:w="5400" w:type="dxa"/>
            <w:tcBorders>
              <w:top w:val="nil"/>
              <w:left w:val="nil"/>
              <w:bottom w:val="nil"/>
              <w:right w:val="nil"/>
            </w:tcBorders>
            <w:shd w:val="clear" w:color="auto" w:fill="auto"/>
            <w:vAlign w:val="center"/>
            <w:hideMark/>
          </w:tcPr>
          <w:p w14:paraId="7A2E5903"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auto" w:fill="auto"/>
            <w:vAlign w:val="bottom"/>
            <w:hideMark/>
          </w:tcPr>
          <w:p w14:paraId="5F19BF4D"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58505859" w14:textId="77777777" w:rsidTr="00487268">
        <w:trPr>
          <w:divId w:val="1699961859"/>
          <w:trHeight w:val="285"/>
        </w:trPr>
        <w:tc>
          <w:tcPr>
            <w:tcW w:w="1399" w:type="dxa"/>
            <w:tcBorders>
              <w:top w:val="nil"/>
              <w:left w:val="nil"/>
              <w:bottom w:val="nil"/>
              <w:right w:val="nil"/>
            </w:tcBorders>
            <w:shd w:val="clear" w:color="D9D9D9" w:fill="D9D9D9"/>
            <w:vAlign w:val="bottom"/>
            <w:hideMark/>
          </w:tcPr>
          <w:p w14:paraId="3FE86BC1"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D9D9D9" w:fill="D9D9D9"/>
            <w:vAlign w:val="center"/>
            <w:hideMark/>
          </w:tcPr>
          <w:p w14:paraId="527A8EC6"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e) A mobile phone (at least one member of the household has)?</w:t>
            </w:r>
          </w:p>
        </w:tc>
        <w:tc>
          <w:tcPr>
            <w:tcW w:w="5400" w:type="dxa"/>
            <w:tcBorders>
              <w:top w:val="nil"/>
              <w:left w:val="nil"/>
              <w:bottom w:val="nil"/>
              <w:right w:val="nil"/>
            </w:tcBorders>
            <w:shd w:val="clear" w:color="D9D9D9" w:fill="D9D9D9"/>
            <w:vAlign w:val="center"/>
            <w:hideMark/>
          </w:tcPr>
          <w:p w14:paraId="42C41C98"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D9D9D9" w:fill="D9D9D9"/>
            <w:vAlign w:val="bottom"/>
            <w:hideMark/>
          </w:tcPr>
          <w:p w14:paraId="7889C4D0"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01C4ADB9" w14:textId="77777777" w:rsidTr="00487268">
        <w:trPr>
          <w:divId w:val="1699961859"/>
          <w:trHeight w:val="285"/>
        </w:trPr>
        <w:tc>
          <w:tcPr>
            <w:tcW w:w="1399" w:type="dxa"/>
            <w:tcBorders>
              <w:top w:val="nil"/>
              <w:left w:val="nil"/>
              <w:bottom w:val="nil"/>
              <w:right w:val="nil"/>
            </w:tcBorders>
            <w:shd w:val="clear" w:color="auto" w:fill="auto"/>
            <w:vAlign w:val="bottom"/>
            <w:hideMark/>
          </w:tcPr>
          <w:p w14:paraId="1D5A20AE"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auto" w:fill="auto"/>
            <w:vAlign w:val="center"/>
            <w:hideMark/>
          </w:tcPr>
          <w:p w14:paraId="25A47E97"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f) A motorcycle (at least one member of the household has)?</w:t>
            </w:r>
          </w:p>
        </w:tc>
        <w:tc>
          <w:tcPr>
            <w:tcW w:w="5400" w:type="dxa"/>
            <w:tcBorders>
              <w:top w:val="nil"/>
              <w:left w:val="nil"/>
              <w:bottom w:val="nil"/>
              <w:right w:val="nil"/>
            </w:tcBorders>
            <w:shd w:val="clear" w:color="auto" w:fill="auto"/>
            <w:vAlign w:val="center"/>
            <w:hideMark/>
          </w:tcPr>
          <w:p w14:paraId="3299365B"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auto" w:fill="auto"/>
            <w:vAlign w:val="bottom"/>
            <w:hideMark/>
          </w:tcPr>
          <w:p w14:paraId="3AC7102F"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6E772F0D" w14:textId="77777777" w:rsidTr="00487268">
        <w:trPr>
          <w:divId w:val="1699961859"/>
          <w:trHeight w:val="285"/>
        </w:trPr>
        <w:tc>
          <w:tcPr>
            <w:tcW w:w="1399" w:type="dxa"/>
            <w:tcBorders>
              <w:top w:val="nil"/>
              <w:left w:val="nil"/>
              <w:bottom w:val="nil"/>
              <w:right w:val="nil"/>
            </w:tcBorders>
            <w:shd w:val="clear" w:color="D9D9D9" w:fill="D9D9D9"/>
            <w:vAlign w:val="bottom"/>
            <w:hideMark/>
          </w:tcPr>
          <w:p w14:paraId="71495318"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D9D9D9" w:fill="D9D9D9"/>
            <w:vAlign w:val="center"/>
            <w:hideMark/>
          </w:tcPr>
          <w:p w14:paraId="2505A51A"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g) A car/truck?</w:t>
            </w:r>
          </w:p>
        </w:tc>
        <w:tc>
          <w:tcPr>
            <w:tcW w:w="5400" w:type="dxa"/>
            <w:tcBorders>
              <w:top w:val="nil"/>
              <w:left w:val="nil"/>
              <w:bottom w:val="nil"/>
              <w:right w:val="nil"/>
            </w:tcBorders>
            <w:shd w:val="clear" w:color="D9D9D9" w:fill="D9D9D9"/>
            <w:vAlign w:val="center"/>
            <w:hideMark/>
          </w:tcPr>
          <w:p w14:paraId="649B97B5"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D9D9D9" w:fill="D9D9D9"/>
            <w:vAlign w:val="bottom"/>
            <w:hideMark/>
          </w:tcPr>
          <w:p w14:paraId="4017DC9C"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3DCFE574" w14:textId="77777777" w:rsidTr="00487268">
        <w:trPr>
          <w:divId w:val="1699961859"/>
          <w:trHeight w:val="285"/>
        </w:trPr>
        <w:tc>
          <w:tcPr>
            <w:tcW w:w="1399" w:type="dxa"/>
            <w:tcBorders>
              <w:top w:val="nil"/>
              <w:left w:val="nil"/>
              <w:bottom w:val="nil"/>
              <w:right w:val="nil"/>
            </w:tcBorders>
            <w:shd w:val="clear" w:color="auto" w:fill="auto"/>
            <w:vAlign w:val="bottom"/>
            <w:hideMark/>
          </w:tcPr>
          <w:p w14:paraId="6D54F284"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auto" w:fill="auto"/>
            <w:vAlign w:val="center"/>
            <w:hideMark/>
          </w:tcPr>
          <w:p w14:paraId="6EE8A843"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h) A bank account (at least one member of the household has)?</w:t>
            </w:r>
          </w:p>
        </w:tc>
        <w:tc>
          <w:tcPr>
            <w:tcW w:w="5400" w:type="dxa"/>
            <w:tcBorders>
              <w:top w:val="nil"/>
              <w:left w:val="nil"/>
              <w:bottom w:val="nil"/>
              <w:right w:val="nil"/>
            </w:tcBorders>
            <w:shd w:val="clear" w:color="auto" w:fill="auto"/>
            <w:vAlign w:val="center"/>
            <w:hideMark/>
          </w:tcPr>
          <w:p w14:paraId="6E8C0B59"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Yes/No</w:t>
            </w:r>
          </w:p>
        </w:tc>
        <w:tc>
          <w:tcPr>
            <w:tcW w:w="1710" w:type="dxa"/>
            <w:tcBorders>
              <w:top w:val="nil"/>
              <w:left w:val="nil"/>
              <w:bottom w:val="nil"/>
              <w:right w:val="nil"/>
            </w:tcBorders>
            <w:shd w:val="clear" w:color="auto" w:fill="auto"/>
            <w:vAlign w:val="bottom"/>
            <w:hideMark/>
          </w:tcPr>
          <w:p w14:paraId="0D9C3CA9"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Binary</w:t>
            </w:r>
          </w:p>
        </w:tc>
      </w:tr>
      <w:tr w:rsidR="00A55D90" w:rsidRPr="00B64FE9" w14:paraId="39872C24" w14:textId="77777777" w:rsidTr="00487268">
        <w:trPr>
          <w:divId w:val="1699961859"/>
          <w:trHeight w:val="540"/>
        </w:trPr>
        <w:tc>
          <w:tcPr>
            <w:tcW w:w="1399" w:type="dxa"/>
            <w:tcBorders>
              <w:top w:val="nil"/>
              <w:left w:val="nil"/>
              <w:bottom w:val="nil"/>
              <w:right w:val="nil"/>
            </w:tcBorders>
            <w:shd w:val="clear" w:color="D9D9D9" w:fill="D9D9D9"/>
            <w:vAlign w:val="center"/>
            <w:hideMark/>
          </w:tcPr>
          <w:p w14:paraId="6BA2669C"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103</w:t>
            </w:r>
          </w:p>
        </w:tc>
        <w:tc>
          <w:tcPr>
            <w:tcW w:w="4001" w:type="dxa"/>
            <w:tcBorders>
              <w:top w:val="nil"/>
              <w:left w:val="nil"/>
              <w:bottom w:val="nil"/>
              <w:right w:val="nil"/>
            </w:tcBorders>
            <w:shd w:val="clear" w:color="D9D9D9" w:fill="D9D9D9"/>
            <w:vAlign w:val="center"/>
            <w:hideMark/>
          </w:tcPr>
          <w:p w14:paraId="504755D9"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How many of the following livestock does your household have?</w:t>
            </w:r>
          </w:p>
        </w:tc>
        <w:tc>
          <w:tcPr>
            <w:tcW w:w="5400" w:type="dxa"/>
            <w:tcBorders>
              <w:top w:val="nil"/>
              <w:left w:val="nil"/>
              <w:bottom w:val="nil"/>
              <w:right w:val="nil"/>
            </w:tcBorders>
            <w:shd w:val="clear" w:color="D9D9D9" w:fill="D9D9D9"/>
            <w:vAlign w:val="bottom"/>
            <w:hideMark/>
          </w:tcPr>
          <w:p w14:paraId="5BB54451" w14:textId="77777777" w:rsidR="00A55D90" w:rsidRPr="00B64FE9" w:rsidRDefault="00A55D90">
            <w:pPr>
              <w:rPr>
                <w:rFonts w:asciiTheme="majorHAnsi" w:hAnsiTheme="majorHAnsi"/>
                <w:color w:val="000000"/>
                <w:sz w:val="22"/>
                <w:szCs w:val="22"/>
                <w:lang w:val="en-US" w:eastAsia="en-US"/>
              </w:rPr>
            </w:pPr>
          </w:p>
        </w:tc>
        <w:tc>
          <w:tcPr>
            <w:tcW w:w="1710" w:type="dxa"/>
            <w:tcBorders>
              <w:top w:val="nil"/>
              <w:left w:val="nil"/>
              <w:bottom w:val="nil"/>
              <w:right w:val="nil"/>
            </w:tcBorders>
            <w:shd w:val="clear" w:color="D9D9D9" w:fill="D9D9D9"/>
            <w:vAlign w:val="bottom"/>
            <w:hideMark/>
          </w:tcPr>
          <w:p w14:paraId="540AB323" w14:textId="77777777" w:rsidR="00A55D90" w:rsidRPr="00B64FE9" w:rsidRDefault="00A55D90">
            <w:pPr>
              <w:rPr>
                <w:rFonts w:asciiTheme="majorHAnsi" w:hAnsiTheme="majorHAnsi"/>
                <w:sz w:val="20"/>
                <w:szCs w:val="20"/>
                <w:lang w:val="en-US" w:eastAsia="en-US"/>
              </w:rPr>
            </w:pPr>
          </w:p>
        </w:tc>
      </w:tr>
      <w:tr w:rsidR="00A55D90" w:rsidRPr="00B64FE9" w14:paraId="5E405BBF" w14:textId="77777777" w:rsidTr="00487268">
        <w:trPr>
          <w:divId w:val="1699961859"/>
          <w:trHeight w:val="285"/>
        </w:trPr>
        <w:tc>
          <w:tcPr>
            <w:tcW w:w="1399" w:type="dxa"/>
            <w:tcBorders>
              <w:top w:val="nil"/>
              <w:left w:val="nil"/>
              <w:bottom w:val="nil"/>
              <w:right w:val="nil"/>
            </w:tcBorders>
            <w:shd w:val="clear" w:color="auto" w:fill="auto"/>
            <w:vAlign w:val="bottom"/>
            <w:hideMark/>
          </w:tcPr>
          <w:p w14:paraId="11B54689" w14:textId="77777777" w:rsidR="00A55D90" w:rsidRPr="00B64FE9" w:rsidRDefault="00A55D90" w:rsidP="00487268">
            <w:pPr>
              <w:rPr>
                <w:rFonts w:asciiTheme="majorHAnsi" w:hAnsiTheme="majorHAnsi"/>
                <w:sz w:val="20"/>
                <w:szCs w:val="20"/>
                <w:lang w:val="en-US" w:eastAsia="en-US"/>
              </w:rPr>
            </w:pPr>
          </w:p>
        </w:tc>
        <w:tc>
          <w:tcPr>
            <w:tcW w:w="4001" w:type="dxa"/>
            <w:tcBorders>
              <w:top w:val="nil"/>
              <w:left w:val="nil"/>
              <w:bottom w:val="nil"/>
              <w:right w:val="nil"/>
            </w:tcBorders>
            <w:shd w:val="clear" w:color="auto" w:fill="auto"/>
            <w:vAlign w:val="center"/>
            <w:hideMark/>
          </w:tcPr>
          <w:p w14:paraId="725FA6FF"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a) Cows</w:t>
            </w:r>
          </w:p>
        </w:tc>
        <w:tc>
          <w:tcPr>
            <w:tcW w:w="5400" w:type="dxa"/>
            <w:tcBorders>
              <w:top w:val="nil"/>
              <w:left w:val="nil"/>
              <w:bottom w:val="nil"/>
              <w:right w:val="nil"/>
            </w:tcBorders>
            <w:shd w:val="clear" w:color="auto" w:fill="auto"/>
            <w:vAlign w:val="bottom"/>
            <w:hideMark/>
          </w:tcPr>
          <w:p w14:paraId="5A966B70" w14:textId="77777777" w:rsidR="00A55D90" w:rsidRPr="00B64FE9" w:rsidRDefault="00A55D90">
            <w:pPr>
              <w:rPr>
                <w:rFonts w:asciiTheme="majorHAnsi" w:hAnsiTheme="majorHAnsi"/>
                <w:color w:val="000000"/>
                <w:sz w:val="22"/>
                <w:szCs w:val="22"/>
                <w:lang w:val="en-US" w:eastAsia="en-US"/>
              </w:rPr>
            </w:pPr>
          </w:p>
        </w:tc>
        <w:tc>
          <w:tcPr>
            <w:tcW w:w="1710" w:type="dxa"/>
            <w:tcBorders>
              <w:top w:val="nil"/>
              <w:left w:val="nil"/>
              <w:bottom w:val="nil"/>
              <w:right w:val="nil"/>
            </w:tcBorders>
            <w:shd w:val="clear" w:color="auto" w:fill="auto"/>
            <w:vAlign w:val="center"/>
            <w:hideMark/>
          </w:tcPr>
          <w:p w14:paraId="57A4899E"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Integer</w:t>
            </w:r>
          </w:p>
        </w:tc>
      </w:tr>
      <w:tr w:rsidR="00A55D90" w:rsidRPr="00B64FE9" w14:paraId="30056F1D" w14:textId="77777777" w:rsidTr="00487268">
        <w:trPr>
          <w:divId w:val="1699961859"/>
          <w:trHeight w:val="285"/>
        </w:trPr>
        <w:tc>
          <w:tcPr>
            <w:tcW w:w="1399" w:type="dxa"/>
            <w:tcBorders>
              <w:top w:val="nil"/>
              <w:left w:val="nil"/>
              <w:bottom w:val="nil"/>
              <w:right w:val="nil"/>
            </w:tcBorders>
            <w:shd w:val="clear" w:color="D9D9D9" w:fill="D9D9D9"/>
            <w:vAlign w:val="bottom"/>
            <w:hideMark/>
          </w:tcPr>
          <w:p w14:paraId="660C970F"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D9D9D9" w:fill="D9D9D9"/>
            <w:vAlign w:val="center"/>
            <w:hideMark/>
          </w:tcPr>
          <w:p w14:paraId="0C0C1124"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b) Sheep</w:t>
            </w:r>
          </w:p>
        </w:tc>
        <w:tc>
          <w:tcPr>
            <w:tcW w:w="5400" w:type="dxa"/>
            <w:tcBorders>
              <w:top w:val="nil"/>
              <w:left w:val="nil"/>
              <w:bottom w:val="nil"/>
              <w:right w:val="nil"/>
            </w:tcBorders>
            <w:shd w:val="clear" w:color="D9D9D9" w:fill="D9D9D9"/>
            <w:vAlign w:val="bottom"/>
            <w:hideMark/>
          </w:tcPr>
          <w:p w14:paraId="45FA3AC4" w14:textId="77777777" w:rsidR="00A55D90" w:rsidRPr="00B64FE9" w:rsidRDefault="00A55D90">
            <w:pPr>
              <w:rPr>
                <w:rFonts w:asciiTheme="majorHAnsi" w:hAnsiTheme="majorHAnsi"/>
                <w:color w:val="000000"/>
                <w:sz w:val="22"/>
                <w:szCs w:val="22"/>
                <w:lang w:val="en-US" w:eastAsia="en-US"/>
              </w:rPr>
            </w:pPr>
          </w:p>
        </w:tc>
        <w:tc>
          <w:tcPr>
            <w:tcW w:w="1710" w:type="dxa"/>
            <w:tcBorders>
              <w:top w:val="nil"/>
              <w:left w:val="nil"/>
              <w:bottom w:val="nil"/>
              <w:right w:val="nil"/>
            </w:tcBorders>
            <w:shd w:val="clear" w:color="D9D9D9" w:fill="D9D9D9"/>
            <w:vAlign w:val="center"/>
            <w:hideMark/>
          </w:tcPr>
          <w:p w14:paraId="2BAD3CE2"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Integer</w:t>
            </w:r>
          </w:p>
        </w:tc>
      </w:tr>
      <w:tr w:rsidR="00A55D90" w:rsidRPr="00B64FE9" w14:paraId="1F1D8620" w14:textId="77777777" w:rsidTr="00487268">
        <w:trPr>
          <w:divId w:val="1699961859"/>
          <w:trHeight w:val="285"/>
        </w:trPr>
        <w:tc>
          <w:tcPr>
            <w:tcW w:w="1399" w:type="dxa"/>
            <w:tcBorders>
              <w:top w:val="nil"/>
              <w:left w:val="nil"/>
              <w:bottom w:val="nil"/>
              <w:right w:val="nil"/>
            </w:tcBorders>
            <w:shd w:val="clear" w:color="auto" w:fill="auto"/>
            <w:vAlign w:val="bottom"/>
            <w:hideMark/>
          </w:tcPr>
          <w:p w14:paraId="5B846A2D"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auto" w:fill="auto"/>
            <w:vAlign w:val="center"/>
            <w:hideMark/>
          </w:tcPr>
          <w:p w14:paraId="01EA147F"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c) Goats</w:t>
            </w:r>
          </w:p>
        </w:tc>
        <w:tc>
          <w:tcPr>
            <w:tcW w:w="5400" w:type="dxa"/>
            <w:tcBorders>
              <w:top w:val="nil"/>
              <w:left w:val="nil"/>
              <w:bottom w:val="nil"/>
              <w:right w:val="nil"/>
            </w:tcBorders>
            <w:shd w:val="clear" w:color="auto" w:fill="auto"/>
            <w:vAlign w:val="bottom"/>
            <w:hideMark/>
          </w:tcPr>
          <w:p w14:paraId="0C20FEF1" w14:textId="77777777" w:rsidR="00A55D90" w:rsidRPr="00B64FE9" w:rsidRDefault="00A55D90">
            <w:pPr>
              <w:rPr>
                <w:rFonts w:asciiTheme="majorHAnsi" w:hAnsiTheme="majorHAnsi"/>
                <w:color w:val="000000"/>
                <w:sz w:val="22"/>
                <w:szCs w:val="22"/>
                <w:lang w:val="en-US" w:eastAsia="en-US"/>
              </w:rPr>
            </w:pPr>
          </w:p>
        </w:tc>
        <w:tc>
          <w:tcPr>
            <w:tcW w:w="1710" w:type="dxa"/>
            <w:tcBorders>
              <w:top w:val="nil"/>
              <w:left w:val="nil"/>
              <w:bottom w:val="nil"/>
              <w:right w:val="nil"/>
            </w:tcBorders>
            <w:shd w:val="clear" w:color="auto" w:fill="auto"/>
            <w:vAlign w:val="center"/>
            <w:hideMark/>
          </w:tcPr>
          <w:p w14:paraId="68E11CDF"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Integer</w:t>
            </w:r>
          </w:p>
        </w:tc>
      </w:tr>
      <w:tr w:rsidR="00A55D90" w:rsidRPr="00B64FE9" w14:paraId="5E92A720" w14:textId="77777777" w:rsidTr="00487268">
        <w:trPr>
          <w:divId w:val="1699961859"/>
          <w:trHeight w:val="285"/>
        </w:trPr>
        <w:tc>
          <w:tcPr>
            <w:tcW w:w="1399" w:type="dxa"/>
            <w:tcBorders>
              <w:top w:val="nil"/>
              <w:left w:val="nil"/>
              <w:bottom w:val="nil"/>
              <w:right w:val="nil"/>
            </w:tcBorders>
            <w:shd w:val="clear" w:color="D9D9D9" w:fill="D9D9D9"/>
            <w:vAlign w:val="bottom"/>
            <w:hideMark/>
          </w:tcPr>
          <w:p w14:paraId="4AAF2C20" w14:textId="77777777" w:rsidR="00A55D90" w:rsidRPr="00B64FE9" w:rsidRDefault="00A55D90" w:rsidP="00487268">
            <w:pPr>
              <w:rPr>
                <w:rFonts w:asciiTheme="majorHAnsi" w:hAnsiTheme="majorHAnsi"/>
                <w:color w:val="000000"/>
                <w:sz w:val="22"/>
                <w:szCs w:val="22"/>
                <w:lang w:val="en-US" w:eastAsia="en-US"/>
              </w:rPr>
            </w:pPr>
          </w:p>
        </w:tc>
        <w:tc>
          <w:tcPr>
            <w:tcW w:w="4001" w:type="dxa"/>
            <w:tcBorders>
              <w:top w:val="nil"/>
              <w:left w:val="nil"/>
              <w:bottom w:val="nil"/>
              <w:right w:val="nil"/>
            </w:tcBorders>
            <w:shd w:val="clear" w:color="D9D9D9" w:fill="D9D9D9"/>
            <w:vAlign w:val="center"/>
            <w:hideMark/>
          </w:tcPr>
          <w:p w14:paraId="3D3CB1CD"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d) Pigs</w:t>
            </w:r>
          </w:p>
        </w:tc>
        <w:tc>
          <w:tcPr>
            <w:tcW w:w="5400" w:type="dxa"/>
            <w:tcBorders>
              <w:top w:val="nil"/>
              <w:left w:val="nil"/>
              <w:bottom w:val="nil"/>
              <w:right w:val="nil"/>
            </w:tcBorders>
            <w:shd w:val="clear" w:color="D9D9D9" w:fill="D9D9D9"/>
            <w:vAlign w:val="bottom"/>
            <w:hideMark/>
          </w:tcPr>
          <w:p w14:paraId="5C7DC7B5" w14:textId="77777777" w:rsidR="00A55D90" w:rsidRPr="00B64FE9" w:rsidRDefault="00A55D90">
            <w:pPr>
              <w:rPr>
                <w:rFonts w:asciiTheme="majorHAnsi" w:hAnsiTheme="majorHAnsi"/>
                <w:color w:val="000000"/>
                <w:sz w:val="22"/>
                <w:szCs w:val="22"/>
                <w:lang w:val="en-US" w:eastAsia="en-US"/>
              </w:rPr>
            </w:pPr>
          </w:p>
        </w:tc>
        <w:tc>
          <w:tcPr>
            <w:tcW w:w="1710" w:type="dxa"/>
            <w:tcBorders>
              <w:top w:val="nil"/>
              <w:left w:val="nil"/>
              <w:bottom w:val="nil"/>
              <w:right w:val="nil"/>
            </w:tcBorders>
            <w:shd w:val="clear" w:color="D9D9D9" w:fill="D9D9D9"/>
            <w:vAlign w:val="center"/>
            <w:hideMark/>
          </w:tcPr>
          <w:p w14:paraId="60635A78"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Integer</w:t>
            </w:r>
          </w:p>
        </w:tc>
      </w:tr>
      <w:tr w:rsidR="00A55D90" w:rsidRPr="00B64FE9" w14:paraId="63E36857" w14:textId="77777777" w:rsidTr="00487268">
        <w:trPr>
          <w:divId w:val="1699961859"/>
          <w:trHeight w:val="2280"/>
        </w:trPr>
        <w:tc>
          <w:tcPr>
            <w:tcW w:w="1399" w:type="dxa"/>
            <w:tcBorders>
              <w:top w:val="nil"/>
              <w:left w:val="nil"/>
              <w:bottom w:val="nil"/>
              <w:right w:val="nil"/>
            </w:tcBorders>
            <w:shd w:val="clear" w:color="auto" w:fill="auto"/>
            <w:vAlign w:val="center"/>
            <w:hideMark/>
          </w:tcPr>
          <w:p w14:paraId="3B22684B"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104</w:t>
            </w:r>
          </w:p>
        </w:tc>
        <w:tc>
          <w:tcPr>
            <w:tcW w:w="4001" w:type="dxa"/>
            <w:tcBorders>
              <w:top w:val="nil"/>
              <w:left w:val="nil"/>
              <w:bottom w:val="nil"/>
              <w:right w:val="nil"/>
            </w:tcBorders>
            <w:shd w:val="clear" w:color="auto" w:fill="auto"/>
            <w:vAlign w:val="center"/>
            <w:hideMark/>
          </w:tcPr>
          <w:p w14:paraId="3207CDC7"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What kind of toilet does your household have?</w:t>
            </w:r>
          </w:p>
        </w:tc>
        <w:tc>
          <w:tcPr>
            <w:tcW w:w="5400" w:type="dxa"/>
            <w:tcBorders>
              <w:top w:val="nil"/>
              <w:left w:val="nil"/>
              <w:bottom w:val="nil"/>
              <w:right w:val="nil"/>
            </w:tcBorders>
            <w:shd w:val="clear" w:color="auto" w:fill="auto"/>
            <w:vAlign w:val="bottom"/>
            <w:hideMark/>
          </w:tcPr>
          <w:p w14:paraId="706E1E89"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*Flush or pour flush toilet</w:t>
            </w:r>
            <w:r w:rsidRPr="00B64FE9">
              <w:rPr>
                <w:rFonts w:asciiTheme="majorHAnsi" w:hAnsiTheme="majorHAnsi"/>
                <w:color w:val="000000"/>
                <w:sz w:val="22"/>
                <w:szCs w:val="22"/>
                <w:lang w:val="en-US" w:eastAsia="en-US"/>
              </w:rPr>
              <w:br/>
              <w:t>*VIP / Ventilated improved pit latrine</w:t>
            </w:r>
            <w:r w:rsidRPr="00B64FE9">
              <w:rPr>
                <w:rFonts w:asciiTheme="majorHAnsi" w:hAnsiTheme="majorHAnsi"/>
                <w:color w:val="000000"/>
                <w:sz w:val="22"/>
                <w:szCs w:val="22"/>
                <w:lang w:val="en-US" w:eastAsia="en-US"/>
              </w:rPr>
              <w:br/>
              <w:t>*Pit latrine with slab</w:t>
            </w:r>
            <w:r w:rsidRPr="00B64FE9">
              <w:rPr>
                <w:rFonts w:asciiTheme="majorHAnsi" w:hAnsiTheme="majorHAnsi"/>
                <w:color w:val="000000"/>
                <w:sz w:val="22"/>
                <w:szCs w:val="22"/>
                <w:lang w:val="en-US" w:eastAsia="en-US"/>
              </w:rPr>
              <w:br/>
              <w:t>*Pit latrine without slab</w:t>
            </w:r>
            <w:r w:rsidRPr="00B64FE9">
              <w:rPr>
                <w:rFonts w:asciiTheme="majorHAnsi" w:hAnsiTheme="majorHAnsi"/>
                <w:color w:val="000000"/>
                <w:sz w:val="22"/>
                <w:szCs w:val="22"/>
                <w:lang w:val="en-US" w:eastAsia="en-US"/>
              </w:rPr>
              <w:br/>
              <w:t>*Composting toilet</w:t>
            </w:r>
            <w:r w:rsidRPr="00B64FE9">
              <w:rPr>
                <w:rFonts w:asciiTheme="majorHAnsi" w:hAnsiTheme="majorHAnsi"/>
                <w:color w:val="000000"/>
                <w:sz w:val="22"/>
                <w:szCs w:val="22"/>
                <w:lang w:val="en-US" w:eastAsia="en-US"/>
              </w:rPr>
              <w:br/>
              <w:t>*Bucket toilet</w:t>
            </w:r>
            <w:r w:rsidRPr="00B64FE9">
              <w:rPr>
                <w:rFonts w:asciiTheme="majorHAnsi" w:hAnsiTheme="majorHAnsi"/>
                <w:color w:val="000000"/>
                <w:sz w:val="22"/>
                <w:szCs w:val="22"/>
                <w:lang w:val="en-US" w:eastAsia="en-US"/>
              </w:rPr>
              <w:br/>
              <w:t>*No facility / bush / field</w:t>
            </w:r>
            <w:r w:rsidRPr="00B64FE9">
              <w:rPr>
                <w:rFonts w:asciiTheme="majorHAnsi" w:hAnsiTheme="majorHAnsi"/>
                <w:color w:val="000000"/>
                <w:sz w:val="22"/>
                <w:szCs w:val="22"/>
                <w:lang w:val="en-US" w:eastAsia="en-US"/>
              </w:rPr>
              <w:br/>
              <w:t>*Other (Please specify): _________</w:t>
            </w:r>
          </w:p>
        </w:tc>
        <w:tc>
          <w:tcPr>
            <w:tcW w:w="1710" w:type="dxa"/>
            <w:tcBorders>
              <w:top w:val="nil"/>
              <w:left w:val="nil"/>
              <w:bottom w:val="nil"/>
              <w:right w:val="nil"/>
            </w:tcBorders>
            <w:shd w:val="clear" w:color="auto" w:fill="auto"/>
            <w:vAlign w:val="center"/>
            <w:hideMark/>
          </w:tcPr>
          <w:p w14:paraId="4B966667"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Multiple Choice (Binary)</w:t>
            </w:r>
          </w:p>
        </w:tc>
      </w:tr>
      <w:tr w:rsidR="00A55D90" w:rsidRPr="00B64FE9" w14:paraId="56D7CBC6" w14:textId="77777777" w:rsidTr="00487268">
        <w:trPr>
          <w:divId w:val="1699961859"/>
          <w:trHeight w:val="2280"/>
        </w:trPr>
        <w:tc>
          <w:tcPr>
            <w:tcW w:w="1399" w:type="dxa"/>
            <w:tcBorders>
              <w:top w:val="nil"/>
              <w:left w:val="nil"/>
              <w:bottom w:val="nil"/>
              <w:right w:val="nil"/>
            </w:tcBorders>
            <w:shd w:val="clear" w:color="D9D9D9" w:fill="D9D9D9"/>
            <w:vAlign w:val="center"/>
            <w:hideMark/>
          </w:tcPr>
          <w:p w14:paraId="2626B32A"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105</w:t>
            </w:r>
          </w:p>
        </w:tc>
        <w:tc>
          <w:tcPr>
            <w:tcW w:w="4001" w:type="dxa"/>
            <w:tcBorders>
              <w:top w:val="nil"/>
              <w:left w:val="nil"/>
              <w:bottom w:val="nil"/>
              <w:right w:val="nil"/>
            </w:tcBorders>
            <w:shd w:val="clear" w:color="D9D9D9" w:fill="D9D9D9"/>
            <w:vAlign w:val="center"/>
            <w:hideMark/>
          </w:tcPr>
          <w:p w14:paraId="35B418C4"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What type of fuel does your household </w:t>
            </w:r>
            <w:r w:rsidRPr="00B64FE9">
              <w:rPr>
                <w:rFonts w:asciiTheme="majorHAnsi" w:hAnsiTheme="majorHAnsi"/>
                <w:color w:val="000000"/>
                <w:sz w:val="22"/>
                <w:szCs w:val="22"/>
                <w:u w:val="single"/>
                <w:lang w:val="en-US" w:eastAsia="en-US"/>
              </w:rPr>
              <w:t>mainly</w:t>
            </w:r>
            <w:r w:rsidRPr="00B64FE9">
              <w:rPr>
                <w:rFonts w:asciiTheme="majorHAnsi" w:hAnsiTheme="majorHAnsi"/>
                <w:color w:val="000000"/>
                <w:sz w:val="22"/>
                <w:szCs w:val="22"/>
                <w:lang w:val="en-US" w:eastAsia="en-US"/>
              </w:rPr>
              <w:t xml:space="preserve"> use for cooking?</w:t>
            </w:r>
          </w:p>
        </w:tc>
        <w:tc>
          <w:tcPr>
            <w:tcW w:w="5400" w:type="dxa"/>
            <w:tcBorders>
              <w:top w:val="nil"/>
              <w:left w:val="nil"/>
              <w:bottom w:val="nil"/>
              <w:right w:val="nil"/>
            </w:tcBorders>
            <w:shd w:val="clear" w:color="D9D9D9" w:fill="D9D9D9"/>
            <w:vAlign w:val="bottom"/>
            <w:hideMark/>
          </w:tcPr>
          <w:p w14:paraId="5926EE1E"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*Liquefied petroleum gas</w:t>
            </w:r>
            <w:r w:rsidRPr="00B64FE9">
              <w:rPr>
                <w:rFonts w:asciiTheme="majorHAnsi" w:hAnsiTheme="majorHAnsi"/>
                <w:color w:val="000000"/>
                <w:sz w:val="22"/>
                <w:szCs w:val="22"/>
                <w:lang w:val="en-US" w:eastAsia="en-US"/>
              </w:rPr>
              <w:br/>
              <w:t>*Paraffin/Kerosene</w:t>
            </w:r>
            <w:r w:rsidRPr="00B64FE9">
              <w:rPr>
                <w:rFonts w:asciiTheme="majorHAnsi" w:hAnsiTheme="majorHAnsi"/>
                <w:color w:val="000000"/>
                <w:sz w:val="22"/>
                <w:szCs w:val="22"/>
                <w:lang w:val="en-US" w:eastAsia="en-US"/>
              </w:rPr>
              <w:br/>
              <w:t>*Charcoal</w:t>
            </w:r>
            <w:r w:rsidRPr="00B64FE9">
              <w:rPr>
                <w:rFonts w:asciiTheme="majorHAnsi" w:hAnsiTheme="majorHAnsi"/>
                <w:color w:val="000000"/>
                <w:sz w:val="22"/>
                <w:szCs w:val="22"/>
                <w:lang w:val="en-US" w:eastAsia="en-US"/>
              </w:rPr>
              <w:br/>
              <w:t>*Firewood</w:t>
            </w:r>
            <w:r w:rsidRPr="00B64FE9">
              <w:rPr>
                <w:rFonts w:asciiTheme="majorHAnsi" w:hAnsiTheme="majorHAnsi"/>
                <w:color w:val="000000"/>
                <w:sz w:val="22"/>
                <w:szCs w:val="22"/>
                <w:lang w:val="en-US" w:eastAsia="en-US"/>
              </w:rPr>
              <w:br/>
              <w:t>*Dung</w:t>
            </w:r>
            <w:r w:rsidRPr="00B64FE9">
              <w:rPr>
                <w:rFonts w:asciiTheme="majorHAnsi" w:hAnsiTheme="majorHAnsi"/>
                <w:color w:val="000000"/>
                <w:sz w:val="22"/>
                <w:szCs w:val="22"/>
                <w:lang w:val="en-US" w:eastAsia="en-US"/>
              </w:rPr>
              <w:br/>
              <w:t>*Biogas</w:t>
            </w:r>
            <w:r w:rsidRPr="00B64FE9">
              <w:rPr>
                <w:rFonts w:asciiTheme="majorHAnsi" w:hAnsiTheme="majorHAnsi"/>
                <w:color w:val="000000"/>
                <w:sz w:val="22"/>
                <w:szCs w:val="22"/>
                <w:lang w:val="en-US" w:eastAsia="en-US"/>
              </w:rPr>
              <w:br/>
              <w:t>*Crop residue</w:t>
            </w:r>
            <w:r w:rsidRPr="00B64FE9">
              <w:rPr>
                <w:rFonts w:asciiTheme="majorHAnsi" w:hAnsiTheme="majorHAnsi"/>
                <w:color w:val="000000"/>
                <w:sz w:val="22"/>
                <w:szCs w:val="22"/>
                <w:lang w:val="en-US" w:eastAsia="en-US"/>
              </w:rPr>
              <w:br/>
              <w:t>*Other (Specify)____________</w:t>
            </w:r>
          </w:p>
        </w:tc>
        <w:tc>
          <w:tcPr>
            <w:tcW w:w="1710" w:type="dxa"/>
            <w:tcBorders>
              <w:top w:val="nil"/>
              <w:left w:val="nil"/>
              <w:bottom w:val="nil"/>
              <w:right w:val="nil"/>
            </w:tcBorders>
            <w:shd w:val="clear" w:color="D9D9D9" w:fill="D9D9D9"/>
            <w:vAlign w:val="center"/>
            <w:hideMark/>
          </w:tcPr>
          <w:p w14:paraId="4589E9B6"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Multiple Choice (Binary)</w:t>
            </w:r>
          </w:p>
        </w:tc>
      </w:tr>
      <w:tr w:rsidR="00A55D90" w:rsidRPr="00B64FE9" w14:paraId="07A10050" w14:textId="77777777" w:rsidTr="00487268">
        <w:trPr>
          <w:divId w:val="1699961859"/>
          <w:trHeight w:val="1710"/>
        </w:trPr>
        <w:tc>
          <w:tcPr>
            <w:tcW w:w="1399" w:type="dxa"/>
            <w:tcBorders>
              <w:top w:val="nil"/>
              <w:left w:val="nil"/>
              <w:bottom w:val="nil"/>
              <w:right w:val="nil"/>
            </w:tcBorders>
            <w:shd w:val="clear" w:color="auto" w:fill="auto"/>
            <w:vAlign w:val="center"/>
            <w:hideMark/>
          </w:tcPr>
          <w:p w14:paraId="2FB150E9"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lastRenderedPageBreak/>
              <w:t>106</w:t>
            </w:r>
          </w:p>
        </w:tc>
        <w:tc>
          <w:tcPr>
            <w:tcW w:w="4001" w:type="dxa"/>
            <w:tcBorders>
              <w:top w:val="nil"/>
              <w:left w:val="nil"/>
              <w:bottom w:val="nil"/>
              <w:right w:val="nil"/>
            </w:tcBorders>
            <w:shd w:val="clear" w:color="auto" w:fill="auto"/>
            <w:vAlign w:val="center"/>
            <w:hideMark/>
          </w:tcPr>
          <w:p w14:paraId="4079B64A"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What is the </w:t>
            </w:r>
            <w:r w:rsidRPr="00B64FE9">
              <w:rPr>
                <w:rFonts w:asciiTheme="majorHAnsi" w:hAnsiTheme="majorHAnsi"/>
                <w:color w:val="000000"/>
                <w:sz w:val="22"/>
                <w:szCs w:val="22"/>
                <w:u w:val="single"/>
                <w:lang w:val="en-US" w:eastAsia="en-US"/>
              </w:rPr>
              <w:t>main</w:t>
            </w:r>
            <w:r w:rsidRPr="00B64FE9">
              <w:rPr>
                <w:rFonts w:asciiTheme="majorHAnsi" w:hAnsiTheme="majorHAnsi"/>
                <w:color w:val="000000"/>
                <w:sz w:val="22"/>
                <w:szCs w:val="22"/>
                <w:lang w:val="en-US" w:eastAsia="en-US"/>
              </w:rPr>
              <w:t xml:space="preserve"> material of the floor in your house?</w:t>
            </w:r>
          </w:p>
        </w:tc>
        <w:tc>
          <w:tcPr>
            <w:tcW w:w="5400" w:type="dxa"/>
            <w:tcBorders>
              <w:top w:val="nil"/>
              <w:left w:val="nil"/>
              <w:bottom w:val="nil"/>
              <w:right w:val="nil"/>
            </w:tcBorders>
            <w:shd w:val="clear" w:color="auto" w:fill="auto"/>
            <w:vAlign w:val="bottom"/>
            <w:hideMark/>
          </w:tcPr>
          <w:p w14:paraId="1852FED7"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*Earthen </w:t>
            </w:r>
            <w:r w:rsidRPr="00B64FE9">
              <w:rPr>
                <w:rFonts w:asciiTheme="majorHAnsi" w:hAnsiTheme="majorHAnsi"/>
                <w:color w:val="000000"/>
                <w:sz w:val="22"/>
                <w:szCs w:val="22"/>
                <w:lang w:val="en-US" w:eastAsia="en-US"/>
              </w:rPr>
              <w:br/>
              <w:t>*Cement</w:t>
            </w:r>
            <w:r w:rsidRPr="00B64FE9">
              <w:rPr>
                <w:rFonts w:asciiTheme="majorHAnsi" w:hAnsiTheme="majorHAnsi"/>
                <w:color w:val="000000"/>
                <w:sz w:val="22"/>
                <w:szCs w:val="22"/>
                <w:lang w:val="en-US" w:eastAsia="en-US"/>
              </w:rPr>
              <w:br/>
              <w:t>*Floor Tiles</w:t>
            </w:r>
            <w:r w:rsidRPr="00B64FE9">
              <w:rPr>
                <w:rFonts w:asciiTheme="majorHAnsi" w:hAnsiTheme="majorHAnsi"/>
                <w:color w:val="000000"/>
                <w:sz w:val="22"/>
                <w:szCs w:val="22"/>
                <w:lang w:val="en-US" w:eastAsia="en-US"/>
              </w:rPr>
              <w:br/>
              <w:t>*Wood planks</w:t>
            </w:r>
            <w:r w:rsidRPr="00B64FE9">
              <w:rPr>
                <w:rFonts w:asciiTheme="majorHAnsi" w:hAnsiTheme="majorHAnsi"/>
                <w:color w:val="000000"/>
                <w:sz w:val="22"/>
                <w:szCs w:val="22"/>
                <w:lang w:val="en-US" w:eastAsia="en-US"/>
              </w:rPr>
              <w:br/>
              <w:t>*Polished wood</w:t>
            </w:r>
            <w:r w:rsidRPr="00B64FE9">
              <w:rPr>
                <w:rFonts w:asciiTheme="majorHAnsi" w:hAnsiTheme="majorHAnsi"/>
                <w:color w:val="000000"/>
                <w:sz w:val="22"/>
                <w:szCs w:val="22"/>
                <w:lang w:val="en-US" w:eastAsia="en-US"/>
              </w:rPr>
              <w:br/>
              <w:t>*Other (please specify) __________</w:t>
            </w:r>
          </w:p>
        </w:tc>
        <w:tc>
          <w:tcPr>
            <w:tcW w:w="1710" w:type="dxa"/>
            <w:tcBorders>
              <w:top w:val="nil"/>
              <w:left w:val="nil"/>
              <w:bottom w:val="nil"/>
              <w:right w:val="nil"/>
            </w:tcBorders>
            <w:shd w:val="clear" w:color="auto" w:fill="auto"/>
            <w:vAlign w:val="center"/>
            <w:hideMark/>
          </w:tcPr>
          <w:p w14:paraId="43073C4C"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Multiple Choice (Binary)</w:t>
            </w:r>
          </w:p>
        </w:tc>
      </w:tr>
      <w:tr w:rsidR="00A55D90" w:rsidRPr="00B64FE9" w14:paraId="4ED605A0" w14:textId="77777777" w:rsidTr="00487268">
        <w:trPr>
          <w:divId w:val="1699961859"/>
          <w:trHeight w:val="2280"/>
        </w:trPr>
        <w:tc>
          <w:tcPr>
            <w:tcW w:w="1399" w:type="dxa"/>
            <w:tcBorders>
              <w:top w:val="nil"/>
              <w:left w:val="nil"/>
              <w:bottom w:val="nil"/>
              <w:right w:val="nil"/>
            </w:tcBorders>
            <w:shd w:val="clear" w:color="D9D9D9" w:fill="D9D9D9"/>
            <w:vAlign w:val="center"/>
            <w:hideMark/>
          </w:tcPr>
          <w:p w14:paraId="4695A23A"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107</w:t>
            </w:r>
          </w:p>
        </w:tc>
        <w:tc>
          <w:tcPr>
            <w:tcW w:w="4001" w:type="dxa"/>
            <w:tcBorders>
              <w:top w:val="nil"/>
              <w:left w:val="nil"/>
              <w:bottom w:val="nil"/>
              <w:right w:val="nil"/>
            </w:tcBorders>
            <w:shd w:val="clear" w:color="D9D9D9" w:fill="D9D9D9"/>
            <w:vAlign w:val="center"/>
            <w:hideMark/>
          </w:tcPr>
          <w:p w14:paraId="757D6881"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What is the </w:t>
            </w:r>
            <w:r w:rsidRPr="00B64FE9">
              <w:rPr>
                <w:rFonts w:asciiTheme="majorHAnsi" w:hAnsiTheme="majorHAnsi"/>
                <w:color w:val="000000"/>
                <w:sz w:val="22"/>
                <w:szCs w:val="22"/>
                <w:u w:val="single"/>
                <w:lang w:val="en-US" w:eastAsia="en-US"/>
              </w:rPr>
              <w:t>main</w:t>
            </w:r>
            <w:r w:rsidRPr="00B64FE9">
              <w:rPr>
                <w:rFonts w:asciiTheme="majorHAnsi" w:hAnsiTheme="majorHAnsi"/>
                <w:color w:val="000000"/>
                <w:sz w:val="22"/>
                <w:szCs w:val="22"/>
                <w:lang w:val="en-US" w:eastAsia="en-US"/>
              </w:rPr>
              <w:t xml:space="preserve"> material of the walls in your house?</w:t>
            </w:r>
          </w:p>
        </w:tc>
        <w:tc>
          <w:tcPr>
            <w:tcW w:w="5400" w:type="dxa"/>
            <w:tcBorders>
              <w:top w:val="nil"/>
              <w:left w:val="nil"/>
              <w:bottom w:val="nil"/>
              <w:right w:val="nil"/>
            </w:tcBorders>
            <w:shd w:val="clear" w:color="D9D9D9" w:fill="D9D9D9"/>
            <w:vAlign w:val="bottom"/>
            <w:hideMark/>
          </w:tcPr>
          <w:p w14:paraId="671F0A1B"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*Stone </w:t>
            </w:r>
            <w:r w:rsidRPr="00B64FE9">
              <w:rPr>
                <w:rFonts w:asciiTheme="majorHAnsi" w:hAnsiTheme="majorHAnsi"/>
                <w:color w:val="000000"/>
                <w:sz w:val="22"/>
                <w:szCs w:val="22"/>
                <w:lang w:val="en-US" w:eastAsia="en-US"/>
              </w:rPr>
              <w:br/>
              <w:t>*Brick</w:t>
            </w:r>
            <w:r w:rsidRPr="00B64FE9">
              <w:rPr>
                <w:rFonts w:asciiTheme="majorHAnsi" w:hAnsiTheme="majorHAnsi"/>
                <w:color w:val="000000"/>
                <w:sz w:val="22"/>
                <w:szCs w:val="22"/>
                <w:lang w:val="en-US" w:eastAsia="en-US"/>
              </w:rPr>
              <w:br/>
              <w:t>*Timber</w:t>
            </w:r>
            <w:r w:rsidRPr="00B64FE9">
              <w:rPr>
                <w:rFonts w:asciiTheme="majorHAnsi" w:hAnsiTheme="majorHAnsi"/>
                <w:color w:val="000000"/>
                <w:sz w:val="22"/>
                <w:szCs w:val="22"/>
                <w:lang w:val="en-US" w:eastAsia="en-US"/>
              </w:rPr>
              <w:br/>
              <w:t>*Iron Sheet</w:t>
            </w:r>
            <w:r w:rsidRPr="00B64FE9">
              <w:rPr>
                <w:rFonts w:asciiTheme="majorHAnsi" w:hAnsiTheme="majorHAnsi"/>
                <w:color w:val="000000"/>
                <w:sz w:val="22"/>
                <w:szCs w:val="22"/>
                <w:lang w:val="en-US" w:eastAsia="en-US"/>
              </w:rPr>
              <w:br/>
              <w:t xml:space="preserve">*Mud </w:t>
            </w:r>
            <w:r w:rsidRPr="00B64FE9">
              <w:rPr>
                <w:rFonts w:asciiTheme="majorHAnsi" w:hAnsiTheme="majorHAnsi"/>
                <w:color w:val="000000"/>
                <w:sz w:val="22"/>
                <w:szCs w:val="22"/>
                <w:lang w:val="en-US" w:eastAsia="en-US"/>
              </w:rPr>
              <w:br/>
              <w:t>*Wood</w:t>
            </w:r>
            <w:r w:rsidRPr="00B64FE9">
              <w:rPr>
                <w:rFonts w:asciiTheme="majorHAnsi" w:hAnsiTheme="majorHAnsi"/>
                <w:color w:val="000000"/>
                <w:sz w:val="22"/>
                <w:szCs w:val="22"/>
                <w:lang w:val="en-US" w:eastAsia="en-US"/>
              </w:rPr>
              <w:br/>
              <w:t>*Cement</w:t>
            </w:r>
            <w:r w:rsidRPr="00B64FE9">
              <w:rPr>
                <w:rFonts w:asciiTheme="majorHAnsi" w:hAnsiTheme="majorHAnsi"/>
                <w:color w:val="000000"/>
                <w:sz w:val="22"/>
                <w:szCs w:val="22"/>
                <w:lang w:val="en-US" w:eastAsia="en-US"/>
              </w:rPr>
              <w:br/>
              <w:t>*Other (please specify)_____________</w:t>
            </w:r>
          </w:p>
        </w:tc>
        <w:tc>
          <w:tcPr>
            <w:tcW w:w="1710" w:type="dxa"/>
            <w:tcBorders>
              <w:top w:val="nil"/>
              <w:left w:val="nil"/>
              <w:bottom w:val="nil"/>
              <w:right w:val="nil"/>
            </w:tcBorders>
            <w:shd w:val="clear" w:color="D9D9D9" w:fill="D9D9D9"/>
            <w:vAlign w:val="center"/>
            <w:hideMark/>
          </w:tcPr>
          <w:p w14:paraId="2CD3A7B8"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Multiple Choice (Binary)</w:t>
            </w:r>
          </w:p>
        </w:tc>
      </w:tr>
      <w:tr w:rsidR="00A55D90" w:rsidRPr="00B64FE9" w14:paraId="72A16990" w14:textId="77777777" w:rsidTr="00487268">
        <w:trPr>
          <w:divId w:val="1699961859"/>
          <w:trHeight w:val="1425"/>
        </w:trPr>
        <w:tc>
          <w:tcPr>
            <w:tcW w:w="1399" w:type="dxa"/>
            <w:tcBorders>
              <w:top w:val="nil"/>
              <w:left w:val="nil"/>
              <w:bottom w:val="nil"/>
              <w:right w:val="nil"/>
            </w:tcBorders>
            <w:shd w:val="clear" w:color="auto" w:fill="auto"/>
            <w:vAlign w:val="center"/>
            <w:hideMark/>
          </w:tcPr>
          <w:p w14:paraId="03A2A56B"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9.8</w:t>
            </w:r>
          </w:p>
        </w:tc>
        <w:tc>
          <w:tcPr>
            <w:tcW w:w="4001" w:type="dxa"/>
            <w:tcBorders>
              <w:top w:val="nil"/>
              <w:left w:val="nil"/>
              <w:bottom w:val="nil"/>
              <w:right w:val="nil"/>
            </w:tcBorders>
            <w:shd w:val="clear" w:color="auto" w:fill="auto"/>
            <w:vAlign w:val="center"/>
            <w:hideMark/>
          </w:tcPr>
          <w:p w14:paraId="11B0A8A1"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What is the </w:t>
            </w:r>
            <w:r w:rsidRPr="00B64FE9">
              <w:rPr>
                <w:rFonts w:asciiTheme="majorHAnsi" w:hAnsiTheme="majorHAnsi"/>
                <w:color w:val="000000"/>
                <w:sz w:val="22"/>
                <w:szCs w:val="22"/>
                <w:u w:val="single"/>
                <w:lang w:val="en-US" w:eastAsia="en-US"/>
              </w:rPr>
              <w:t>main</w:t>
            </w:r>
            <w:r w:rsidRPr="00B64FE9">
              <w:rPr>
                <w:rFonts w:asciiTheme="majorHAnsi" w:hAnsiTheme="majorHAnsi"/>
                <w:color w:val="000000"/>
                <w:sz w:val="22"/>
                <w:szCs w:val="22"/>
                <w:lang w:val="en-US" w:eastAsia="en-US"/>
              </w:rPr>
              <w:t xml:space="preserve"> material of the roof of your house?</w:t>
            </w:r>
          </w:p>
        </w:tc>
        <w:tc>
          <w:tcPr>
            <w:tcW w:w="5400" w:type="dxa"/>
            <w:tcBorders>
              <w:top w:val="nil"/>
              <w:left w:val="nil"/>
              <w:bottom w:val="nil"/>
              <w:right w:val="nil"/>
            </w:tcBorders>
            <w:shd w:val="clear" w:color="auto" w:fill="auto"/>
            <w:vAlign w:val="bottom"/>
            <w:hideMark/>
          </w:tcPr>
          <w:p w14:paraId="4141E927"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*Iron sheets </w:t>
            </w:r>
            <w:r w:rsidRPr="00B64FE9">
              <w:rPr>
                <w:rFonts w:asciiTheme="majorHAnsi" w:hAnsiTheme="majorHAnsi"/>
                <w:color w:val="000000"/>
                <w:sz w:val="22"/>
                <w:szCs w:val="22"/>
                <w:lang w:val="en-US" w:eastAsia="en-US"/>
              </w:rPr>
              <w:br/>
              <w:t>*Roof tiles</w:t>
            </w:r>
            <w:r w:rsidRPr="00B64FE9">
              <w:rPr>
                <w:rFonts w:asciiTheme="majorHAnsi" w:hAnsiTheme="majorHAnsi"/>
                <w:color w:val="000000"/>
                <w:sz w:val="22"/>
                <w:szCs w:val="22"/>
                <w:lang w:val="en-US" w:eastAsia="en-US"/>
              </w:rPr>
              <w:br/>
              <w:t>*Grass Thatched</w:t>
            </w:r>
            <w:r w:rsidRPr="00B64FE9">
              <w:rPr>
                <w:rFonts w:asciiTheme="majorHAnsi" w:hAnsiTheme="majorHAnsi"/>
                <w:color w:val="000000"/>
                <w:sz w:val="22"/>
                <w:szCs w:val="22"/>
                <w:lang w:val="en-US" w:eastAsia="en-US"/>
              </w:rPr>
              <w:br/>
              <w:t>*Wood</w:t>
            </w:r>
            <w:r w:rsidRPr="00B64FE9">
              <w:rPr>
                <w:rFonts w:asciiTheme="majorHAnsi" w:hAnsiTheme="majorHAnsi"/>
                <w:color w:val="000000"/>
                <w:sz w:val="22"/>
                <w:szCs w:val="22"/>
                <w:lang w:val="en-US" w:eastAsia="en-US"/>
              </w:rPr>
              <w:br/>
              <w:t>*Other (please specify)________</w:t>
            </w:r>
          </w:p>
        </w:tc>
        <w:tc>
          <w:tcPr>
            <w:tcW w:w="1710" w:type="dxa"/>
            <w:tcBorders>
              <w:top w:val="nil"/>
              <w:left w:val="nil"/>
              <w:bottom w:val="nil"/>
              <w:right w:val="nil"/>
            </w:tcBorders>
            <w:shd w:val="clear" w:color="auto" w:fill="auto"/>
            <w:vAlign w:val="center"/>
            <w:hideMark/>
          </w:tcPr>
          <w:p w14:paraId="189A4DA5"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Multiple Choice (Binary)</w:t>
            </w:r>
          </w:p>
        </w:tc>
      </w:tr>
      <w:tr w:rsidR="00A55D90" w:rsidRPr="00B64FE9" w14:paraId="4367293A" w14:textId="77777777" w:rsidTr="00487268">
        <w:trPr>
          <w:divId w:val="1699961859"/>
          <w:trHeight w:val="570"/>
        </w:trPr>
        <w:tc>
          <w:tcPr>
            <w:tcW w:w="1399" w:type="dxa"/>
            <w:tcBorders>
              <w:top w:val="nil"/>
              <w:left w:val="nil"/>
              <w:bottom w:val="nil"/>
              <w:right w:val="nil"/>
            </w:tcBorders>
            <w:shd w:val="clear" w:color="D9D9D9" w:fill="D9D9D9"/>
            <w:vAlign w:val="center"/>
            <w:hideMark/>
          </w:tcPr>
          <w:p w14:paraId="355BA31D"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9.9</w:t>
            </w:r>
          </w:p>
        </w:tc>
        <w:tc>
          <w:tcPr>
            <w:tcW w:w="4001" w:type="dxa"/>
            <w:tcBorders>
              <w:top w:val="nil"/>
              <w:left w:val="nil"/>
              <w:bottom w:val="nil"/>
              <w:right w:val="nil"/>
            </w:tcBorders>
            <w:shd w:val="clear" w:color="D9D9D9" w:fill="D9D9D9"/>
            <w:vAlign w:val="center"/>
            <w:hideMark/>
          </w:tcPr>
          <w:p w14:paraId="178D554C"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How many acres/hectares/feet of land for farming does your household own? </w:t>
            </w:r>
          </w:p>
        </w:tc>
        <w:tc>
          <w:tcPr>
            <w:tcW w:w="5400" w:type="dxa"/>
            <w:tcBorders>
              <w:top w:val="nil"/>
              <w:left w:val="nil"/>
              <w:bottom w:val="nil"/>
              <w:right w:val="nil"/>
            </w:tcBorders>
            <w:shd w:val="clear" w:color="D9D9D9" w:fill="D9D9D9"/>
            <w:vAlign w:val="bottom"/>
            <w:hideMark/>
          </w:tcPr>
          <w:p w14:paraId="240DFC35"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*None</w:t>
            </w:r>
          </w:p>
          <w:p w14:paraId="47914E8D"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*Acres: _____________</w:t>
            </w:r>
          </w:p>
          <w:p w14:paraId="2C7F5423"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*Hectares: _________</w:t>
            </w:r>
          </w:p>
          <w:p w14:paraId="2BCB7F2F"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*Square feet(xx by xx):__________</w:t>
            </w:r>
          </w:p>
        </w:tc>
        <w:tc>
          <w:tcPr>
            <w:tcW w:w="1710" w:type="dxa"/>
            <w:tcBorders>
              <w:top w:val="nil"/>
              <w:left w:val="nil"/>
              <w:bottom w:val="nil"/>
              <w:right w:val="nil"/>
            </w:tcBorders>
            <w:shd w:val="clear" w:color="D9D9D9" w:fill="D9D9D9"/>
            <w:vAlign w:val="bottom"/>
            <w:hideMark/>
          </w:tcPr>
          <w:p w14:paraId="38DAF7F4"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Integer</w:t>
            </w:r>
          </w:p>
        </w:tc>
      </w:tr>
      <w:tr w:rsidR="00A55D90" w:rsidRPr="00B64FE9" w14:paraId="5BF30D32" w14:textId="77777777" w:rsidTr="00487268">
        <w:trPr>
          <w:divId w:val="1699961859"/>
          <w:trHeight w:val="285"/>
        </w:trPr>
        <w:tc>
          <w:tcPr>
            <w:tcW w:w="1399" w:type="dxa"/>
            <w:tcBorders>
              <w:top w:val="nil"/>
              <w:left w:val="nil"/>
              <w:bottom w:val="nil"/>
              <w:right w:val="nil"/>
            </w:tcBorders>
            <w:shd w:val="clear" w:color="auto" w:fill="auto"/>
            <w:vAlign w:val="center"/>
            <w:hideMark/>
          </w:tcPr>
          <w:p w14:paraId="67A56AE3" w14:textId="77777777" w:rsidR="00A55D90" w:rsidRPr="00B64FE9" w:rsidRDefault="00A55D90" w:rsidP="00487268">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21</w:t>
            </w:r>
          </w:p>
        </w:tc>
        <w:tc>
          <w:tcPr>
            <w:tcW w:w="4001" w:type="dxa"/>
            <w:tcBorders>
              <w:top w:val="nil"/>
              <w:left w:val="nil"/>
              <w:bottom w:val="nil"/>
              <w:right w:val="nil"/>
            </w:tcBorders>
            <w:shd w:val="clear" w:color="auto" w:fill="auto"/>
            <w:vAlign w:val="center"/>
            <w:hideMark/>
          </w:tcPr>
          <w:p w14:paraId="500277FB"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 xml:space="preserve">Total number of household members including respondent or patient:  </w:t>
            </w:r>
          </w:p>
        </w:tc>
        <w:tc>
          <w:tcPr>
            <w:tcW w:w="5400" w:type="dxa"/>
            <w:tcBorders>
              <w:top w:val="nil"/>
              <w:left w:val="nil"/>
              <w:bottom w:val="nil"/>
              <w:right w:val="nil"/>
            </w:tcBorders>
            <w:shd w:val="clear" w:color="auto" w:fill="auto"/>
            <w:vAlign w:val="bottom"/>
            <w:hideMark/>
          </w:tcPr>
          <w:p w14:paraId="09C1B925" w14:textId="77777777" w:rsidR="00A55D90" w:rsidRPr="00B64FE9" w:rsidRDefault="00A55D90">
            <w:pPr>
              <w:rPr>
                <w:rFonts w:asciiTheme="majorHAnsi" w:hAnsiTheme="majorHAnsi"/>
                <w:color w:val="000000"/>
                <w:sz w:val="22"/>
                <w:szCs w:val="22"/>
                <w:lang w:val="en-US" w:eastAsia="en-US"/>
              </w:rPr>
            </w:pPr>
          </w:p>
        </w:tc>
        <w:tc>
          <w:tcPr>
            <w:tcW w:w="1710" w:type="dxa"/>
            <w:tcBorders>
              <w:top w:val="nil"/>
              <w:left w:val="nil"/>
              <w:bottom w:val="nil"/>
              <w:right w:val="nil"/>
            </w:tcBorders>
            <w:shd w:val="clear" w:color="auto" w:fill="auto"/>
            <w:vAlign w:val="bottom"/>
            <w:hideMark/>
          </w:tcPr>
          <w:p w14:paraId="67E87590" w14:textId="77777777" w:rsidR="00A55D90" w:rsidRPr="00B64FE9" w:rsidRDefault="00A55D90">
            <w:pPr>
              <w:rPr>
                <w:rFonts w:asciiTheme="majorHAnsi" w:hAnsiTheme="majorHAnsi"/>
                <w:color w:val="000000"/>
                <w:sz w:val="22"/>
                <w:szCs w:val="22"/>
                <w:lang w:val="en-US" w:eastAsia="en-US"/>
              </w:rPr>
            </w:pPr>
            <w:r w:rsidRPr="00B64FE9">
              <w:rPr>
                <w:rFonts w:asciiTheme="majorHAnsi" w:hAnsiTheme="majorHAnsi"/>
                <w:color w:val="000000"/>
                <w:sz w:val="22"/>
                <w:szCs w:val="22"/>
                <w:lang w:val="en-US" w:eastAsia="en-US"/>
              </w:rPr>
              <w:t>Integer</w:t>
            </w:r>
          </w:p>
        </w:tc>
      </w:tr>
    </w:tbl>
    <w:p w14:paraId="164E28FC" w14:textId="77777777" w:rsidR="00A55D90" w:rsidRPr="00B64FE9" w:rsidRDefault="00A55D90" w:rsidP="00487268">
      <w:pPr>
        <w:autoSpaceDE w:val="0"/>
        <w:autoSpaceDN w:val="0"/>
        <w:adjustRightInd w:val="0"/>
        <w:rPr>
          <w:rFonts w:asciiTheme="majorHAnsi" w:hAnsiTheme="majorHAnsi" w:cs="Calibri"/>
        </w:rPr>
        <w:sectPr w:rsidR="00A55D90" w:rsidRPr="00B64FE9" w:rsidSect="00487268">
          <w:pgSz w:w="15840" w:h="12240" w:orient="landscape"/>
          <w:pgMar w:top="1800" w:right="1440" w:bottom="1800" w:left="1440" w:header="706" w:footer="706" w:gutter="0"/>
          <w:cols w:space="708"/>
          <w:docGrid w:linePitch="360"/>
        </w:sectPr>
      </w:pPr>
      <w:r w:rsidRPr="00B64FE9">
        <w:rPr>
          <w:rFonts w:asciiTheme="majorHAnsi" w:hAnsiTheme="majorHAnsi" w:cs="Calibri"/>
        </w:rPr>
        <w:fldChar w:fldCharType="end"/>
      </w:r>
    </w:p>
    <w:p w14:paraId="4F86FBA6" w14:textId="77777777" w:rsidR="00A55D90" w:rsidRDefault="00A55D90" w:rsidP="00487268">
      <w:pPr>
        <w:pStyle w:val="EndNoteBibliography"/>
        <w:rPr>
          <w:rFonts w:asciiTheme="majorHAnsi" w:hAnsiTheme="majorHAnsi" w:cs="Calibri"/>
        </w:rPr>
      </w:pPr>
    </w:p>
    <w:p w14:paraId="087100AD" w14:textId="77777777" w:rsidR="00A55D90" w:rsidRDefault="00A55D90" w:rsidP="00487268">
      <w:pPr>
        <w:pStyle w:val="EndNoteBibliography"/>
        <w:rPr>
          <w:rFonts w:asciiTheme="majorHAnsi" w:hAnsiTheme="majorHAnsi" w:cs="Calibri"/>
        </w:rPr>
      </w:pPr>
    </w:p>
    <w:p w14:paraId="72339981" w14:textId="77777777" w:rsidR="00A55D90" w:rsidRDefault="00A55D90" w:rsidP="00487268">
      <w:pPr>
        <w:pStyle w:val="EndNoteBibliography"/>
        <w:rPr>
          <w:rFonts w:asciiTheme="majorHAnsi" w:hAnsiTheme="majorHAnsi" w:cs="Calibri"/>
          <w:b/>
        </w:rPr>
        <w:sectPr w:rsidR="00A55D90" w:rsidSect="00487268">
          <w:pgSz w:w="15840" w:h="12240" w:orient="landscape"/>
          <w:pgMar w:top="1800" w:right="1440" w:bottom="1800" w:left="1440" w:header="706" w:footer="706" w:gutter="0"/>
          <w:cols w:space="708"/>
          <w:docGrid w:linePitch="360"/>
        </w:sectPr>
      </w:pPr>
    </w:p>
    <w:p w14:paraId="4094CD98" w14:textId="77777777" w:rsidR="00A55D90" w:rsidRPr="00473B82" w:rsidRDefault="00A55D90" w:rsidP="00473B82">
      <w:pPr>
        <w:pStyle w:val="Heading1"/>
        <w:rPr>
          <w:b/>
          <w:color w:val="000000" w:themeColor="text1"/>
          <w:sz w:val="24"/>
        </w:rPr>
      </w:pPr>
      <w:bookmarkStart w:id="30" w:name="_Toc512852634"/>
      <w:r w:rsidRPr="00473B82">
        <w:rPr>
          <w:b/>
          <w:color w:val="000000" w:themeColor="text1"/>
          <w:sz w:val="24"/>
        </w:rPr>
        <w:lastRenderedPageBreak/>
        <w:t xml:space="preserve">Appendix E. Example Sampling Plan from </w:t>
      </w:r>
      <w:proofErr w:type="spellStart"/>
      <w:r w:rsidRPr="00473B82">
        <w:rPr>
          <w:b/>
          <w:color w:val="000000" w:themeColor="text1"/>
          <w:sz w:val="24"/>
        </w:rPr>
        <w:t>Bokoli</w:t>
      </w:r>
      <w:proofErr w:type="spellEnd"/>
      <w:r w:rsidRPr="00473B82">
        <w:rPr>
          <w:b/>
          <w:color w:val="000000" w:themeColor="text1"/>
          <w:sz w:val="24"/>
        </w:rPr>
        <w:t xml:space="preserve"> Division)</w:t>
      </w:r>
      <w:bookmarkEnd w:id="30"/>
    </w:p>
    <w:p w14:paraId="27A01111" w14:textId="77777777" w:rsidR="00A55D90" w:rsidRPr="00FD214D" w:rsidRDefault="00A55D90" w:rsidP="00487268">
      <w:pPr>
        <w:rPr>
          <w:rFonts w:asciiTheme="majorHAnsi" w:hAnsiTheme="majorHAnsi"/>
        </w:rPr>
      </w:pPr>
    </w:p>
    <w:p w14:paraId="42BB92A4" w14:textId="77777777" w:rsidR="00A55D90" w:rsidRPr="00FD214D" w:rsidRDefault="00A55D90" w:rsidP="00487268">
      <w:pPr>
        <w:rPr>
          <w:rFonts w:asciiTheme="majorHAnsi" w:hAnsiTheme="majorHAnsi"/>
        </w:rPr>
      </w:pPr>
      <w:r w:rsidRPr="00FD214D">
        <w:rPr>
          <w:rFonts w:asciiTheme="majorHAnsi" w:hAnsiTheme="majorHAnsi"/>
        </w:rPr>
        <w:t>Information</w:t>
      </w:r>
    </w:p>
    <w:p w14:paraId="30F572C6" w14:textId="77777777" w:rsidR="00A55D90" w:rsidRPr="00FD214D" w:rsidRDefault="00A55D90" w:rsidP="00487268">
      <w:pPr>
        <w:pStyle w:val="ListParagraph"/>
        <w:numPr>
          <w:ilvl w:val="0"/>
          <w:numId w:val="14"/>
        </w:numPr>
        <w:rPr>
          <w:rFonts w:asciiTheme="majorHAnsi" w:hAnsiTheme="majorHAnsi"/>
        </w:rPr>
      </w:pPr>
      <w:r w:rsidRPr="00FD214D">
        <w:rPr>
          <w:rFonts w:asciiTheme="majorHAnsi" w:hAnsiTheme="majorHAnsi"/>
        </w:rPr>
        <w:t>8 clusters</w:t>
      </w:r>
    </w:p>
    <w:p w14:paraId="5340DD8F" w14:textId="77777777" w:rsidR="00A55D90" w:rsidRPr="00FD214D" w:rsidRDefault="00A55D90" w:rsidP="00487268">
      <w:pPr>
        <w:pStyle w:val="ListParagraph"/>
        <w:numPr>
          <w:ilvl w:val="0"/>
          <w:numId w:val="14"/>
        </w:numPr>
        <w:rPr>
          <w:rFonts w:asciiTheme="majorHAnsi" w:hAnsiTheme="majorHAnsi"/>
        </w:rPr>
      </w:pPr>
      <w:r w:rsidRPr="00FD214D">
        <w:rPr>
          <w:rFonts w:asciiTheme="majorHAnsi" w:hAnsiTheme="majorHAnsi"/>
        </w:rPr>
        <w:t>750-1</w:t>
      </w:r>
      <w:r>
        <w:rPr>
          <w:rFonts w:asciiTheme="majorHAnsi" w:hAnsiTheme="majorHAnsi"/>
        </w:rPr>
        <w:t>500</w:t>
      </w:r>
      <w:r w:rsidRPr="00FD214D">
        <w:rPr>
          <w:rFonts w:asciiTheme="majorHAnsi" w:hAnsiTheme="majorHAnsi"/>
        </w:rPr>
        <w:t xml:space="preserve"> households per cluster</w:t>
      </w:r>
    </w:p>
    <w:p w14:paraId="7A80A9A9" w14:textId="77777777" w:rsidR="00A55D90" w:rsidRPr="00FD214D" w:rsidRDefault="00A55D90" w:rsidP="00487268">
      <w:pPr>
        <w:rPr>
          <w:rFonts w:asciiTheme="majorHAnsi" w:hAnsiTheme="majorHAnsi"/>
        </w:rPr>
      </w:pPr>
    </w:p>
    <w:p w14:paraId="34F9BC1F" w14:textId="77777777" w:rsidR="00A55D90" w:rsidRPr="00FD214D" w:rsidRDefault="00A55D90" w:rsidP="00487268">
      <w:pPr>
        <w:rPr>
          <w:rFonts w:asciiTheme="majorHAnsi" w:hAnsiTheme="majorHAnsi"/>
        </w:rPr>
      </w:pPr>
      <w:r w:rsidRPr="00FD214D">
        <w:rPr>
          <w:rFonts w:asciiTheme="majorHAnsi" w:hAnsiTheme="majorHAnsi"/>
        </w:rPr>
        <w:t>Study design</w:t>
      </w:r>
    </w:p>
    <w:p w14:paraId="6BB2B153" w14:textId="77777777" w:rsidR="00A55D90" w:rsidRPr="00FD214D" w:rsidRDefault="00A55D90" w:rsidP="00487268">
      <w:pPr>
        <w:pStyle w:val="ListParagraph"/>
        <w:numPr>
          <w:ilvl w:val="0"/>
          <w:numId w:val="15"/>
        </w:numPr>
        <w:rPr>
          <w:rFonts w:asciiTheme="majorHAnsi" w:hAnsiTheme="majorHAnsi"/>
        </w:rPr>
      </w:pPr>
      <w:r w:rsidRPr="00FD214D">
        <w:rPr>
          <w:rFonts w:asciiTheme="majorHAnsi" w:hAnsiTheme="majorHAnsi"/>
        </w:rPr>
        <w:t xml:space="preserve">Need 40 fevers per cluster. </w:t>
      </w:r>
    </w:p>
    <w:p w14:paraId="4149A29B" w14:textId="77777777" w:rsidR="00A55D90" w:rsidRPr="00FD214D" w:rsidRDefault="00A55D90" w:rsidP="00487268">
      <w:pPr>
        <w:pStyle w:val="ListParagraph"/>
        <w:numPr>
          <w:ilvl w:val="0"/>
          <w:numId w:val="15"/>
        </w:numPr>
        <w:rPr>
          <w:rFonts w:asciiTheme="majorHAnsi" w:hAnsiTheme="majorHAnsi"/>
        </w:rPr>
      </w:pPr>
      <w:r w:rsidRPr="00FD214D">
        <w:rPr>
          <w:rFonts w:asciiTheme="majorHAnsi" w:hAnsiTheme="majorHAnsi"/>
        </w:rPr>
        <w:t xml:space="preserve">Assume screen about 200 households. </w:t>
      </w:r>
    </w:p>
    <w:p w14:paraId="40EFEC0D" w14:textId="77777777" w:rsidR="00A55D90" w:rsidRPr="00FD214D" w:rsidRDefault="00A55D90" w:rsidP="00487268">
      <w:pPr>
        <w:rPr>
          <w:rFonts w:asciiTheme="majorHAnsi" w:hAnsiTheme="majorHAnsi"/>
        </w:rPr>
      </w:pPr>
    </w:p>
    <w:p w14:paraId="4F3F7D19" w14:textId="77777777" w:rsidR="00A55D90" w:rsidRPr="00FD214D" w:rsidRDefault="00A55D90" w:rsidP="00487268">
      <w:pPr>
        <w:rPr>
          <w:rFonts w:asciiTheme="majorHAnsi" w:hAnsiTheme="majorHAnsi"/>
        </w:rPr>
      </w:pPr>
      <w:r w:rsidRPr="00FD214D">
        <w:rPr>
          <w:rFonts w:asciiTheme="majorHAnsi" w:hAnsiTheme="majorHAnsi"/>
        </w:rPr>
        <w:t>Average sampling interval 4-5 households</w:t>
      </w:r>
    </w:p>
    <w:p w14:paraId="51AF01C5" w14:textId="77777777" w:rsidR="00A55D90" w:rsidRPr="00FD214D" w:rsidRDefault="00A55D90" w:rsidP="00487268">
      <w:pPr>
        <w:rPr>
          <w:rFonts w:asciiTheme="majorHAnsi" w:hAnsiTheme="majorHAnsi"/>
        </w:rPr>
      </w:pPr>
    </w:p>
    <w:p w14:paraId="41E3CCAA" w14:textId="77777777" w:rsidR="00A55D90" w:rsidRPr="00FD214D" w:rsidRDefault="00A55D90" w:rsidP="00487268">
      <w:pPr>
        <w:rPr>
          <w:rFonts w:asciiTheme="majorHAnsi" w:hAnsiTheme="majorHAnsi"/>
        </w:rPr>
      </w:pPr>
      <w:r w:rsidRPr="00FD214D">
        <w:rPr>
          <w:rFonts w:asciiTheme="majorHAnsi" w:hAnsiTheme="majorHAnsi"/>
        </w:rPr>
        <w:t>Procedure (sampling interval = 5)</w:t>
      </w:r>
    </w:p>
    <w:p w14:paraId="5B2F7763" w14:textId="77777777" w:rsidR="00A55D90" w:rsidRPr="00FD214D" w:rsidRDefault="00A55D90" w:rsidP="00487268">
      <w:pPr>
        <w:pStyle w:val="ListParagraph"/>
        <w:numPr>
          <w:ilvl w:val="0"/>
          <w:numId w:val="16"/>
        </w:numPr>
        <w:rPr>
          <w:rFonts w:asciiTheme="majorHAnsi" w:hAnsiTheme="majorHAnsi"/>
        </w:rPr>
      </w:pPr>
      <w:r w:rsidRPr="00FD214D">
        <w:rPr>
          <w:rFonts w:asciiTheme="majorHAnsi" w:hAnsiTheme="majorHAnsi"/>
        </w:rPr>
        <w:t>Start at the village elder’s house</w:t>
      </w:r>
    </w:p>
    <w:p w14:paraId="470404CE" w14:textId="77777777" w:rsidR="00A55D90" w:rsidRPr="00FD214D" w:rsidRDefault="00A55D90" w:rsidP="00487268">
      <w:pPr>
        <w:pStyle w:val="ListParagraph"/>
        <w:numPr>
          <w:ilvl w:val="0"/>
          <w:numId w:val="16"/>
        </w:numPr>
        <w:rPr>
          <w:rFonts w:asciiTheme="majorHAnsi" w:hAnsiTheme="majorHAnsi"/>
        </w:rPr>
      </w:pPr>
      <w:r w:rsidRPr="00FD214D">
        <w:rPr>
          <w:rFonts w:asciiTheme="majorHAnsi" w:hAnsiTheme="majorHAnsi"/>
        </w:rPr>
        <w:t>Roll a die</w:t>
      </w:r>
    </w:p>
    <w:p w14:paraId="003925A3" w14:textId="77777777" w:rsidR="00A55D90" w:rsidRPr="00FD214D" w:rsidRDefault="00A55D90" w:rsidP="00487268">
      <w:pPr>
        <w:pStyle w:val="ListParagraph"/>
        <w:numPr>
          <w:ilvl w:val="0"/>
          <w:numId w:val="16"/>
        </w:numPr>
        <w:rPr>
          <w:rFonts w:asciiTheme="majorHAnsi" w:hAnsiTheme="majorHAnsi"/>
        </w:rPr>
      </w:pPr>
      <w:r w:rsidRPr="00FD214D">
        <w:rPr>
          <w:rFonts w:asciiTheme="majorHAnsi" w:hAnsiTheme="majorHAnsi"/>
        </w:rPr>
        <w:t>Start at the first, second, third, fourth or fifth house from the village elder’s house based on the number on the die. If you rolled a six, treat this as a zero and start at the elder’s home</w:t>
      </w:r>
    </w:p>
    <w:p w14:paraId="2B6586AD" w14:textId="77777777" w:rsidR="00A55D90" w:rsidRPr="00FD214D" w:rsidRDefault="00A55D90" w:rsidP="00487268">
      <w:pPr>
        <w:pStyle w:val="ListParagraph"/>
        <w:numPr>
          <w:ilvl w:val="0"/>
          <w:numId w:val="16"/>
        </w:numPr>
        <w:rPr>
          <w:rFonts w:asciiTheme="majorHAnsi" w:hAnsiTheme="majorHAnsi"/>
        </w:rPr>
      </w:pPr>
      <w:r w:rsidRPr="00FD214D">
        <w:rPr>
          <w:rFonts w:asciiTheme="majorHAnsi" w:hAnsiTheme="majorHAnsi"/>
        </w:rPr>
        <w:t xml:space="preserve">Proceed in the most northerly direction possible until the boundary is reached, sampling every </w:t>
      </w:r>
      <w:proofErr w:type="gramStart"/>
      <w:r w:rsidRPr="00FD214D">
        <w:rPr>
          <w:rFonts w:asciiTheme="majorHAnsi" w:hAnsiTheme="majorHAnsi"/>
        </w:rPr>
        <w:t>Nth</w:t>
      </w:r>
      <w:proofErr w:type="gramEnd"/>
      <w:r w:rsidRPr="00FD214D">
        <w:rPr>
          <w:rFonts w:asciiTheme="majorHAnsi" w:hAnsiTheme="majorHAnsi"/>
        </w:rPr>
        <w:t xml:space="preserve"> household. Place a discreet chalk mark on fence or doorframe of each sampled household. </w:t>
      </w:r>
    </w:p>
    <w:p w14:paraId="70EC77FB" w14:textId="77777777" w:rsidR="00A55D90" w:rsidRPr="00FD214D" w:rsidRDefault="00A55D90" w:rsidP="00487268">
      <w:pPr>
        <w:pStyle w:val="ListParagraph"/>
        <w:numPr>
          <w:ilvl w:val="0"/>
          <w:numId w:val="16"/>
        </w:numPr>
        <w:rPr>
          <w:rFonts w:asciiTheme="majorHAnsi" w:hAnsiTheme="majorHAnsi"/>
        </w:rPr>
      </w:pPr>
      <w:r w:rsidRPr="00FD214D">
        <w:rPr>
          <w:rFonts w:asciiTheme="majorHAnsi" w:hAnsiTheme="majorHAnsi"/>
        </w:rPr>
        <w:t xml:space="preserve">Return to the starting point and proceed in the same manner in the other three compass directions until you have covered the entire village. </w:t>
      </w:r>
    </w:p>
    <w:p w14:paraId="3AC3DE4E" w14:textId="77777777" w:rsidR="00A55D90" w:rsidRPr="00FD214D" w:rsidRDefault="00A55D90" w:rsidP="00487268">
      <w:pPr>
        <w:pStyle w:val="ListParagraph"/>
        <w:numPr>
          <w:ilvl w:val="0"/>
          <w:numId w:val="16"/>
        </w:numPr>
        <w:rPr>
          <w:rFonts w:asciiTheme="majorHAnsi" w:hAnsiTheme="majorHAnsi"/>
        </w:rPr>
      </w:pPr>
      <w:r w:rsidRPr="00FD214D">
        <w:rPr>
          <w:rFonts w:asciiTheme="majorHAnsi" w:hAnsiTheme="majorHAnsi"/>
        </w:rPr>
        <w:t>Note how many households you sampled in that village</w:t>
      </w:r>
    </w:p>
    <w:p w14:paraId="07343593" w14:textId="77777777" w:rsidR="00A55D90" w:rsidRPr="00ED0ED2" w:rsidRDefault="00A55D90" w:rsidP="00487268">
      <w:pPr>
        <w:pStyle w:val="ListParagraph"/>
        <w:numPr>
          <w:ilvl w:val="0"/>
          <w:numId w:val="16"/>
        </w:numPr>
        <w:rPr>
          <w:rFonts w:asciiTheme="majorHAnsi" w:hAnsiTheme="majorHAnsi"/>
        </w:rPr>
      </w:pPr>
      <w:r w:rsidRPr="00ED0ED2">
        <w:rPr>
          <w:rFonts w:asciiTheme="majorHAnsi" w:hAnsiTheme="majorHAnsi"/>
        </w:rPr>
        <w:t xml:space="preserve">When the enumerators arrive, they should visit every marked household. If no one is home, ask when they can return. Try three times. </w:t>
      </w:r>
    </w:p>
    <w:p w14:paraId="78F7F6B4" w14:textId="77777777" w:rsidR="00A55D90" w:rsidRDefault="00A55D90" w:rsidP="00487268">
      <w:pPr>
        <w:pStyle w:val="EndNoteBibliography"/>
        <w:rPr>
          <w:rFonts w:asciiTheme="majorHAnsi" w:hAnsiTheme="majorHAnsi" w:cs="Calibri"/>
        </w:rPr>
      </w:pPr>
    </w:p>
    <w:p w14:paraId="5BC06155" w14:textId="77777777" w:rsidR="00A55D90" w:rsidRDefault="00A55D90" w:rsidP="00487268">
      <w:pPr>
        <w:pStyle w:val="EndNoteBibliography"/>
        <w:rPr>
          <w:rFonts w:asciiTheme="majorHAnsi" w:hAnsiTheme="majorHAnsi" w:cs="Calibri"/>
        </w:rPr>
      </w:pPr>
    </w:p>
    <w:p w14:paraId="7E62E326" w14:textId="77777777" w:rsidR="00A55D90" w:rsidRDefault="00A55D90" w:rsidP="00487268">
      <w:pPr>
        <w:pStyle w:val="EndNoteBibliography"/>
        <w:rPr>
          <w:rFonts w:asciiTheme="majorHAnsi" w:hAnsiTheme="majorHAnsi" w:cs="Calibri"/>
        </w:rPr>
      </w:pPr>
    </w:p>
    <w:p w14:paraId="32B130E0" w14:textId="77777777" w:rsidR="00A55D90" w:rsidRDefault="00A55D90" w:rsidP="00487268">
      <w:pPr>
        <w:pStyle w:val="EndNoteBibliography"/>
        <w:rPr>
          <w:rFonts w:asciiTheme="majorHAnsi" w:hAnsiTheme="majorHAnsi" w:cs="Calibri"/>
        </w:rPr>
      </w:pPr>
    </w:p>
    <w:p w14:paraId="52ACD5D2" w14:textId="77777777" w:rsidR="00A55D90" w:rsidRDefault="00A55D90" w:rsidP="00487268">
      <w:pPr>
        <w:pStyle w:val="EndNoteBibliography"/>
        <w:rPr>
          <w:rFonts w:asciiTheme="majorHAnsi" w:hAnsiTheme="majorHAnsi" w:cs="Calibri"/>
        </w:rPr>
      </w:pPr>
    </w:p>
    <w:p w14:paraId="4B93A7F7" w14:textId="77777777" w:rsidR="00A55D90" w:rsidRDefault="00A55D90" w:rsidP="00487268">
      <w:pPr>
        <w:pStyle w:val="EndNoteBibliography"/>
        <w:rPr>
          <w:rFonts w:asciiTheme="majorHAnsi" w:hAnsiTheme="majorHAnsi" w:cs="Calibri"/>
        </w:rPr>
      </w:pPr>
    </w:p>
    <w:p w14:paraId="7A9F7DED" w14:textId="77777777" w:rsidR="00A55D90" w:rsidRDefault="00A55D90" w:rsidP="00487268">
      <w:pPr>
        <w:pStyle w:val="EndNoteBibliography"/>
        <w:rPr>
          <w:rFonts w:asciiTheme="majorHAnsi" w:hAnsiTheme="majorHAnsi" w:cs="Calibri"/>
        </w:rPr>
      </w:pPr>
    </w:p>
    <w:p w14:paraId="53AEED13" w14:textId="77777777" w:rsidR="00A55D90" w:rsidRDefault="00A55D90" w:rsidP="00487268">
      <w:pPr>
        <w:pStyle w:val="EndNoteBibliography"/>
        <w:rPr>
          <w:rFonts w:asciiTheme="majorHAnsi" w:hAnsiTheme="majorHAnsi" w:cs="Calibri"/>
        </w:rPr>
      </w:pPr>
    </w:p>
    <w:p w14:paraId="78C9D508" w14:textId="77777777" w:rsidR="00A55D90" w:rsidRDefault="00A55D90" w:rsidP="00487268">
      <w:pPr>
        <w:pStyle w:val="EndNoteBibliography"/>
        <w:rPr>
          <w:rFonts w:asciiTheme="majorHAnsi" w:hAnsiTheme="majorHAnsi" w:cs="Calibri"/>
        </w:rPr>
      </w:pPr>
    </w:p>
    <w:p w14:paraId="71FE79A8" w14:textId="77777777" w:rsidR="00A55D90" w:rsidRDefault="00A55D90" w:rsidP="00487268">
      <w:pPr>
        <w:pStyle w:val="EndNoteBibliography"/>
        <w:rPr>
          <w:rFonts w:asciiTheme="majorHAnsi" w:hAnsiTheme="majorHAnsi" w:cs="Calibri"/>
        </w:rPr>
      </w:pPr>
    </w:p>
    <w:p w14:paraId="4A8E15A5" w14:textId="77777777" w:rsidR="00A55D90" w:rsidRDefault="00A55D90" w:rsidP="00487268">
      <w:pPr>
        <w:pStyle w:val="EndNoteBibliography"/>
        <w:rPr>
          <w:rFonts w:asciiTheme="majorHAnsi" w:hAnsiTheme="majorHAnsi" w:cs="Calibri"/>
        </w:rPr>
      </w:pPr>
    </w:p>
    <w:p w14:paraId="47E13F45" w14:textId="77777777" w:rsidR="00A55D90" w:rsidRDefault="00A55D90" w:rsidP="00487268">
      <w:pPr>
        <w:pStyle w:val="EndNoteBibliography"/>
        <w:rPr>
          <w:rFonts w:asciiTheme="majorHAnsi" w:hAnsiTheme="majorHAnsi" w:cs="Calibri"/>
        </w:rPr>
      </w:pPr>
    </w:p>
    <w:p w14:paraId="27451C39" w14:textId="77777777" w:rsidR="00A55D90" w:rsidRDefault="00A55D90" w:rsidP="00487268">
      <w:pPr>
        <w:pStyle w:val="EndNoteBibliography"/>
        <w:rPr>
          <w:rFonts w:asciiTheme="majorHAnsi" w:hAnsiTheme="majorHAnsi" w:cs="Calibri"/>
        </w:rPr>
      </w:pPr>
    </w:p>
    <w:p w14:paraId="21588E9A" w14:textId="77777777" w:rsidR="00A55D90" w:rsidRDefault="00A55D90" w:rsidP="00487268">
      <w:pPr>
        <w:pStyle w:val="EndNoteBibliography"/>
        <w:rPr>
          <w:rFonts w:asciiTheme="majorHAnsi" w:hAnsiTheme="majorHAnsi" w:cs="Calibri"/>
        </w:rPr>
      </w:pPr>
    </w:p>
    <w:p w14:paraId="5D635FE4" w14:textId="77777777" w:rsidR="00A55D90" w:rsidRDefault="00A55D90" w:rsidP="00487268">
      <w:pPr>
        <w:pStyle w:val="EndNoteBibliography"/>
        <w:rPr>
          <w:rFonts w:asciiTheme="majorHAnsi" w:hAnsiTheme="majorHAnsi" w:cs="Calibri"/>
        </w:rPr>
      </w:pPr>
    </w:p>
    <w:p w14:paraId="4862A5A3" w14:textId="77777777" w:rsidR="00A55D90" w:rsidRDefault="00A55D90" w:rsidP="00487268">
      <w:pPr>
        <w:pStyle w:val="EndNoteBibliography"/>
        <w:rPr>
          <w:rFonts w:asciiTheme="majorHAnsi" w:hAnsiTheme="majorHAnsi" w:cs="Calibri"/>
        </w:rPr>
      </w:pPr>
    </w:p>
    <w:p w14:paraId="0B794911" w14:textId="77777777" w:rsidR="00A55D90" w:rsidRDefault="00A55D90" w:rsidP="00487268">
      <w:pPr>
        <w:pStyle w:val="EndNoteBibliography"/>
        <w:rPr>
          <w:rFonts w:asciiTheme="majorHAnsi" w:hAnsiTheme="majorHAnsi" w:cs="Calibri"/>
        </w:rPr>
      </w:pPr>
    </w:p>
    <w:p w14:paraId="46F4C567" w14:textId="77777777" w:rsidR="00A55D90" w:rsidRDefault="00A55D90" w:rsidP="00487268">
      <w:pPr>
        <w:pStyle w:val="EndNoteBibliography"/>
        <w:rPr>
          <w:rFonts w:asciiTheme="majorHAnsi" w:hAnsiTheme="majorHAnsi" w:cs="Calibri"/>
        </w:rPr>
      </w:pPr>
    </w:p>
    <w:p w14:paraId="7D37ACE3" w14:textId="77777777" w:rsidR="00A55D90" w:rsidRPr="00473B82" w:rsidRDefault="00A55D90" w:rsidP="00473B82">
      <w:pPr>
        <w:pStyle w:val="Heading1"/>
        <w:rPr>
          <w:b/>
          <w:color w:val="000000" w:themeColor="text1"/>
        </w:rPr>
      </w:pPr>
      <w:bookmarkStart w:id="31" w:name="_Toc512852635"/>
      <w:r w:rsidRPr="00473B82">
        <w:rPr>
          <w:b/>
          <w:color w:val="000000" w:themeColor="text1"/>
        </w:rPr>
        <w:t>References</w:t>
      </w:r>
      <w:bookmarkEnd w:id="31"/>
    </w:p>
    <w:p w14:paraId="5BF075BA" w14:textId="77777777" w:rsidR="00A55D90" w:rsidRDefault="00A55D90" w:rsidP="00487268">
      <w:pPr>
        <w:pStyle w:val="EndNoteBibliography"/>
        <w:rPr>
          <w:rFonts w:asciiTheme="majorHAnsi" w:hAnsiTheme="majorHAnsi" w:cs="Calibri"/>
        </w:rPr>
      </w:pPr>
    </w:p>
    <w:p w14:paraId="32E144C0" w14:textId="77777777" w:rsidR="00A55D90" w:rsidRPr="00E97966" w:rsidRDefault="00A55D90" w:rsidP="00487268">
      <w:pPr>
        <w:pStyle w:val="EndNoteBibliography"/>
        <w:ind w:left="720" w:hanging="720"/>
      </w:pPr>
      <w:r w:rsidRPr="00E97966">
        <w:t>1.</w:t>
      </w:r>
      <w:r w:rsidRPr="00E97966">
        <w:tab/>
        <w:t xml:space="preserve">Aickin, M. and H. Gensler, </w:t>
      </w:r>
      <w:r w:rsidRPr="00E97966">
        <w:rPr>
          <w:i/>
        </w:rPr>
        <w:t>Adjusting for multiple testing when reporting research results: the Bonferroni vs Holm methods.</w:t>
      </w:r>
      <w:r w:rsidRPr="00E97966">
        <w:t xml:space="preserve"> American journal of public health, 1996. </w:t>
      </w:r>
      <w:r w:rsidRPr="00E97966">
        <w:rPr>
          <w:b/>
        </w:rPr>
        <w:t>86</w:t>
      </w:r>
      <w:r w:rsidRPr="00E97966">
        <w:t>(5): p. 726-728.</w:t>
      </w:r>
    </w:p>
    <w:p w14:paraId="07174DF9" w14:textId="77777777" w:rsidR="00A55D90" w:rsidRPr="00E97966" w:rsidRDefault="00A55D90" w:rsidP="00487268">
      <w:pPr>
        <w:pStyle w:val="EndNoteBibliography"/>
        <w:ind w:left="720" w:hanging="720"/>
      </w:pPr>
      <w:r w:rsidRPr="00E97966">
        <w:t>2.</w:t>
      </w:r>
      <w:r w:rsidRPr="00E97966">
        <w:tab/>
        <w:t xml:space="preserve">Benjamini, Y. and Y. Hochberg, </w:t>
      </w:r>
      <w:r w:rsidRPr="00E97966">
        <w:rPr>
          <w:i/>
        </w:rPr>
        <w:t>Controlling the false discovery rate: a practical and powerful approach to multiple testing.</w:t>
      </w:r>
      <w:r w:rsidRPr="00E97966">
        <w:t xml:space="preserve"> Journal of the Royal Statistical Society. Series B (Methodological), 1995: p. 289-300.</w:t>
      </w:r>
    </w:p>
    <w:p w14:paraId="2417033B" w14:textId="77777777" w:rsidR="00A55D90" w:rsidRPr="00E97966" w:rsidRDefault="00A55D90" w:rsidP="00487268">
      <w:pPr>
        <w:pStyle w:val="EndNoteBibliography"/>
        <w:ind w:left="720" w:hanging="720"/>
      </w:pPr>
      <w:r w:rsidRPr="00E97966">
        <w:t>3.</w:t>
      </w:r>
      <w:r w:rsidRPr="00E97966">
        <w:tab/>
        <w:t xml:space="preserve">Benjamini, Y. and D. Yekutieli, </w:t>
      </w:r>
      <w:r w:rsidRPr="00E97966">
        <w:rPr>
          <w:i/>
        </w:rPr>
        <w:t>The control of the false discovery rate in multiple testing under dependency.</w:t>
      </w:r>
      <w:r w:rsidRPr="00E97966">
        <w:t xml:space="preserve"> Annals of statistics, 2001: p. 1165-1188.</w:t>
      </w:r>
    </w:p>
    <w:p w14:paraId="21E3A3A3" w14:textId="77777777" w:rsidR="00A55D90" w:rsidRPr="00E97966" w:rsidRDefault="00A55D90" w:rsidP="00487268">
      <w:pPr>
        <w:pStyle w:val="EndNoteBibliography"/>
        <w:ind w:left="720" w:hanging="720"/>
      </w:pPr>
      <w:r w:rsidRPr="00E97966">
        <w:t>4.</w:t>
      </w:r>
      <w:r w:rsidRPr="00E97966">
        <w:tab/>
        <w:t xml:space="preserve">Cheung, Y.B., </w:t>
      </w:r>
      <w:r w:rsidRPr="00E97966">
        <w:rPr>
          <w:i/>
        </w:rPr>
        <w:t>A Modified Least-Squares Regression Approach to the Estimation of Risk Difference.</w:t>
      </w:r>
      <w:r w:rsidRPr="00E97966">
        <w:t xml:space="preserve"> American Journal of Epidemiology, 2007. </w:t>
      </w:r>
      <w:r w:rsidRPr="00E97966">
        <w:rPr>
          <w:b/>
        </w:rPr>
        <w:t>166</w:t>
      </w:r>
      <w:r w:rsidRPr="00E97966">
        <w:t>(11): p. 1337-1344.</w:t>
      </w:r>
    </w:p>
    <w:p w14:paraId="35095658" w14:textId="77777777" w:rsidR="00A55D90" w:rsidRPr="00E97966" w:rsidRDefault="00A55D90" w:rsidP="00487268">
      <w:pPr>
        <w:pStyle w:val="EndNoteBibliography"/>
        <w:ind w:left="720" w:hanging="720"/>
      </w:pPr>
      <w:r w:rsidRPr="00E97966">
        <w:t>5.</w:t>
      </w:r>
      <w:r w:rsidRPr="00E97966">
        <w:tab/>
        <w:t xml:space="preserve">Zou, G., </w:t>
      </w:r>
      <w:r w:rsidRPr="00E97966">
        <w:rPr>
          <w:i/>
        </w:rPr>
        <w:t>A Modified Poisson Regression Approach to Prospective Studies with Binary Data.</w:t>
      </w:r>
      <w:r w:rsidRPr="00E97966">
        <w:t xml:space="preserve"> American Journal of Epidemiology, 2004. </w:t>
      </w:r>
      <w:r w:rsidRPr="00E97966">
        <w:rPr>
          <w:b/>
        </w:rPr>
        <w:t>159</w:t>
      </w:r>
      <w:r w:rsidRPr="00E97966">
        <w:t>(7): p. 702-706.</w:t>
      </w:r>
    </w:p>
    <w:p w14:paraId="4242354D" w14:textId="77777777" w:rsidR="00A55D90" w:rsidRPr="00E97966" w:rsidRDefault="00A55D90" w:rsidP="00487268">
      <w:pPr>
        <w:pStyle w:val="EndNoteBibliography"/>
        <w:ind w:left="720" w:hanging="720"/>
      </w:pPr>
      <w:r w:rsidRPr="00E97966">
        <w:t>6.</w:t>
      </w:r>
      <w:r w:rsidRPr="00E97966">
        <w:tab/>
        <w:t xml:space="preserve">Rutsein, S.O. and K. Johnson, </w:t>
      </w:r>
      <w:r w:rsidRPr="00E97966">
        <w:rPr>
          <w:i/>
        </w:rPr>
        <w:t>The DHS Wealth Index</w:t>
      </w:r>
      <w:r w:rsidRPr="00E97966">
        <w:t xml:space="preserve">, in </w:t>
      </w:r>
      <w:r w:rsidRPr="00E97966">
        <w:rPr>
          <w:i/>
        </w:rPr>
        <w:t>DHS Comparative Reports</w:t>
      </w:r>
      <w:r w:rsidRPr="00E97966">
        <w:t>. 2004: Calverton, Maryland, USA.</w:t>
      </w:r>
    </w:p>
    <w:p w14:paraId="0103A1D2" w14:textId="77777777" w:rsidR="00A55D90" w:rsidRPr="00B64FE9" w:rsidRDefault="00A55D90" w:rsidP="00487268">
      <w:pPr>
        <w:pStyle w:val="EndNoteBibliography"/>
        <w:rPr>
          <w:rFonts w:asciiTheme="majorHAnsi" w:hAnsiTheme="majorHAnsi" w:cs="Calibri"/>
        </w:rPr>
      </w:pPr>
    </w:p>
    <w:p w14:paraId="03639669" w14:textId="77777777" w:rsidR="00487268" w:rsidRDefault="00487268"/>
    <w:p w14:paraId="58F814B7" w14:textId="77777777" w:rsidR="006E6936" w:rsidRDefault="006E6936"/>
    <w:p w14:paraId="403F9C9A" w14:textId="77777777" w:rsidR="006E6936" w:rsidRDefault="006E6936"/>
    <w:p w14:paraId="63679DE7" w14:textId="77777777" w:rsidR="006E6936" w:rsidRDefault="006E6936"/>
    <w:p w14:paraId="19219E95" w14:textId="77777777" w:rsidR="006E6936" w:rsidRDefault="006E6936"/>
    <w:p w14:paraId="39CD70AD" w14:textId="77777777" w:rsidR="006E6936" w:rsidRDefault="006E6936"/>
    <w:p w14:paraId="19687FAE" w14:textId="77777777" w:rsidR="006E6936" w:rsidRDefault="006E6936"/>
    <w:p w14:paraId="58F70017" w14:textId="77777777" w:rsidR="006E6936" w:rsidRDefault="006E6936"/>
    <w:p w14:paraId="16CB4FF2" w14:textId="77777777" w:rsidR="006E6936" w:rsidRDefault="006E6936"/>
    <w:p w14:paraId="10C6A55F" w14:textId="77777777" w:rsidR="006E6936" w:rsidRDefault="006E6936"/>
    <w:p w14:paraId="2FC2F8AB" w14:textId="77777777" w:rsidR="006E6936" w:rsidRDefault="006E6936"/>
    <w:p w14:paraId="65CA72B7" w14:textId="77777777" w:rsidR="006E6936" w:rsidRDefault="006E6936"/>
    <w:p w14:paraId="229FB1F8" w14:textId="77777777" w:rsidR="006E6936" w:rsidRDefault="006E6936"/>
    <w:p w14:paraId="637B489D" w14:textId="77777777" w:rsidR="006E6936" w:rsidRDefault="006E6936"/>
    <w:p w14:paraId="0B9DA0DB" w14:textId="77777777" w:rsidR="006E6936" w:rsidRDefault="006E6936"/>
    <w:p w14:paraId="3930A1AA" w14:textId="77777777" w:rsidR="006E6936" w:rsidRDefault="006E6936"/>
    <w:p w14:paraId="19B6C1C4" w14:textId="77777777" w:rsidR="006E6936" w:rsidRDefault="006E6936"/>
    <w:p w14:paraId="133428DD" w14:textId="77777777" w:rsidR="006E6936" w:rsidRDefault="006E6936"/>
    <w:p w14:paraId="531063A7" w14:textId="77777777" w:rsidR="006E6936" w:rsidRDefault="006E6936"/>
    <w:p w14:paraId="36CBCE71" w14:textId="77777777" w:rsidR="006E6936" w:rsidRDefault="006E6936"/>
    <w:p w14:paraId="43BB978C" w14:textId="77777777" w:rsidR="006E6936" w:rsidRDefault="006E6936"/>
    <w:p w14:paraId="0EB1AF2D" w14:textId="77777777" w:rsidR="006E6936" w:rsidRDefault="006E6936"/>
    <w:p w14:paraId="519A189B" w14:textId="77777777" w:rsidR="006E6936" w:rsidRDefault="006E6936"/>
    <w:p w14:paraId="1FAEC22F" w14:textId="77777777" w:rsidR="006E6936" w:rsidRDefault="006E6936"/>
    <w:p w14:paraId="0E5C50AE" w14:textId="77777777" w:rsidR="006E6936" w:rsidRDefault="006E6936"/>
    <w:p w14:paraId="085C5FA6" w14:textId="77777777" w:rsidR="006E6936" w:rsidRDefault="006E6936"/>
    <w:p w14:paraId="0E21CFC1" w14:textId="781184EF" w:rsidR="006E6936" w:rsidRDefault="006E6936" w:rsidP="00473B82">
      <w:pPr>
        <w:pStyle w:val="Heading1"/>
        <w:rPr>
          <w:b/>
          <w:color w:val="000000" w:themeColor="text1"/>
          <w:sz w:val="28"/>
        </w:rPr>
      </w:pPr>
      <w:bookmarkStart w:id="32" w:name="_Toc512852636"/>
      <w:r w:rsidRPr="00473B82">
        <w:rPr>
          <w:b/>
          <w:color w:val="000000" w:themeColor="text1"/>
          <w:sz w:val="28"/>
        </w:rPr>
        <w:lastRenderedPageBreak/>
        <w:t>A</w:t>
      </w:r>
      <w:r w:rsidR="00473B82">
        <w:rPr>
          <w:b/>
          <w:color w:val="000000" w:themeColor="text1"/>
          <w:sz w:val="28"/>
        </w:rPr>
        <w:t>mendments to Analysis</w:t>
      </w:r>
      <w:bookmarkEnd w:id="32"/>
    </w:p>
    <w:p w14:paraId="400417CA" w14:textId="77777777" w:rsidR="00473B82" w:rsidRPr="00473B82" w:rsidRDefault="00473B82" w:rsidP="00473B82"/>
    <w:p w14:paraId="5ACE19A0" w14:textId="4EE4D6CF" w:rsidR="006E6936" w:rsidRDefault="009E6666">
      <w:r>
        <w:t xml:space="preserve">6/29/2017 – Wealth index constructed using only variables available in all 4 waves (assets, animals, floor, and wall materials); Binary splits created for floor and wall; binary indicator for each animal used due to </w:t>
      </w:r>
      <w:proofErr w:type="spellStart"/>
      <w:r>
        <w:t>overdispersion</w:t>
      </w:r>
      <w:proofErr w:type="spellEnd"/>
      <w:r>
        <w:t>. Assets with cells less than 5% dropped.</w:t>
      </w:r>
    </w:p>
    <w:p w14:paraId="29590DCB" w14:textId="77777777" w:rsidR="002D475B" w:rsidRDefault="002D475B"/>
    <w:p w14:paraId="5872E170" w14:textId="7445E57E" w:rsidR="002D475B" w:rsidRDefault="002D475B">
      <w:r>
        <w:t xml:space="preserve">8/8/2017 – Analytic team decides that it is important to generate both risk differences AND relative risk (previous SAP only specifies one or the other). Binomial risk model chosen for risk differences and modified </w:t>
      </w:r>
      <w:r w:rsidR="004B0632">
        <w:t>P</w:t>
      </w:r>
      <w:r>
        <w:t xml:space="preserve">oisson for relative risk due to stability of estimation. Binomial risk converges for all but 2 outcomes (adjusted AL use in positives and adjusted AL use in negatives. </w:t>
      </w:r>
    </w:p>
    <w:p w14:paraId="356F094A" w14:textId="77777777" w:rsidR="00A37A81" w:rsidRDefault="00A37A81"/>
    <w:p w14:paraId="212BFB79" w14:textId="61F29650" w:rsidR="00A37A81" w:rsidRDefault="00A37A81" w:rsidP="00A37A81">
      <w:r>
        <w:t>8/17</w:t>
      </w:r>
      <w:r>
        <w:t>/2017 – Selection of KC correction for finite sample correction after diagnostic anal</w:t>
      </w:r>
      <w:r>
        <w:t>y</w:t>
      </w:r>
      <w:r>
        <w:t>sis and comparison with FG</w:t>
      </w:r>
      <w:r w:rsidR="00600329">
        <w:t xml:space="preserve"> correction.</w:t>
      </w:r>
    </w:p>
    <w:p w14:paraId="7FC41A25" w14:textId="77777777" w:rsidR="00A37A81" w:rsidRDefault="00A37A81"/>
    <w:p w14:paraId="49BC10FF" w14:textId="5D69E6D3" w:rsidR="009E6666" w:rsidRDefault="009E6666">
      <w:r>
        <w:t>9/18/2017 – Analytic team has decided that the wealth index should be pooled over all waves in order to be: (1) more stable; (2) representative of wealth over the entire study</w:t>
      </w:r>
      <w:r w:rsidR="002D475B">
        <w:t>.</w:t>
      </w:r>
    </w:p>
    <w:p w14:paraId="719432B3" w14:textId="77777777" w:rsidR="002D475B" w:rsidRDefault="002D475B"/>
    <w:p w14:paraId="42C918C6" w14:textId="72078750" w:rsidR="002D475B" w:rsidRDefault="002D475B">
      <w:r>
        <w:t>9/22/2017 – Analytic team chooses to use OLS with robust standard errors to generate risk differences for adjusted models that don’t converge (AL use in positives and AL use in negatives). For sensitivity, OLS models are generated for ALL outcomes and estimates + 95% CIs compare</w:t>
      </w:r>
      <w:r w:rsidR="008E5E82">
        <w:t>d. Predicted values outside of interval [0,1] are calculated for AL use in positives and AL use in negatives (very small percentages) all leading to much more confidence that OLS with robust standard is giving us good estimates of risk differences for these outcomes.</w:t>
      </w:r>
    </w:p>
    <w:p w14:paraId="322456EB" w14:textId="77777777" w:rsidR="009E6666" w:rsidRDefault="009E6666"/>
    <w:p w14:paraId="37275116" w14:textId="46294E70" w:rsidR="009E6666" w:rsidRDefault="009E6666">
      <w:r>
        <w:t>10/9/2017 – Review of definition of outcomes measures, particularly as they apply to chronology of AL use (i.e. before or after test). Consensus reach about logical pathways to each study outcome (see Diagram below).</w:t>
      </w:r>
    </w:p>
    <w:p w14:paraId="243617D5" w14:textId="77777777" w:rsidR="00FA10E4" w:rsidRDefault="00FA10E4"/>
    <w:p w14:paraId="39B308C9" w14:textId="77777777" w:rsidR="009E6666" w:rsidRDefault="009E6666"/>
    <w:p w14:paraId="4E5143EB" w14:textId="77777777" w:rsidR="00A4030B" w:rsidRDefault="00A4030B">
      <w:pPr>
        <w:sectPr w:rsidR="00A4030B" w:rsidSect="00487268">
          <w:pgSz w:w="12240" w:h="15840"/>
          <w:pgMar w:top="1440" w:right="1800" w:bottom="1440" w:left="1800" w:header="706" w:footer="706" w:gutter="0"/>
          <w:cols w:space="708"/>
          <w:docGrid w:linePitch="360"/>
        </w:sectPr>
      </w:pPr>
    </w:p>
    <w:p w14:paraId="2464E8A7" w14:textId="2E961285" w:rsidR="009E6666" w:rsidRDefault="009E6666">
      <w:r>
        <w:rPr>
          <w:noProof/>
          <w:lang w:val="en-US" w:eastAsia="en-US"/>
        </w:rPr>
        <w:lastRenderedPageBreak/>
        <w:drawing>
          <wp:inline distT="0" distB="0" distL="0" distR="0" wp14:anchorId="34A1D18B" wp14:editId="1E00F89B">
            <wp:extent cx="9001456" cy="5063319"/>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024731" cy="5076411"/>
                    </a:xfrm>
                    <a:prstGeom prst="rect">
                      <a:avLst/>
                    </a:prstGeom>
                  </pic:spPr>
                </pic:pic>
              </a:graphicData>
            </a:graphic>
          </wp:inline>
        </w:drawing>
      </w:r>
    </w:p>
    <w:p w14:paraId="18EAFF0F" w14:textId="77777777" w:rsidR="00A4030B" w:rsidRDefault="00A4030B">
      <w:pPr>
        <w:sectPr w:rsidR="00A4030B" w:rsidSect="00A4030B">
          <w:pgSz w:w="15840" w:h="12240" w:orient="landscape"/>
          <w:pgMar w:top="1800" w:right="1440" w:bottom="1800" w:left="1440" w:header="706" w:footer="706" w:gutter="0"/>
          <w:cols w:space="708"/>
          <w:docGrid w:linePitch="360"/>
        </w:sectPr>
      </w:pPr>
    </w:p>
    <w:p w14:paraId="2FBA036A" w14:textId="1EA772C7" w:rsidR="006E6936" w:rsidRDefault="006E6936"/>
    <w:sectPr w:rsidR="006E6936" w:rsidSect="00487268">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3A84" w14:textId="77777777" w:rsidR="009E6666" w:rsidRDefault="009E6666" w:rsidP="00A55D90">
      <w:r>
        <w:separator/>
      </w:r>
    </w:p>
  </w:endnote>
  <w:endnote w:type="continuationSeparator" w:id="0">
    <w:p w14:paraId="2BDB16F9" w14:textId="77777777" w:rsidR="009E6666" w:rsidRDefault="009E6666" w:rsidP="00A5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175A" w14:textId="77777777" w:rsidR="009E6666" w:rsidRDefault="009E6666">
    <w:pPr>
      <w:pStyle w:val="Footer"/>
      <w:jc w:val="right"/>
    </w:pPr>
    <w:r>
      <w:fldChar w:fldCharType="begin"/>
    </w:r>
    <w:r>
      <w:instrText xml:space="preserve"> PAGE   \* MERGEFORMAT </w:instrText>
    </w:r>
    <w:r>
      <w:fldChar w:fldCharType="separate"/>
    </w:r>
    <w:r w:rsidR="00A41E3D">
      <w:rPr>
        <w:noProof/>
      </w:rPr>
      <w:t>2</w:t>
    </w:r>
    <w:r>
      <w:rPr>
        <w:noProof/>
      </w:rPr>
      <w:fldChar w:fldCharType="end"/>
    </w:r>
  </w:p>
  <w:p w14:paraId="1DD08F85" w14:textId="77777777" w:rsidR="009E6666" w:rsidRDefault="009E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BD01" w14:textId="77777777" w:rsidR="009E6666" w:rsidRDefault="009E6666" w:rsidP="00A55D90">
      <w:r>
        <w:separator/>
      </w:r>
    </w:p>
  </w:footnote>
  <w:footnote w:type="continuationSeparator" w:id="0">
    <w:p w14:paraId="5A61DE37" w14:textId="77777777" w:rsidR="009E6666" w:rsidRDefault="009E6666" w:rsidP="00A55D90">
      <w:r>
        <w:continuationSeparator/>
      </w:r>
    </w:p>
  </w:footnote>
  <w:footnote w:id="1">
    <w:p w14:paraId="6194B51F" w14:textId="77777777" w:rsidR="009E6666" w:rsidRPr="00D802E5" w:rsidRDefault="009E6666" w:rsidP="00487268">
      <w:pPr>
        <w:pStyle w:val="FootnoteText"/>
        <w:rPr>
          <w:rFonts w:eastAsiaTheme="minorEastAsia"/>
          <w:sz w:val="18"/>
        </w:rPr>
      </w:pPr>
      <w:r w:rsidRPr="00D802E5">
        <w:rPr>
          <w:rStyle w:val="FootnoteReference"/>
          <w:sz w:val="18"/>
        </w:rPr>
        <w:footnoteRef/>
      </w:r>
      <w:r w:rsidRPr="00D802E5">
        <w:rPr>
          <w:sz w:val="18"/>
        </w:rPr>
        <w:t xml:space="preserve"> The </w:t>
      </w:r>
      <w:proofErr w:type="spellStart"/>
      <w:r w:rsidRPr="00D802E5">
        <w:rPr>
          <w:sz w:val="18"/>
        </w:rPr>
        <w:t>Benjamini</w:t>
      </w:r>
      <w:proofErr w:type="spellEnd"/>
      <w:r w:rsidRPr="00D802E5">
        <w:rPr>
          <w:sz w:val="18"/>
        </w:rPr>
        <w:t xml:space="preserve"> </w:t>
      </w:r>
      <w:proofErr w:type="spellStart"/>
      <w:r w:rsidRPr="00D802E5">
        <w:rPr>
          <w:sz w:val="18"/>
        </w:rPr>
        <w:t>Hocherg</w:t>
      </w:r>
      <w:proofErr w:type="spellEnd"/>
      <w:r w:rsidRPr="00D802E5">
        <w:rPr>
          <w:sz w:val="18"/>
        </w:rPr>
        <w:t xml:space="preserve"> Procedure: </w:t>
      </w:r>
      <w:proofErr w:type="gramStart"/>
      <w:r w:rsidRPr="00D802E5">
        <w:rPr>
          <w:sz w:val="18"/>
        </w:rPr>
        <w:t xml:space="preserve">Let </w:t>
      </w:r>
      <w:proofErr w:type="gramEnd"/>
      <m:oMath>
        <m:sSub>
          <m:sSubPr>
            <m:ctrlPr>
              <w:rPr>
                <w:rFonts w:ascii="Cambria Math" w:hAnsi="Cambria Math"/>
                <w:i/>
                <w:sz w:val="18"/>
              </w:rPr>
            </m:ctrlPr>
          </m:sSubPr>
          <m:e>
            <m:r>
              <w:rPr>
                <w:rFonts w:ascii="Cambria Math" w:hAnsi="Cambria Math"/>
                <w:sz w:val="18"/>
              </w:rPr>
              <m:t>p</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p</m:t>
            </m:r>
          </m:e>
          <m:sub>
            <m:d>
              <m:dPr>
                <m:ctrlPr>
                  <w:rPr>
                    <w:rFonts w:ascii="Cambria Math" w:hAnsi="Cambria Math"/>
                    <w:i/>
                    <w:sz w:val="18"/>
                  </w:rPr>
                </m:ctrlPr>
              </m:dPr>
              <m:e>
                <m:r>
                  <w:rPr>
                    <w:rFonts w:ascii="Cambria Math" w:hAnsi="Cambria Math"/>
                    <w:sz w:val="18"/>
                  </w:rPr>
                  <m:t>2</m:t>
                </m:r>
              </m:e>
            </m:d>
          </m:sub>
        </m:sSub>
        <m:r>
          <w:rPr>
            <w:rFonts w:ascii="Cambria Math" w:hAnsi="Cambria Math"/>
            <w:sz w:val="18"/>
          </w:rPr>
          <m:t>≤∙ ∙ ∙ ≤</m:t>
        </m:r>
        <m:sSub>
          <m:sSubPr>
            <m:ctrlPr>
              <w:rPr>
                <w:rFonts w:ascii="Cambria Math" w:hAnsi="Cambria Math"/>
                <w:i/>
                <w:sz w:val="18"/>
              </w:rPr>
            </m:ctrlPr>
          </m:sSubPr>
          <m:e>
            <m:r>
              <w:rPr>
                <w:rFonts w:ascii="Cambria Math" w:hAnsi="Cambria Math"/>
                <w:sz w:val="18"/>
              </w:rPr>
              <m:t>p</m:t>
            </m:r>
          </m:e>
          <m:sub>
            <m:r>
              <w:rPr>
                <w:rFonts w:ascii="Cambria Math" w:hAnsi="Cambria Math"/>
                <w:sz w:val="18"/>
              </w:rPr>
              <m:t>(m)</m:t>
            </m:r>
          </m:sub>
        </m:sSub>
      </m:oMath>
      <w:r w:rsidRPr="00D802E5">
        <w:rPr>
          <w:rFonts w:eastAsiaTheme="minorEastAsia"/>
          <w:sz w:val="18"/>
        </w:rPr>
        <w:t xml:space="preserve">. Define: </w:t>
      </w:r>
      <w:r>
        <w:rPr>
          <w:rFonts w:eastAsiaTheme="minorEastAsia"/>
          <w:sz w:val="18"/>
        </w:rPr>
        <w:t>k</w:t>
      </w:r>
      <m:oMath>
        <m:r>
          <w:rPr>
            <w:rFonts w:ascii="Cambria Math" w:hAnsi="Cambria Math"/>
            <w:sz w:val="18"/>
          </w:rPr>
          <m:t>=max</m:t>
        </m:r>
        <m:d>
          <m:dPr>
            <m:begChr m:val="{"/>
            <m:endChr m:val="}"/>
            <m:ctrlPr>
              <w:rPr>
                <w:rFonts w:ascii="Cambria Math" w:hAnsi="Cambria Math"/>
                <w:i/>
                <w:sz w:val="18"/>
              </w:rPr>
            </m:ctrlPr>
          </m:dPr>
          <m:e>
            <m:r>
              <w:rPr>
                <w:rFonts w:ascii="Cambria Math" w:hAnsi="Cambria Math"/>
                <w:sz w:val="18"/>
              </w:rPr>
              <m:t xml:space="preserve">i: </m:t>
            </m:r>
            <m:sSub>
              <m:sSubPr>
                <m:ctrlPr>
                  <w:rPr>
                    <w:rFonts w:ascii="Cambria Math" w:hAnsi="Cambria Math"/>
                    <w:i/>
                    <w:sz w:val="18"/>
                  </w:rPr>
                </m:ctrlPr>
              </m:sSubPr>
              <m:e>
                <m:r>
                  <w:rPr>
                    <w:rFonts w:ascii="Cambria Math" w:hAnsi="Cambria Math"/>
                    <w:sz w:val="18"/>
                  </w:rPr>
                  <m:t>p</m:t>
                </m:r>
              </m:e>
              <m:sub>
                <m:r>
                  <w:rPr>
                    <w:rFonts w:ascii="Cambria Math" w:hAnsi="Cambria Math"/>
                    <w:sz w:val="18"/>
                  </w:rPr>
                  <m:t>(i)</m:t>
                </m:r>
              </m:sub>
            </m:sSub>
            <m:r>
              <w:rPr>
                <w:rFonts w:ascii="Cambria Math" w:hAnsi="Cambria Math"/>
                <w:sz w:val="18"/>
              </w:rPr>
              <m:t>≤</m:t>
            </m:r>
            <m:f>
              <m:fPr>
                <m:ctrlPr>
                  <w:rPr>
                    <w:rFonts w:ascii="Cambria Math" w:hAnsi="Cambria Math"/>
                    <w:i/>
                    <w:sz w:val="18"/>
                  </w:rPr>
                </m:ctrlPr>
              </m:fPr>
              <m:num>
                <m:r>
                  <w:rPr>
                    <w:rFonts w:ascii="Cambria Math" w:hAnsi="Cambria Math"/>
                    <w:sz w:val="18"/>
                  </w:rPr>
                  <m:t>i</m:t>
                </m:r>
              </m:num>
              <m:den>
                <m:r>
                  <w:rPr>
                    <w:rFonts w:ascii="Cambria Math" w:hAnsi="Cambria Math"/>
                    <w:sz w:val="18"/>
                  </w:rPr>
                  <m:t>m</m:t>
                </m:r>
              </m:den>
            </m:f>
            <m:r>
              <w:rPr>
                <w:rFonts w:ascii="Cambria Math" w:hAnsi="Cambria Math"/>
                <w:sz w:val="18"/>
              </w:rPr>
              <m:t>q</m:t>
            </m:r>
          </m:e>
        </m:d>
      </m:oMath>
      <w:r w:rsidRPr="00D802E5">
        <w:rPr>
          <w:rFonts w:eastAsiaTheme="minorEastAsia"/>
          <w:sz w:val="18"/>
        </w:rPr>
        <w:t xml:space="preserve"> , where m is the total number of hypothesis and q is the chosen false discovery rate (in our case, 0.05).</w:t>
      </w:r>
      <w:r>
        <w:rPr>
          <w:rFonts w:eastAsiaTheme="minorEastAsia"/>
          <w:sz w:val="18"/>
        </w:rPr>
        <w:t xml:space="preserve"> </w:t>
      </w:r>
      <w:proofErr w:type="gramStart"/>
      <w:r>
        <w:rPr>
          <w:sz w:val="22"/>
          <w:szCs w:val="22"/>
        </w:rPr>
        <w:t xml:space="preserve">Reject </w:t>
      </w:r>
      <w:proofErr w:type="gramEnd"/>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r>
          <w:rPr>
            <w:rFonts w:ascii="Cambria Math" w:hAnsi="Cambria Math"/>
            <w:sz w:val="20"/>
            <w:szCs w:val="20"/>
          </w:rPr>
          <m:t xml:space="preserve"> </m:t>
        </m:r>
        <m:r>
          <w:rPr>
            <w:rFonts w:ascii="Cambria Math" w:hAnsi="Cambria Math"/>
            <w:sz w:val="16"/>
            <w:szCs w:val="16"/>
          </w:rPr>
          <m:t xml:space="preserve">... </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(k)</m:t>
            </m:r>
          </m:sub>
        </m:sSub>
      </m:oMath>
      <w:r>
        <w:rPr>
          <w:sz w:val="20"/>
          <w:szCs w:val="20"/>
        </w:rPr>
        <w:t>. If no such i exists, reject no hypothesis,</w:t>
      </w:r>
      <w:r>
        <w:rPr>
          <w:rFonts w:eastAsiaTheme="minorEastAsia"/>
          <w:sz w:val="18"/>
        </w:rPr>
        <w:t xml:space="preserve"> An additional modification can be made to ensure wider breadth of dependency between tests is account for, simply by replacing q </w:t>
      </w:r>
      <w:proofErr w:type="gramStart"/>
      <w:r>
        <w:rPr>
          <w:rFonts w:eastAsiaTheme="minorEastAsia"/>
          <w:sz w:val="18"/>
        </w:rPr>
        <w:t xml:space="preserve">with </w:t>
      </w:r>
      <w:proofErr w:type="gramEnd"/>
      <m:oMath>
        <m:f>
          <m:fPr>
            <m:type m:val="lin"/>
            <m:ctrlPr>
              <w:rPr>
                <w:rFonts w:ascii="Cambria Math" w:eastAsiaTheme="minorEastAsia" w:hAnsi="Cambria Math"/>
                <w:i/>
                <w:sz w:val="18"/>
              </w:rPr>
            </m:ctrlPr>
          </m:fPr>
          <m:num>
            <m:r>
              <w:rPr>
                <w:rFonts w:ascii="Cambria Math" w:eastAsiaTheme="minorEastAsia" w:hAnsi="Cambria Math"/>
                <w:sz w:val="18"/>
              </w:rPr>
              <m:t>q</m:t>
            </m:r>
          </m:num>
          <m:den>
            <m:d>
              <m:dPr>
                <m:ctrlPr>
                  <w:rPr>
                    <w:rFonts w:ascii="Cambria Math" w:eastAsiaTheme="minorEastAsia" w:hAnsi="Cambria Math"/>
                    <w:i/>
                    <w:sz w:val="18"/>
                  </w:rPr>
                </m:ctrlPr>
              </m:dPr>
              <m:e>
                <m:nary>
                  <m:naryPr>
                    <m:chr m:val="∑"/>
                    <m:limLoc m:val="subSup"/>
                    <m:ctrlPr>
                      <w:rPr>
                        <w:rFonts w:ascii="Cambria Math" w:eastAsiaTheme="minorEastAsia" w:hAnsi="Cambria Math"/>
                        <w:i/>
                        <w:sz w:val="18"/>
                      </w:rPr>
                    </m:ctrlPr>
                  </m:naryPr>
                  <m:sub>
                    <m:r>
                      <w:rPr>
                        <w:rFonts w:ascii="Cambria Math" w:eastAsiaTheme="minorEastAsia" w:hAnsi="Cambria Math"/>
                        <w:sz w:val="18"/>
                      </w:rPr>
                      <m:t>i=1</m:t>
                    </m:r>
                  </m:sub>
                  <m:sup>
                    <m:r>
                      <w:rPr>
                        <w:rFonts w:ascii="Cambria Math" w:eastAsiaTheme="minorEastAsia" w:hAnsi="Cambria Math"/>
                        <w:sz w:val="18"/>
                      </w:rPr>
                      <m:t>m</m:t>
                    </m:r>
                  </m:sup>
                  <m:e>
                    <m:r>
                      <w:rPr>
                        <w:rFonts w:ascii="Cambria Math" w:eastAsiaTheme="minorEastAsia" w:hAnsi="Cambria Math"/>
                        <w:sz w:val="18"/>
                      </w:rPr>
                      <m:t>1/i</m:t>
                    </m:r>
                  </m:e>
                </m:nary>
              </m:e>
            </m:d>
          </m:den>
        </m:f>
      </m:oMath>
      <w:r>
        <w:rPr>
          <w:rFonts w:eastAsiaTheme="minorEastAsia"/>
          <w:sz w:val="18"/>
        </w:rPr>
        <w:t>.</w:t>
      </w:r>
    </w:p>
  </w:footnote>
  <w:footnote w:id="2">
    <w:p w14:paraId="20F54A38" w14:textId="77777777" w:rsidR="009E6666" w:rsidRDefault="009E6666" w:rsidP="00487268">
      <w:pPr>
        <w:pStyle w:val="FootnoteText"/>
      </w:pPr>
      <w:r>
        <w:rPr>
          <w:rStyle w:val="FootnoteReference"/>
        </w:rPr>
        <w:footnoteRef/>
      </w:r>
      <w:r>
        <w:t xml:space="preserve"> </w:t>
      </w:r>
      <w:r w:rsidRPr="00685F8A">
        <w:rPr>
          <w:rFonts w:asciiTheme="majorHAnsi" w:eastAsia="Times New Roman" w:hAnsiTheme="majorHAnsi" w:cs="Times New Roman"/>
          <w:lang w:val="en-GB" w:eastAsia="en-GB"/>
        </w:rPr>
        <w:t xml:space="preserve">We dropped two in </w:t>
      </w:r>
      <w:proofErr w:type="spellStart"/>
      <w:r w:rsidRPr="00685F8A">
        <w:rPr>
          <w:rFonts w:asciiTheme="majorHAnsi" w:eastAsia="Times New Roman" w:hAnsiTheme="majorHAnsi" w:cs="Times New Roman"/>
          <w:lang w:val="en-GB" w:eastAsia="en-GB"/>
        </w:rPr>
        <w:t>Kiminini</w:t>
      </w:r>
      <w:proofErr w:type="spellEnd"/>
      <w:r w:rsidRPr="00685F8A">
        <w:rPr>
          <w:rFonts w:asciiTheme="majorHAnsi" w:eastAsia="Times New Roman" w:hAnsiTheme="majorHAnsi" w:cs="Times New Roman"/>
          <w:lang w:val="en-GB" w:eastAsia="en-GB"/>
        </w:rPr>
        <w:t xml:space="preserve"> after baseline but BEFORE intervention because they were found NOT to have CHVs and so violated the inclusion criteria. Fortunately, one was intervention and one was control and they were both from the same strata.</w:t>
      </w:r>
    </w:p>
  </w:footnote>
  <w:footnote w:id="3">
    <w:p w14:paraId="7D2D05A8" w14:textId="77777777" w:rsidR="009E6666" w:rsidRDefault="009E6666">
      <w:pPr>
        <w:pStyle w:val="FootnoteText"/>
      </w:pPr>
      <w:r>
        <w:rPr>
          <w:rStyle w:val="FootnoteReference"/>
        </w:rPr>
        <w:footnoteRef/>
      </w:r>
      <w:r>
        <w:t xml:space="preserve"> </w:t>
      </w:r>
      <w:r w:rsidRPr="006047B2">
        <w:rPr>
          <w:sz w:val="18"/>
        </w:rPr>
        <w:t>Note: There is no dosage information collected at baseline. All comparisons for this outcome will be made between groups at specific time points (12 and 18 months).</w:t>
      </w:r>
    </w:p>
  </w:footnote>
  <w:footnote w:id="4">
    <w:p w14:paraId="433EEA87" w14:textId="77777777" w:rsidR="009E6666" w:rsidRDefault="009E6666" w:rsidP="00487268">
      <w:pPr>
        <w:pStyle w:val="FootnoteText"/>
      </w:pPr>
      <w:r>
        <w:rPr>
          <w:rStyle w:val="FootnoteReference"/>
        </w:rPr>
        <w:footnoteRef/>
      </w:r>
      <w:r>
        <w:t xml:space="preserve"> </w:t>
      </w:r>
      <w:r w:rsidRPr="00685F8A">
        <w:rPr>
          <w:sz w:val="20"/>
        </w:rPr>
        <w:t xml:space="preserve">We may </w:t>
      </w:r>
      <w:r>
        <w:rPr>
          <w:sz w:val="20"/>
        </w:rPr>
        <w:t xml:space="preserve">also </w:t>
      </w:r>
      <w:r w:rsidRPr="00685F8A">
        <w:rPr>
          <w:sz w:val="20"/>
        </w:rPr>
        <w:t>want to consider using a modified least squares approach as specified by Cheung (2007).</w:t>
      </w:r>
      <w:r>
        <w:rPr>
          <w:noProof/>
          <w:sz w:val="20"/>
        </w:rPr>
        <w:t>4.</w:t>
      </w:r>
      <w:r>
        <w:rPr>
          <w:noProof/>
          <w:sz w:val="20"/>
        </w:rPr>
        <w:tab/>
        <w:t xml:space="preserve">Cheung, Y.B., </w:t>
      </w:r>
      <w:r w:rsidRPr="00E97966">
        <w:rPr>
          <w:i/>
          <w:noProof/>
          <w:sz w:val="20"/>
        </w:rPr>
        <w:t>A Modified Least-Squares Regression Approach to the Estimation of Risk Difference.</w:t>
      </w:r>
      <w:r>
        <w:rPr>
          <w:noProof/>
          <w:sz w:val="20"/>
        </w:rPr>
        <w:t xml:space="preserve"> American Journal of Epidemiology, 2007. </w:t>
      </w:r>
      <w:r w:rsidRPr="00E97966">
        <w:rPr>
          <w:b/>
          <w:noProof/>
          <w:sz w:val="20"/>
        </w:rPr>
        <w:t>166</w:t>
      </w:r>
      <w:r>
        <w:rPr>
          <w:noProof/>
          <w:sz w:val="20"/>
        </w:rPr>
        <w:t>(11): p. 1337-1344.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07D5" w14:textId="77777777" w:rsidR="009E6666" w:rsidRPr="000806B6" w:rsidRDefault="009E6666" w:rsidP="00487268">
    <w:pPr>
      <w:pStyle w:val="Header"/>
      <w:rPr>
        <w:rFonts w:ascii="Calibri" w:hAnsi="Calibri"/>
        <w:b/>
      </w:rPr>
    </w:pPr>
    <w:sdt>
      <w:sdtPr>
        <w:rPr>
          <w:rFonts w:ascii="Calibri" w:hAnsi="Calibri"/>
          <w:b/>
        </w:rPr>
        <w:id w:val="447514950"/>
        <w:docPartObj>
          <w:docPartGallery w:val="Watermarks"/>
          <w:docPartUnique/>
        </w:docPartObj>
      </w:sdtPr>
      <w:sdtContent>
        <w:r>
          <w:rPr>
            <w:rFonts w:ascii="Calibri" w:hAnsi="Calibri"/>
            <w:b/>
            <w:noProof/>
            <w:lang w:val="en-US" w:eastAsia="zh-TW"/>
          </w:rPr>
          <w:pict w14:anchorId="5E93A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Pr>
        <w:rFonts w:ascii="Calibri" w:hAnsi="Calibri"/>
        <w:b/>
      </w:rPr>
      <w:t xml:space="preserve">IPPP - </w:t>
    </w:r>
    <w:r w:rsidRPr="000806B6">
      <w:rPr>
        <w:rFonts w:ascii="Calibri" w:hAnsi="Calibri"/>
        <w:b/>
      </w:rPr>
      <w:t>Statistical Analysis Plan –</w:t>
    </w:r>
    <w:r>
      <w:rPr>
        <w:rFonts w:ascii="Calibri" w:hAnsi="Calibri"/>
        <w:b/>
      </w:rPr>
      <w:t xml:space="preserve"> Final Draft 16 MAY 2016</w:t>
    </w:r>
    <w:r w:rsidRPr="000806B6">
      <w:rPr>
        <w:rFonts w:ascii="Calibri" w:hAnsi="Calibri"/>
        <w:b/>
      </w:rPr>
      <w:t xml:space="preserve"> - Confidential</w:t>
    </w:r>
  </w:p>
  <w:p w14:paraId="321F3685" w14:textId="77777777" w:rsidR="009E6666" w:rsidRDefault="009E6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4BE"/>
    <w:multiLevelType w:val="hybridMultilevel"/>
    <w:tmpl w:val="FE3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EFF"/>
    <w:multiLevelType w:val="multilevel"/>
    <w:tmpl w:val="0BC6F5F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1080"/>
        </w:tabs>
        <w:ind w:left="1080" w:hanging="360"/>
      </w:pPr>
      <w:rPr>
        <w:rFonts w:ascii="Symbol" w:hAnsi="Symbol" w:hint="default"/>
        <w:sz w:val="20"/>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2" w15:restartNumberingAfterBreak="0">
    <w:nsid w:val="057F04E8"/>
    <w:multiLevelType w:val="hybridMultilevel"/>
    <w:tmpl w:val="F894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5264A"/>
    <w:multiLevelType w:val="hybridMultilevel"/>
    <w:tmpl w:val="4042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1CF6"/>
    <w:multiLevelType w:val="multilevel"/>
    <w:tmpl w:val="75825ACE"/>
    <w:styleLink w:val="List4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146F1899"/>
    <w:multiLevelType w:val="multilevel"/>
    <w:tmpl w:val="CFAA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D58CC"/>
    <w:multiLevelType w:val="multilevel"/>
    <w:tmpl w:val="0F7C7CB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ArialMT" w:hAnsi="ArialMT" w:cs="ArialMT" w:hint="default"/>
        <w:b w:val="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8B7DDD"/>
    <w:multiLevelType w:val="multilevel"/>
    <w:tmpl w:val="AABEB9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942FE"/>
    <w:multiLevelType w:val="hybridMultilevel"/>
    <w:tmpl w:val="A06E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3685"/>
    <w:multiLevelType w:val="hybridMultilevel"/>
    <w:tmpl w:val="943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A2635"/>
    <w:multiLevelType w:val="hybridMultilevel"/>
    <w:tmpl w:val="8C263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73383D"/>
    <w:multiLevelType w:val="multilevel"/>
    <w:tmpl w:val="55D09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CD14E3"/>
    <w:multiLevelType w:val="multilevel"/>
    <w:tmpl w:val="C8F4DB4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33A0F3E"/>
    <w:multiLevelType w:val="multilevel"/>
    <w:tmpl w:val="BECAC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05D07"/>
    <w:multiLevelType w:val="hybridMultilevel"/>
    <w:tmpl w:val="470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94B47"/>
    <w:multiLevelType w:val="hybridMultilevel"/>
    <w:tmpl w:val="8A706318"/>
    <w:lvl w:ilvl="0" w:tplc="96387270">
      <w:start w:val="1"/>
      <w:numFmt w:val="decimal"/>
      <w:lvlText w:val="%1."/>
      <w:lvlJc w:val="left"/>
      <w:pPr>
        <w:tabs>
          <w:tab w:val="num" w:pos="360"/>
        </w:tabs>
        <w:ind w:left="360" w:hanging="360"/>
      </w:pPr>
    </w:lvl>
    <w:lvl w:ilvl="1" w:tplc="BBE0203E">
      <w:numFmt w:val="none"/>
      <w:lvlText w:val=""/>
      <w:lvlJc w:val="left"/>
      <w:pPr>
        <w:tabs>
          <w:tab w:val="num" w:pos="360"/>
        </w:tabs>
      </w:pPr>
    </w:lvl>
    <w:lvl w:ilvl="2" w:tplc="5BF41926">
      <w:numFmt w:val="none"/>
      <w:lvlText w:val=""/>
      <w:lvlJc w:val="left"/>
      <w:pPr>
        <w:tabs>
          <w:tab w:val="num" w:pos="360"/>
        </w:tabs>
      </w:pPr>
    </w:lvl>
    <w:lvl w:ilvl="3" w:tplc="07800B5E">
      <w:numFmt w:val="none"/>
      <w:lvlText w:val=""/>
      <w:lvlJc w:val="left"/>
      <w:pPr>
        <w:tabs>
          <w:tab w:val="num" w:pos="360"/>
        </w:tabs>
      </w:pPr>
    </w:lvl>
    <w:lvl w:ilvl="4" w:tplc="7490446C">
      <w:numFmt w:val="none"/>
      <w:lvlText w:val=""/>
      <w:lvlJc w:val="left"/>
      <w:pPr>
        <w:tabs>
          <w:tab w:val="num" w:pos="360"/>
        </w:tabs>
      </w:pPr>
    </w:lvl>
    <w:lvl w:ilvl="5" w:tplc="35520416">
      <w:numFmt w:val="none"/>
      <w:lvlText w:val=""/>
      <w:lvlJc w:val="left"/>
      <w:pPr>
        <w:tabs>
          <w:tab w:val="num" w:pos="360"/>
        </w:tabs>
      </w:pPr>
    </w:lvl>
    <w:lvl w:ilvl="6" w:tplc="FCB0860E">
      <w:numFmt w:val="none"/>
      <w:lvlText w:val=""/>
      <w:lvlJc w:val="left"/>
      <w:pPr>
        <w:tabs>
          <w:tab w:val="num" w:pos="360"/>
        </w:tabs>
      </w:pPr>
    </w:lvl>
    <w:lvl w:ilvl="7" w:tplc="40266B62">
      <w:numFmt w:val="none"/>
      <w:lvlText w:val=""/>
      <w:lvlJc w:val="left"/>
      <w:pPr>
        <w:tabs>
          <w:tab w:val="num" w:pos="360"/>
        </w:tabs>
      </w:pPr>
    </w:lvl>
    <w:lvl w:ilvl="8" w:tplc="1840A6DC">
      <w:numFmt w:val="none"/>
      <w:lvlText w:val=""/>
      <w:lvlJc w:val="left"/>
      <w:pPr>
        <w:tabs>
          <w:tab w:val="num" w:pos="360"/>
        </w:tabs>
      </w:pPr>
    </w:lvl>
  </w:abstractNum>
  <w:abstractNum w:abstractNumId="16" w15:restartNumberingAfterBreak="0">
    <w:nsid w:val="6B9F0B3F"/>
    <w:multiLevelType w:val="hybridMultilevel"/>
    <w:tmpl w:val="6952D570"/>
    <w:lvl w:ilvl="0" w:tplc="7B328D14">
      <w:start w:val="1"/>
      <w:numFmt w:val="bullet"/>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376F2"/>
    <w:multiLevelType w:val="hybridMultilevel"/>
    <w:tmpl w:val="C8C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B6EA2"/>
    <w:multiLevelType w:val="multilevel"/>
    <w:tmpl w:val="198A4B46"/>
    <w:styleLink w:val="List3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7A0C0434"/>
    <w:multiLevelType w:val="hybridMultilevel"/>
    <w:tmpl w:val="12A6E4D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2"/>
  </w:num>
  <w:num w:numId="4">
    <w:abstractNumId w:val="6"/>
  </w:num>
  <w:num w:numId="5">
    <w:abstractNumId w:val="10"/>
  </w:num>
  <w:num w:numId="6">
    <w:abstractNumId w:val="18"/>
  </w:num>
  <w:num w:numId="7">
    <w:abstractNumId w:val="4"/>
  </w:num>
  <w:num w:numId="8">
    <w:abstractNumId w:val="8"/>
  </w:num>
  <w:num w:numId="9">
    <w:abstractNumId w:val="17"/>
  </w:num>
  <w:num w:numId="10">
    <w:abstractNumId w:val="13"/>
  </w:num>
  <w:num w:numId="11">
    <w:abstractNumId w:val="19"/>
  </w:num>
  <w:num w:numId="12">
    <w:abstractNumId w:val="11"/>
  </w:num>
  <w:num w:numId="13">
    <w:abstractNumId w:val="7"/>
  </w:num>
  <w:num w:numId="14">
    <w:abstractNumId w:val="0"/>
  </w:num>
  <w:num w:numId="15">
    <w:abstractNumId w:val="9"/>
  </w:num>
  <w:num w:numId="16">
    <w:abstractNumId w:val="3"/>
  </w:num>
  <w:num w:numId="17">
    <w:abstractNumId w:val="2"/>
  </w:num>
  <w:num w:numId="18">
    <w:abstractNumId w:val="1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5D90"/>
    <w:rsid w:val="000019F1"/>
    <w:rsid w:val="001A18E3"/>
    <w:rsid w:val="001F0F58"/>
    <w:rsid w:val="002D475B"/>
    <w:rsid w:val="00336A1E"/>
    <w:rsid w:val="00372B78"/>
    <w:rsid w:val="00473B82"/>
    <w:rsid w:val="00487268"/>
    <w:rsid w:val="004B0632"/>
    <w:rsid w:val="004C65B8"/>
    <w:rsid w:val="005F657F"/>
    <w:rsid w:val="00600329"/>
    <w:rsid w:val="006E6936"/>
    <w:rsid w:val="00732D67"/>
    <w:rsid w:val="00796363"/>
    <w:rsid w:val="007D18A1"/>
    <w:rsid w:val="008C6F4A"/>
    <w:rsid w:val="008E40E3"/>
    <w:rsid w:val="008E5E82"/>
    <w:rsid w:val="009E6666"/>
    <w:rsid w:val="00A37A81"/>
    <w:rsid w:val="00A4030B"/>
    <w:rsid w:val="00A41E3D"/>
    <w:rsid w:val="00A55D90"/>
    <w:rsid w:val="00AA2BFE"/>
    <w:rsid w:val="00AB4024"/>
    <w:rsid w:val="00C1737D"/>
    <w:rsid w:val="00CE59F0"/>
    <w:rsid w:val="00D37500"/>
    <w:rsid w:val="00D94852"/>
    <w:rsid w:val="00DF15BD"/>
    <w:rsid w:val="00E5261F"/>
    <w:rsid w:val="00F02582"/>
    <w:rsid w:val="00FA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33992A"/>
  <w15:docId w15:val="{307E4F35-19A1-4728-9A47-7CBC9CD0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9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55D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5D90"/>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uiPriority w:val="9"/>
    <w:unhideWhenUsed/>
    <w:qFormat/>
    <w:rsid w:val="00D948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D90"/>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A55D90"/>
    <w:rPr>
      <w:rFonts w:ascii="Cambria" w:eastAsia="Times New Roman" w:hAnsi="Cambria" w:cs="Times New Roman"/>
      <w:b/>
      <w:bCs/>
      <w:color w:val="4F81BD"/>
      <w:sz w:val="26"/>
      <w:szCs w:val="26"/>
    </w:rPr>
  </w:style>
  <w:style w:type="paragraph" w:styleId="BodyText2">
    <w:name w:val="Body Text 2"/>
    <w:basedOn w:val="Normal"/>
    <w:link w:val="BodyText2Char"/>
    <w:rsid w:val="00A55D90"/>
    <w:pPr>
      <w:jc w:val="both"/>
    </w:pPr>
    <w:rPr>
      <w:rFonts w:ascii="Verdana" w:hAnsi="Verdana"/>
      <w:sz w:val="20"/>
      <w:lang w:eastAsia="en-US"/>
    </w:rPr>
  </w:style>
  <w:style w:type="character" w:customStyle="1" w:styleId="BodyText2Char">
    <w:name w:val="Body Text 2 Char"/>
    <w:basedOn w:val="DefaultParagraphFont"/>
    <w:link w:val="BodyText2"/>
    <w:rsid w:val="00A55D90"/>
    <w:rPr>
      <w:rFonts w:ascii="Verdana" w:eastAsia="Times New Roman" w:hAnsi="Verdana" w:cs="Times New Roman"/>
      <w:sz w:val="20"/>
      <w:szCs w:val="24"/>
      <w:lang w:val="en-GB"/>
    </w:rPr>
  </w:style>
  <w:style w:type="paragraph" w:customStyle="1" w:styleId="texte20">
    <w:name w:val="texte:20"/>
    <w:rsid w:val="00A55D90"/>
    <w:pPr>
      <w:spacing w:before="80" w:after="80" w:line="360" w:lineRule="atLeast"/>
      <w:ind w:left="1134"/>
      <w:jc w:val="both"/>
    </w:pPr>
    <w:rPr>
      <w:rFonts w:ascii="Times New Roman" w:eastAsia="Times New Roman" w:hAnsi="Times New Roman" w:cs="Times New Roman"/>
      <w:sz w:val="24"/>
      <w:szCs w:val="20"/>
      <w:lang w:val="en-GB" w:eastAsia="fr-FR"/>
    </w:rPr>
  </w:style>
  <w:style w:type="paragraph" w:styleId="Header">
    <w:name w:val="header"/>
    <w:basedOn w:val="Normal"/>
    <w:link w:val="HeaderChar"/>
    <w:uiPriority w:val="99"/>
    <w:rsid w:val="00A55D90"/>
    <w:pPr>
      <w:tabs>
        <w:tab w:val="center" w:pos="4320"/>
        <w:tab w:val="right" w:pos="8640"/>
      </w:tabs>
    </w:pPr>
  </w:style>
  <w:style w:type="character" w:customStyle="1" w:styleId="HeaderChar">
    <w:name w:val="Header Char"/>
    <w:basedOn w:val="DefaultParagraphFont"/>
    <w:link w:val="Header"/>
    <w:uiPriority w:val="99"/>
    <w:rsid w:val="00A55D90"/>
    <w:rPr>
      <w:rFonts w:ascii="Times New Roman" w:eastAsia="Times New Roman" w:hAnsi="Times New Roman" w:cs="Times New Roman"/>
      <w:sz w:val="24"/>
      <w:szCs w:val="24"/>
      <w:lang w:val="en-GB" w:eastAsia="en-GB"/>
    </w:rPr>
  </w:style>
  <w:style w:type="character" w:styleId="EndnoteReference">
    <w:name w:val="endnote reference"/>
    <w:basedOn w:val="DefaultParagraphFont"/>
    <w:semiHidden/>
    <w:rsid w:val="00A55D90"/>
    <w:rPr>
      <w:vertAlign w:val="superscript"/>
    </w:rPr>
  </w:style>
  <w:style w:type="character" w:styleId="CommentReference">
    <w:name w:val="annotation reference"/>
    <w:basedOn w:val="DefaultParagraphFont"/>
    <w:uiPriority w:val="99"/>
    <w:semiHidden/>
    <w:rsid w:val="00A55D90"/>
    <w:rPr>
      <w:sz w:val="16"/>
      <w:szCs w:val="16"/>
    </w:rPr>
  </w:style>
  <w:style w:type="paragraph" w:styleId="CommentText">
    <w:name w:val="annotation text"/>
    <w:basedOn w:val="Normal"/>
    <w:link w:val="CommentTextChar"/>
    <w:uiPriority w:val="99"/>
    <w:rsid w:val="00A55D90"/>
    <w:rPr>
      <w:sz w:val="20"/>
      <w:szCs w:val="20"/>
    </w:rPr>
  </w:style>
  <w:style w:type="character" w:customStyle="1" w:styleId="CommentTextChar">
    <w:name w:val="Comment Text Char"/>
    <w:basedOn w:val="DefaultParagraphFont"/>
    <w:link w:val="CommentText"/>
    <w:uiPriority w:val="99"/>
    <w:rsid w:val="00A55D9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semiHidden/>
    <w:rsid w:val="00A55D90"/>
    <w:rPr>
      <w:rFonts w:ascii="Tahoma" w:hAnsi="Tahoma" w:cs="Tahoma"/>
      <w:sz w:val="16"/>
      <w:szCs w:val="16"/>
    </w:rPr>
  </w:style>
  <w:style w:type="character" w:customStyle="1" w:styleId="BalloonTextChar">
    <w:name w:val="Balloon Text Char"/>
    <w:basedOn w:val="DefaultParagraphFont"/>
    <w:link w:val="BalloonText"/>
    <w:semiHidden/>
    <w:rsid w:val="00A55D90"/>
    <w:rPr>
      <w:rFonts w:ascii="Tahoma" w:eastAsia="Times New Roman" w:hAnsi="Tahoma" w:cs="Tahoma"/>
      <w:sz w:val="16"/>
      <w:szCs w:val="16"/>
      <w:lang w:val="en-GB" w:eastAsia="en-GB"/>
    </w:rPr>
  </w:style>
  <w:style w:type="paragraph" w:styleId="EndnoteText">
    <w:name w:val="endnote text"/>
    <w:basedOn w:val="Normal"/>
    <w:link w:val="EndnoteTextChar"/>
    <w:semiHidden/>
    <w:rsid w:val="00A55D90"/>
    <w:rPr>
      <w:sz w:val="20"/>
      <w:szCs w:val="20"/>
    </w:rPr>
  </w:style>
  <w:style w:type="character" w:customStyle="1" w:styleId="EndnoteTextChar">
    <w:name w:val="Endnote Text Char"/>
    <w:basedOn w:val="DefaultParagraphFont"/>
    <w:link w:val="EndnoteText"/>
    <w:semiHidden/>
    <w:rsid w:val="00A55D90"/>
    <w:rPr>
      <w:rFonts w:ascii="Times New Roman" w:eastAsia="Times New Roman" w:hAnsi="Times New Roman" w:cs="Times New Roman"/>
      <w:sz w:val="20"/>
      <w:szCs w:val="20"/>
      <w:lang w:val="en-GB" w:eastAsia="en-GB"/>
    </w:rPr>
  </w:style>
  <w:style w:type="character" w:customStyle="1" w:styleId="ref-journal1">
    <w:name w:val="ref-journal1"/>
    <w:basedOn w:val="DefaultParagraphFont"/>
    <w:rsid w:val="00A55D90"/>
    <w:rPr>
      <w:i/>
      <w:iCs/>
      <w:sz w:val="19"/>
      <w:szCs w:val="19"/>
    </w:rPr>
  </w:style>
  <w:style w:type="character" w:customStyle="1" w:styleId="ref-vol1">
    <w:name w:val="ref-vol1"/>
    <w:basedOn w:val="DefaultParagraphFont"/>
    <w:rsid w:val="00A55D90"/>
    <w:rPr>
      <w:b/>
      <w:bCs/>
      <w:sz w:val="19"/>
      <w:szCs w:val="19"/>
    </w:rPr>
  </w:style>
  <w:style w:type="character" w:styleId="Hyperlink">
    <w:name w:val="Hyperlink"/>
    <w:basedOn w:val="DefaultParagraphFont"/>
    <w:uiPriority w:val="99"/>
    <w:rsid w:val="00A55D90"/>
    <w:rPr>
      <w:color w:val="0000FF"/>
      <w:u w:val="single"/>
    </w:rPr>
  </w:style>
  <w:style w:type="paragraph" w:styleId="CommentSubject">
    <w:name w:val="annotation subject"/>
    <w:basedOn w:val="CommentText"/>
    <w:next w:val="CommentText"/>
    <w:link w:val="CommentSubjectChar"/>
    <w:uiPriority w:val="99"/>
    <w:semiHidden/>
    <w:unhideWhenUsed/>
    <w:rsid w:val="00A55D90"/>
    <w:rPr>
      <w:b/>
      <w:bCs/>
    </w:rPr>
  </w:style>
  <w:style w:type="character" w:customStyle="1" w:styleId="CommentSubjectChar">
    <w:name w:val="Comment Subject Char"/>
    <w:basedOn w:val="CommentTextChar"/>
    <w:link w:val="CommentSubject"/>
    <w:rsid w:val="00A55D90"/>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A55D90"/>
    <w:pPr>
      <w:tabs>
        <w:tab w:val="center" w:pos="4513"/>
        <w:tab w:val="right" w:pos="9026"/>
      </w:tabs>
    </w:pPr>
  </w:style>
  <w:style w:type="character" w:customStyle="1" w:styleId="FooterChar">
    <w:name w:val="Footer Char"/>
    <w:basedOn w:val="DefaultParagraphFont"/>
    <w:link w:val="Footer"/>
    <w:uiPriority w:val="99"/>
    <w:rsid w:val="00A55D90"/>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A55D90"/>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55D90"/>
    <w:pPr>
      <w:ind w:left="720"/>
      <w:contextualSpacing/>
    </w:pPr>
  </w:style>
  <w:style w:type="paragraph" w:styleId="NormalWeb">
    <w:name w:val="Normal (Web)"/>
    <w:basedOn w:val="Normal"/>
    <w:uiPriority w:val="99"/>
    <w:semiHidden/>
    <w:unhideWhenUsed/>
    <w:rsid w:val="00A55D90"/>
    <w:pPr>
      <w:spacing w:before="100" w:beforeAutospacing="1" w:after="100" w:afterAutospacing="1"/>
    </w:pPr>
    <w:rPr>
      <w:rFonts w:eastAsiaTheme="minorEastAsia"/>
      <w:lang w:val="en-US" w:eastAsia="en-US"/>
    </w:rPr>
  </w:style>
  <w:style w:type="paragraph" w:styleId="NoSpacing">
    <w:name w:val="No Spacing"/>
    <w:uiPriority w:val="1"/>
    <w:qFormat/>
    <w:rsid w:val="00A55D90"/>
    <w:pPr>
      <w:spacing w:after="0" w:line="240" w:lineRule="auto"/>
    </w:pPr>
  </w:style>
  <w:style w:type="paragraph" w:styleId="FootnoteText">
    <w:name w:val="footnote text"/>
    <w:basedOn w:val="Normal"/>
    <w:link w:val="FootnoteTextChar"/>
    <w:uiPriority w:val="99"/>
    <w:unhideWhenUsed/>
    <w:rsid w:val="00A55D90"/>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A55D90"/>
    <w:rPr>
      <w:sz w:val="24"/>
      <w:szCs w:val="24"/>
    </w:rPr>
  </w:style>
  <w:style w:type="character" w:styleId="FootnoteReference">
    <w:name w:val="footnote reference"/>
    <w:basedOn w:val="DefaultParagraphFont"/>
    <w:uiPriority w:val="99"/>
    <w:unhideWhenUsed/>
    <w:rsid w:val="00A55D90"/>
    <w:rPr>
      <w:vertAlign w:val="superscript"/>
    </w:rPr>
  </w:style>
  <w:style w:type="character" w:styleId="PlaceholderText">
    <w:name w:val="Placeholder Text"/>
    <w:basedOn w:val="DefaultParagraphFont"/>
    <w:uiPriority w:val="99"/>
    <w:semiHidden/>
    <w:rsid w:val="00A55D90"/>
    <w:rPr>
      <w:color w:val="808080"/>
    </w:rPr>
  </w:style>
  <w:style w:type="paragraph" w:styleId="Revision">
    <w:name w:val="Revision"/>
    <w:hidden/>
    <w:uiPriority w:val="99"/>
    <w:semiHidden/>
    <w:rsid w:val="00A55D90"/>
    <w:pPr>
      <w:spacing w:after="0" w:line="240" w:lineRule="auto"/>
    </w:pPr>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link w:val="EndNoteBibliographyTitleChar"/>
    <w:rsid w:val="00A55D90"/>
    <w:pPr>
      <w:jc w:val="center"/>
    </w:pPr>
    <w:rPr>
      <w:noProof/>
    </w:rPr>
  </w:style>
  <w:style w:type="character" w:customStyle="1" w:styleId="EndNoteBibliographyTitleChar">
    <w:name w:val="EndNote Bibliography Title Char"/>
    <w:basedOn w:val="DefaultParagraphFont"/>
    <w:link w:val="EndNoteBibliographyTitle"/>
    <w:rsid w:val="00A55D90"/>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har"/>
    <w:rsid w:val="00A55D90"/>
    <w:rPr>
      <w:noProof/>
    </w:rPr>
  </w:style>
  <w:style w:type="character" w:customStyle="1" w:styleId="EndNoteBibliographyChar">
    <w:name w:val="EndNote Bibliography Char"/>
    <w:basedOn w:val="DefaultParagraphFont"/>
    <w:link w:val="EndNoteBibliography"/>
    <w:rsid w:val="00A55D90"/>
    <w:rPr>
      <w:rFonts w:ascii="Times New Roman" w:eastAsia="Times New Roman" w:hAnsi="Times New Roman" w:cs="Times New Roman"/>
      <w:noProof/>
      <w:sz w:val="24"/>
      <w:szCs w:val="24"/>
      <w:lang w:val="en-GB" w:eastAsia="en-GB"/>
    </w:rPr>
  </w:style>
  <w:style w:type="paragraph" w:customStyle="1" w:styleId="SchemaBullet1">
    <w:name w:val="SchemaBullet1"/>
    <w:basedOn w:val="Normal"/>
    <w:rsid w:val="00A55D90"/>
    <w:pPr>
      <w:tabs>
        <w:tab w:val="num" w:pos="432"/>
        <w:tab w:val="left" w:pos="2160"/>
      </w:tabs>
      <w:spacing w:before="60" w:line="274" w:lineRule="auto"/>
      <w:ind w:left="432" w:hanging="432"/>
    </w:pPr>
    <w:rPr>
      <w:rFonts w:ascii="Arial" w:hAnsi="Arial"/>
      <w:bCs/>
      <w:sz w:val="22"/>
      <w:szCs w:val="20"/>
      <w:lang w:val="en-US" w:eastAsia="en-US"/>
    </w:rPr>
  </w:style>
  <w:style w:type="paragraph" w:styleId="BodyText">
    <w:name w:val="Body Text"/>
    <w:basedOn w:val="Normal"/>
    <w:link w:val="BodyTextChar"/>
    <w:uiPriority w:val="99"/>
    <w:unhideWhenUsed/>
    <w:rsid w:val="00A55D90"/>
    <w:pPr>
      <w:spacing w:after="120"/>
    </w:pPr>
  </w:style>
  <w:style w:type="character" w:customStyle="1" w:styleId="BodyTextChar">
    <w:name w:val="Body Text Char"/>
    <w:basedOn w:val="DefaultParagraphFont"/>
    <w:link w:val="BodyText"/>
    <w:uiPriority w:val="99"/>
    <w:rsid w:val="00A55D90"/>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55D90"/>
    <w:rPr>
      <w:color w:val="954F72" w:themeColor="followedHyperlink"/>
      <w:u w:val="single"/>
    </w:rPr>
  </w:style>
  <w:style w:type="numbering" w:customStyle="1" w:styleId="List31">
    <w:name w:val="List 31"/>
    <w:basedOn w:val="NoList"/>
    <w:rsid w:val="00A55D90"/>
    <w:pPr>
      <w:numPr>
        <w:numId w:val="6"/>
      </w:numPr>
    </w:pPr>
  </w:style>
  <w:style w:type="numbering" w:customStyle="1" w:styleId="List41">
    <w:name w:val="List 41"/>
    <w:basedOn w:val="NoList"/>
    <w:rsid w:val="00A55D90"/>
    <w:pPr>
      <w:numPr>
        <w:numId w:val="7"/>
      </w:numPr>
    </w:pPr>
  </w:style>
  <w:style w:type="character" w:customStyle="1" w:styleId="Heading3Char">
    <w:name w:val="Heading 3 Char"/>
    <w:basedOn w:val="DefaultParagraphFont"/>
    <w:link w:val="Heading3"/>
    <w:uiPriority w:val="9"/>
    <w:rsid w:val="00D94852"/>
    <w:rPr>
      <w:rFonts w:asciiTheme="majorHAnsi" w:eastAsiaTheme="majorEastAsia" w:hAnsiTheme="majorHAnsi" w:cstheme="majorBidi"/>
      <w:color w:val="1F4D78" w:themeColor="accent1" w:themeShade="7F"/>
      <w:sz w:val="24"/>
      <w:szCs w:val="24"/>
      <w:lang w:val="en-GB" w:eastAsia="en-GB"/>
    </w:rPr>
  </w:style>
  <w:style w:type="paragraph" w:styleId="TOCHeading">
    <w:name w:val="TOC Heading"/>
    <w:basedOn w:val="Heading1"/>
    <w:next w:val="Normal"/>
    <w:uiPriority w:val="39"/>
    <w:unhideWhenUsed/>
    <w:qFormat/>
    <w:rsid w:val="004C65B8"/>
    <w:pPr>
      <w:spacing w:line="259" w:lineRule="auto"/>
      <w:outlineLvl w:val="9"/>
    </w:pPr>
    <w:rPr>
      <w:lang w:val="en-US" w:eastAsia="en-US"/>
    </w:rPr>
  </w:style>
  <w:style w:type="paragraph" w:styleId="TOC1">
    <w:name w:val="toc 1"/>
    <w:basedOn w:val="Normal"/>
    <w:next w:val="Normal"/>
    <w:autoRedefine/>
    <w:uiPriority w:val="39"/>
    <w:unhideWhenUsed/>
    <w:rsid w:val="004C65B8"/>
    <w:pPr>
      <w:spacing w:after="100"/>
    </w:pPr>
  </w:style>
  <w:style w:type="paragraph" w:styleId="TOC2">
    <w:name w:val="toc 2"/>
    <w:basedOn w:val="Normal"/>
    <w:next w:val="Normal"/>
    <w:autoRedefine/>
    <w:uiPriority w:val="39"/>
    <w:unhideWhenUsed/>
    <w:rsid w:val="004C65B8"/>
    <w:pPr>
      <w:spacing w:after="100"/>
      <w:ind w:left="240"/>
    </w:pPr>
  </w:style>
  <w:style w:type="paragraph" w:styleId="TOC3">
    <w:name w:val="toc 3"/>
    <w:basedOn w:val="Normal"/>
    <w:next w:val="Normal"/>
    <w:autoRedefine/>
    <w:uiPriority w:val="39"/>
    <w:unhideWhenUsed/>
    <w:rsid w:val="004C65B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9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diagramQuickStyle" Target="diagrams/quickStyle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2.jpg"/><Relationship Id="rId10" Type="http://schemas.openxmlformats.org/officeDocument/2006/relationships/image" Target="media/image1.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s://clinicaltrials.gov/ct2/show/NCT02461628?spons=Duke+University&amp;cntry1=AF%3AKE&amp;rank=2" TargetMode="External"/><Relationship Id="rId14" Type="http://schemas.openxmlformats.org/officeDocument/2006/relationships/diagramColors" Target="diagrams/colors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018608-AFEC-4644-B9F0-3038EEE13D4B}"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A51BD453-94DB-4243-A087-474ABBD8420A}">
      <dgm:prSet phldrT="[Text]"/>
      <dgm:spPr/>
      <dgm:t>
        <a:bodyPr/>
        <a:lstStyle/>
        <a:p>
          <a:r>
            <a:rPr lang="en-US"/>
            <a:t>Baseline</a:t>
          </a:r>
        </a:p>
      </dgm:t>
    </dgm:pt>
    <dgm:pt modelId="{CE914CCC-7756-4EE3-AE4C-5AE00B6E7451}" type="parTrans" cxnId="{A4A7ECCB-0B4A-4189-BDC0-C4B341AE88ED}">
      <dgm:prSet/>
      <dgm:spPr/>
      <dgm:t>
        <a:bodyPr/>
        <a:lstStyle/>
        <a:p>
          <a:endParaRPr lang="en-US"/>
        </a:p>
      </dgm:t>
    </dgm:pt>
    <dgm:pt modelId="{F34AEE7C-3400-44D7-BD05-3EEE876B7367}" type="sibTrans" cxnId="{A4A7ECCB-0B4A-4189-BDC0-C4B341AE88ED}">
      <dgm:prSet/>
      <dgm:spPr/>
      <dgm:t>
        <a:bodyPr/>
        <a:lstStyle/>
        <a:p>
          <a:endParaRPr lang="en-US"/>
        </a:p>
      </dgm:t>
    </dgm:pt>
    <dgm:pt modelId="{E0030A82-D647-468A-B161-09091CC2904B}">
      <dgm:prSet phldrT="[Text]"/>
      <dgm:spPr/>
      <dgm:t>
        <a:bodyPr/>
        <a:lstStyle/>
        <a:p>
          <a:r>
            <a:rPr lang="en-US"/>
            <a:t>Intervention</a:t>
          </a:r>
        </a:p>
      </dgm:t>
    </dgm:pt>
    <dgm:pt modelId="{8449D5E6-3972-4A3C-8F8D-FDC85873C307}" type="parTrans" cxnId="{96C7F1F7-2FBD-4FC2-BA4F-6AD213ECCC09}">
      <dgm:prSet/>
      <dgm:spPr/>
      <dgm:t>
        <a:bodyPr/>
        <a:lstStyle/>
        <a:p>
          <a:endParaRPr lang="en-US"/>
        </a:p>
      </dgm:t>
    </dgm:pt>
    <dgm:pt modelId="{0D33AC45-227F-4705-A515-531903C7E26C}" type="sibTrans" cxnId="{96C7F1F7-2FBD-4FC2-BA4F-6AD213ECCC09}">
      <dgm:prSet/>
      <dgm:spPr/>
      <dgm:t>
        <a:bodyPr/>
        <a:lstStyle/>
        <a:p>
          <a:endParaRPr lang="en-US"/>
        </a:p>
      </dgm:t>
    </dgm:pt>
    <dgm:pt modelId="{C22313E9-F90E-494F-8A29-F445C7843224}">
      <dgm:prSet phldrT="[Text]"/>
      <dgm:spPr/>
      <dgm:t>
        <a:bodyPr/>
        <a:lstStyle/>
        <a:p>
          <a:r>
            <a:rPr lang="en-US"/>
            <a:t>6-months</a:t>
          </a:r>
        </a:p>
      </dgm:t>
    </dgm:pt>
    <dgm:pt modelId="{2DED4898-AA2D-46DF-AC84-08443B2FEBB0}" type="parTrans" cxnId="{3602759E-E6D5-4C91-9E39-BC33AB65B572}">
      <dgm:prSet/>
      <dgm:spPr/>
      <dgm:t>
        <a:bodyPr/>
        <a:lstStyle/>
        <a:p>
          <a:endParaRPr lang="en-US"/>
        </a:p>
      </dgm:t>
    </dgm:pt>
    <dgm:pt modelId="{FE285374-049E-4D2D-82D0-90F2668494EE}" type="sibTrans" cxnId="{3602759E-E6D5-4C91-9E39-BC33AB65B572}">
      <dgm:prSet/>
      <dgm:spPr/>
      <dgm:t>
        <a:bodyPr/>
        <a:lstStyle/>
        <a:p>
          <a:endParaRPr lang="en-US"/>
        </a:p>
      </dgm:t>
    </dgm:pt>
    <dgm:pt modelId="{BB759901-3AB1-41A1-A232-9D8C128A4EED}">
      <dgm:prSet phldrT="[Text]"/>
      <dgm:spPr/>
      <dgm:t>
        <a:bodyPr/>
        <a:lstStyle/>
        <a:p>
          <a:r>
            <a:rPr lang="en-US"/>
            <a:t>12-months</a:t>
          </a:r>
        </a:p>
      </dgm:t>
    </dgm:pt>
    <dgm:pt modelId="{B43BEE7F-9A14-45F2-994C-E708DF7545E1}" type="parTrans" cxnId="{9AE9FB00-53DD-4FE9-B3CB-C40309F45C06}">
      <dgm:prSet/>
      <dgm:spPr/>
      <dgm:t>
        <a:bodyPr/>
        <a:lstStyle/>
        <a:p>
          <a:endParaRPr lang="en-US"/>
        </a:p>
      </dgm:t>
    </dgm:pt>
    <dgm:pt modelId="{955C4C8A-24A3-4D4D-B710-18E9445EE4D6}" type="sibTrans" cxnId="{9AE9FB00-53DD-4FE9-B3CB-C40309F45C06}">
      <dgm:prSet/>
      <dgm:spPr/>
      <dgm:t>
        <a:bodyPr/>
        <a:lstStyle/>
        <a:p>
          <a:endParaRPr lang="en-US"/>
        </a:p>
      </dgm:t>
    </dgm:pt>
    <dgm:pt modelId="{5CC91D1A-EF35-46EC-92B4-B53A125F71EB}">
      <dgm:prSet phldrT="[Text]"/>
      <dgm:spPr/>
      <dgm:t>
        <a:bodyPr/>
        <a:lstStyle/>
        <a:p>
          <a:r>
            <a:rPr lang="en-US"/>
            <a:t>18-months</a:t>
          </a:r>
        </a:p>
      </dgm:t>
    </dgm:pt>
    <dgm:pt modelId="{1F69B7FC-0415-435A-A3B5-56375F7DF941}" type="parTrans" cxnId="{D3EF4A36-C36D-4C6F-BDE6-F026DFE8D4D4}">
      <dgm:prSet/>
      <dgm:spPr/>
      <dgm:t>
        <a:bodyPr/>
        <a:lstStyle/>
        <a:p>
          <a:endParaRPr lang="en-US"/>
        </a:p>
      </dgm:t>
    </dgm:pt>
    <dgm:pt modelId="{065FE048-5780-4799-89B5-CB1069E1548F}" type="sibTrans" cxnId="{D3EF4A36-C36D-4C6F-BDE6-F026DFE8D4D4}">
      <dgm:prSet/>
      <dgm:spPr/>
      <dgm:t>
        <a:bodyPr/>
        <a:lstStyle/>
        <a:p>
          <a:endParaRPr lang="en-US"/>
        </a:p>
      </dgm:t>
    </dgm:pt>
    <dgm:pt modelId="{92BBD854-FDD4-4033-96B8-06FDE2EB81F8}" type="pres">
      <dgm:prSet presAssocID="{24018608-AFEC-4644-B9F0-3038EEE13D4B}" presName="Name0" presStyleCnt="0">
        <dgm:presLayoutVars>
          <dgm:dir/>
          <dgm:resizeHandles val="exact"/>
        </dgm:presLayoutVars>
      </dgm:prSet>
      <dgm:spPr/>
      <dgm:t>
        <a:bodyPr/>
        <a:lstStyle/>
        <a:p>
          <a:endParaRPr lang="en-US"/>
        </a:p>
      </dgm:t>
    </dgm:pt>
    <dgm:pt modelId="{9013EDD4-7509-4279-A33A-02439997313E}" type="pres">
      <dgm:prSet presAssocID="{24018608-AFEC-4644-B9F0-3038EEE13D4B}" presName="arrow" presStyleLbl="bgShp" presStyleIdx="0" presStyleCnt="1"/>
      <dgm:spPr/>
    </dgm:pt>
    <dgm:pt modelId="{B939CBE5-594F-404F-9E16-6B46F3872343}" type="pres">
      <dgm:prSet presAssocID="{24018608-AFEC-4644-B9F0-3038EEE13D4B}" presName="points" presStyleCnt="0"/>
      <dgm:spPr/>
    </dgm:pt>
    <dgm:pt modelId="{1C1C54E7-F8F1-4965-BA42-12D15A945D61}" type="pres">
      <dgm:prSet presAssocID="{A51BD453-94DB-4243-A087-474ABBD8420A}" presName="compositeA" presStyleCnt="0"/>
      <dgm:spPr/>
    </dgm:pt>
    <dgm:pt modelId="{45F3877C-7833-41D3-B0C9-6491CF4B0B5F}" type="pres">
      <dgm:prSet presAssocID="{A51BD453-94DB-4243-A087-474ABBD8420A}" presName="textA" presStyleLbl="revTx" presStyleIdx="0" presStyleCnt="5" custLinFactNeighborX="-229" custLinFactNeighborY="5208">
        <dgm:presLayoutVars>
          <dgm:bulletEnabled val="1"/>
        </dgm:presLayoutVars>
      </dgm:prSet>
      <dgm:spPr/>
      <dgm:t>
        <a:bodyPr/>
        <a:lstStyle/>
        <a:p>
          <a:endParaRPr lang="en-US"/>
        </a:p>
      </dgm:t>
    </dgm:pt>
    <dgm:pt modelId="{87855CD8-7817-4986-BB5C-92F376D8AB29}" type="pres">
      <dgm:prSet presAssocID="{A51BD453-94DB-4243-A087-474ABBD8420A}" presName="circleA" presStyleLbl="node1" presStyleIdx="0" presStyleCnt="5"/>
      <dgm:spPr/>
    </dgm:pt>
    <dgm:pt modelId="{6B3545E4-5DD9-460E-8523-E1C005098A16}" type="pres">
      <dgm:prSet presAssocID="{A51BD453-94DB-4243-A087-474ABBD8420A}" presName="spaceA" presStyleCnt="0"/>
      <dgm:spPr/>
    </dgm:pt>
    <dgm:pt modelId="{4814D2D2-14B3-4DB9-9916-61ED74ECA2AF}" type="pres">
      <dgm:prSet presAssocID="{F34AEE7C-3400-44D7-BD05-3EEE876B7367}" presName="space" presStyleCnt="0"/>
      <dgm:spPr/>
    </dgm:pt>
    <dgm:pt modelId="{545E22B2-54E7-4424-B96F-256FAE8B365F}" type="pres">
      <dgm:prSet presAssocID="{E0030A82-D647-468A-B161-09091CC2904B}" presName="compositeB" presStyleCnt="0"/>
      <dgm:spPr/>
    </dgm:pt>
    <dgm:pt modelId="{37C7573E-9925-4AD8-9368-D782485A3AA5}" type="pres">
      <dgm:prSet presAssocID="{E0030A82-D647-468A-B161-09091CC2904B}" presName="textB" presStyleLbl="revTx" presStyleIdx="1" presStyleCnt="5" custAng="16200000" custScaleY="26487" custLinFactNeighborX="-37694" custLinFactNeighborY="-33482">
        <dgm:presLayoutVars>
          <dgm:bulletEnabled val="1"/>
        </dgm:presLayoutVars>
      </dgm:prSet>
      <dgm:spPr/>
      <dgm:t>
        <a:bodyPr/>
        <a:lstStyle/>
        <a:p>
          <a:endParaRPr lang="en-US"/>
        </a:p>
      </dgm:t>
    </dgm:pt>
    <dgm:pt modelId="{D74ACA02-EBE6-4511-ADD1-03916835505B}" type="pres">
      <dgm:prSet presAssocID="{E0030A82-D647-468A-B161-09091CC2904B}" presName="circleB" presStyleLbl="node1" presStyleIdx="1" presStyleCnt="5" custLinFactX="-16071" custLinFactNeighborX="-100000" custLinFactNeighborY="-74404"/>
      <dgm:spPr>
        <a:solidFill>
          <a:srgbClr val="C00000"/>
        </a:solidFill>
      </dgm:spPr>
    </dgm:pt>
    <dgm:pt modelId="{17DA6D89-23CD-4159-A5B0-796140A163D0}" type="pres">
      <dgm:prSet presAssocID="{E0030A82-D647-468A-B161-09091CC2904B}" presName="spaceB" presStyleCnt="0"/>
      <dgm:spPr/>
    </dgm:pt>
    <dgm:pt modelId="{3A7B47E7-46C5-49D1-9D2B-24AF2E1B969B}" type="pres">
      <dgm:prSet presAssocID="{0D33AC45-227F-4705-A515-531903C7E26C}" presName="space" presStyleCnt="0"/>
      <dgm:spPr/>
    </dgm:pt>
    <dgm:pt modelId="{8F04B242-92AA-48EE-87B5-BDB5F71A34F5}" type="pres">
      <dgm:prSet presAssocID="{C22313E9-F90E-494F-8A29-F445C7843224}" presName="compositeA" presStyleCnt="0"/>
      <dgm:spPr/>
    </dgm:pt>
    <dgm:pt modelId="{2424211F-FD0F-4AED-BB11-FD7DDD2EE184}" type="pres">
      <dgm:prSet presAssocID="{C22313E9-F90E-494F-8A29-F445C7843224}" presName="textA" presStyleLbl="revTx" presStyleIdx="2" presStyleCnt="5" custLinFactNeighborX="0">
        <dgm:presLayoutVars>
          <dgm:bulletEnabled val="1"/>
        </dgm:presLayoutVars>
      </dgm:prSet>
      <dgm:spPr/>
      <dgm:t>
        <a:bodyPr/>
        <a:lstStyle/>
        <a:p>
          <a:endParaRPr lang="en-US"/>
        </a:p>
      </dgm:t>
    </dgm:pt>
    <dgm:pt modelId="{247B34B7-EC0E-49F3-9267-DEA1EE7093AF}" type="pres">
      <dgm:prSet presAssocID="{C22313E9-F90E-494F-8A29-F445C7843224}" presName="circleA" presStyleLbl="node1" presStyleIdx="2" presStyleCnt="5"/>
      <dgm:spPr/>
      <dgm:t>
        <a:bodyPr/>
        <a:lstStyle/>
        <a:p>
          <a:endParaRPr lang="en-US"/>
        </a:p>
      </dgm:t>
    </dgm:pt>
    <dgm:pt modelId="{79850B4F-0AAC-4936-89ED-7358013A3E9C}" type="pres">
      <dgm:prSet presAssocID="{C22313E9-F90E-494F-8A29-F445C7843224}" presName="spaceA" presStyleCnt="0"/>
      <dgm:spPr/>
    </dgm:pt>
    <dgm:pt modelId="{1E064F98-3466-43CC-A3C8-27BC1FB7FB14}" type="pres">
      <dgm:prSet presAssocID="{FE285374-049E-4D2D-82D0-90F2668494EE}" presName="space" presStyleCnt="0"/>
      <dgm:spPr/>
    </dgm:pt>
    <dgm:pt modelId="{91385CFD-B0CF-4A72-94D1-29E5C607C9B4}" type="pres">
      <dgm:prSet presAssocID="{BB759901-3AB1-41A1-A232-9D8C128A4EED}" presName="compositeB" presStyleCnt="0"/>
      <dgm:spPr/>
    </dgm:pt>
    <dgm:pt modelId="{64D4F899-4D59-4923-9086-35D4FDBE73A9}" type="pres">
      <dgm:prSet presAssocID="{BB759901-3AB1-41A1-A232-9D8C128A4EED}" presName="textB" presStyleLbl="revTx" presStyleIdx="3" presStyleCnt="5" custLinFactNeighborX="0" custLinFactNeighborY="-76637">
        <dgm:presLayoutVars>
          <dgm:bulletEnabled val="1"/>
        </dgm:presLayoutVars>
      </dgm:prSet>
      <dgm:spPr/>
      <dgm:t>
        <a:bodyPr/>
        <a:lstStyle/>
        <a:p>
          <a:endParaRPr lang="en-US"/>
        </a:p>
      </dgm:t>
    </dgm:pt>
    <dgm:pt modelId="{D55C80F7-89C6-4BE3-8B7C-32888D373709}" type="pres">
      <dgm:prSet presAssocID="{BB759901-3AB1-41A1-A232-9D8C128A4EED}" presName="circleB" presStyleLbl="node1" presStyleIdx="3" presStyleCnt="5"/>
      <dgm:spPr/>
    </dgm:pt>
    <dgm:pt modelId="{A7BA9C05-FD90-4FDD-8709-E96F4B73A062}" type="pres">
      <dgm:prSet presAssocID="{BB759901-3AB1-41A1-A232-9D8C128A4EED}" presName="spaceB" presStyleCnt="0"/>
      <dgm:spPr/>
    </dgm:pt>
    <dgm:pt modelId="{F70EBE94-F3D2-4B67-ACCC-3CBB558C6D59}" type="pres">
      <dgm:prSet presAssocID="{955C4C8A-24A3-4D4D-B710-18E9445EE4D6}" presName="space" presStyleCnt="0"/>
      <dgm:spPr/>
    </dgm:pt>
    <dgm:pt modelId="{553FD6BC-3961-47A6-95FA-1C10CC63A202}" type="pres">
      <dgm:prSet presAssocID="{5CC91D1A-EF35-46EC-92B4-B53A125F71EB}" presName="compositeA" presStyleCnt="0"/>
      <dgm:spPr/>
    </dgm:pt>
    <dgm:pt modelId="{D082E66E-4DD6-450E-BDAF-9B73FA55012D}" type="pres">
      <dgm:prSet presAssocID="{5CC91D1A-EF35-46EC-92B4-B53A125F71EB}" presName="textA" presStyleLbl="revTx" presStyleIdx="4" presStyleCnt="5">
        <dgm:presLayoutVars>
          <dgm:bulletEnabled val="1"/>
        </dgm:presLayoutVars>
      </dgm:prSet>
      <dgm:spPr/>
      <dgm:t>
        <a:bodyPr/>
        <a:lstStyle/>
        <a:p>
          <a:endParaRPr lang="en-US"/>
        </a:p>
      </dgm:t>
    </dgm:pt>
    <dgm:pt modelId="{8A5448DE-B6BC-4755-ACBA-CB00459954F2}" type="pres">
      <dgm:prSet presAssocID="{5CC91D1A-EF35-46EC-92B4-B53A125F71EB}" presName="circleA" presStyleLbl="node1" presStyleIdx="4" presStyleCnt="5"/>
      <dgm:spPr/>
    </dgm:pt>
    <dgm:pt modelId="{8576EFFB-9ACD-4E2F-AEE9-41FD9ED38E6E}" type="pres">
      <dgm:prSet presAssocID="{5CC91D1A-EF35-46EC-92B4-B53A125F71EB}" presName="spaceA" presStyleCnt="0"/>
      <dgm:spPr/>
    </dgm:pt>
  </dgm:ptLst>
  <dgm:cxnLst>
    <dgm:cxn modelId="{63BE56FC-9870-4721-A5CA-DB0D0BAF8690}" type="presOf" srcId="{BB759901-3AB1-41A1-A232-9D8C128A4EED}" destId="{64D4F899-4D59-4923-9086-35D4FDBE73A9}" srcOrd="0" destOrd="0" presId="urn:microsoft.com/office/officeart/2005/8/layout/hProcess11"/>
    <dgm:cxn modelId="{96C7F1F7-2FBD-4FC2-BA4F-6AD213ECCC09}" srcId="{24018608-AFEC-4644-B9F0-3038EEE13D4B}" destId="{E0030A82-D647-468A-B161-09091CC2904B}" srcOrd="1" destOrd="0" parTransId="{8449D5E6-3972-4A3C-8F8D-FDC85873C307}" sibTransId="{0D33AC45-227F-4705-A515-531903C7E26C}"/>
    <dgm:cxn modelId="{B5F1283C-CE66-403A-BED1-28D066C5FE42}" type="presOf" srcId="{E0030A82-D647-468A-B161-09091CC2904B}" destId="{37C7573E-9925-4AD8-9368-D782485A3AA5}" srcOrd="0" destOrd="0" presId="urn:microsoft.com/office/officeart/2005/8/layout/hProcess11"/>
    <dgm:cxn modelId="{A43107F1-979D-4068-9B7A-E5EB790DB0AE}" type="presOf" srcId="{C22313E9-F90E-494F-8A29-F445C7843224}" destId="{2424211F-FD0F-4AED-BB11-FD7DDD2EE184}" srcOrd="0" destOrd="0" presId="urn:microsoft.com/office/officeart/2005/8/layout/hProcess11"/>
    <dgm:cxn modelId="{9AE9FB00-53DD-4FE9-B3CB-C40309F45C06}" srcId="{24018608-AFEC-4644-B9F0-3038EEE13D4B}" destId="{BB759901-3AB1-41A1-A232-9D8C128A4EED}" srcOrd="3" destOrd="0" parTransId="{B43BEE7F-9A14-45F2-994C-E708DF7545E1}" sibTransId="{955C4C8A-24A3-4D4D-B710-18E9445EE4D6}"/>
    <dgm:cxn modelId="{3602759E-E6D5-4C91-9E39-BC33AB65B572}" srcId="{24018608-AFEC-4644-B9F0-3038EEE13D4B}" destId="{C22313E9-F90E-494F-8A29-F445C7843224}" srcOrd="2" destOrd="0" parTransId="{2DED4898-AA2D-46DF-AC84-08443B2FEBB0}" sibTransId="{FE285374-049E-4D2D-82D0-90F2668494EE}"/>
    <dgm:cxn modelId="{A4A7ECCB-0B4A-4189-BDC0-C4B341AE88ED}" srcId="{24018608-AFEC-4644-B9F0-3038EEE13D4B}" destId="{A51BD453-94DB-4243-A087-474ABBD8420A}" srcOrd="0" destOrd="0" parTransId="{CE914CCC-7756-4EE3-AE4C-5AE00B6E7451}" sibTransId="{F34AEE7C-3400-44D7-BD05-3EEE876B7367}"/>
    <dgm:cxn modelId="{2216142A-C670-4936-BA47-6E3B7D892310}" type="presOf" srcId="{A51BD453-94DB-4243-A087-474ABBD8420A}" destId="{45F3877C-7833-41D3-B0C9-6491CF4B0B5F}" srcOrd="0" destOrd="0" presId="urn:microsoft.com/office/officeart/2005/8/layout/hProcess11"/>
    <dgm:cxn modelId="{D3EF4A36-C36D-4C6F-BDE6-F026DFE8D4D4}" srcId="{24018608-AFEC-4644-B9F0-3038EEE13D4B}" destId="{5CC91D1A-EF35-46EC-92B4-B53A125F71EB}" srcOrd="4" destOrd="0" parTransId="{1F69B7FC-0415-435A-A3B5-56375F7DF941}" sibTransId="{065FE048-5780-4799-89B5-CB1069E1548F}"/>
    <dgm:cxn modelId="{43851BDE-07F4-45D6-BA6C-4D308692A3E0}" type="presOf" srcId="{24018608-AFEC-4644-B9F0-3038EEE13D4B}" destId="{92BBD854-FDD4-4033-96B8-06FDE2EB81F8}" srcOrd="0" destOrd="0" presId="urn:microsoft.com/office/officeart/2005/8/layout/hProcess11"/>
    <dgm:cxn modelId="{240CBEE5-834C-4FE3-9A8F-48C48BB7C7BC}" type="presOf" srcId="{5CC91D1A-EF35-46EC-92B4-B53A125F71EB}" destId="{D082E66E-4DD6-450E-BDAF-9B73FA55012D}" srcOrd="0" destOrd="0" presId="urn:microsoft.com/office/officeart/2005/8/layout/hProcess11"/>
    <dgm:cxn modelId="{93F33598-9180-4087-A518-7616FC41B036}" type="presParOf" srcId="{92BBD854-FDD4-4033-96B8-06FDE2EB81F8}" destId="{9013EDD4-7509-4279-A33A-02439997313E}" srcOrd="0" destOrd="0" presId="urn:microsoft.com/office/officeart/2005/8/layout/hProcess11"/>
    <dgm:cxn modelId="{AF75F5A6-008B-467E-8C11-F1E551BC296E}" type="presParOf" srcId="{92BBD854-FDD4-4033-96B8-06FDE2EB81F8}" destId="{B939CBE5-594F-404F-9E16-6B46F3872343}" srcOrd="1" destOrd="0" presId="urn:microsoft.com/office/officeart/2005/8/layout/hProcess11"/>
    <dgm:cxn modelId="{95D32C4D-3C9B-4651-A0AC-532BE608472B}" type="presParOf" srcId="{B939CBE5-594F-404F-9E16-6B46F3872343}" destId="{1C1C54E7-F8F1-4965-BA42-12D15A945D61}" srcOrd="0" destOrd="0" presId="urn:microsoft.com/office/officeart/2005/8/layout/hProcess11"/>
    <dgm:cxn modelId="{6121DED8-7DD9-448F-BD5D-AD7D4CA9584F}" type="presParOf" srcId="{1C1C54E7-F8F1-4965-BA42-12D15A945D61}" destId="{45F3877C-7833-41D3-B0C9-6491CF4B0B5F}" srcOrd="0" destOrd="0" presId="urn:microsoft.com/office/officeart/2005/8/layout/hProcess11"/>
    <dgm:cxn modelId="{22DB514F-B0BD-4555-9E64-03F3F312C68B}" type="presParOf" srcId="{1C1C54E7-F8F1-4965-BA42-12D15A945D61}" destId="{87855CD8-7817-4986-BB5C-92F376D8AB29}" srcOrd="1" destOrd="0" presId="urn:microsoft.com/office/officeart/2005/8/layout/hProcess11"/>
    <dgm:cxn modelId="{F15B145A-960C-4F59-9FA3-16CC2ED4905A}" type="presParOf" srcId="{1C1C54E7-F8F1-4965-BA42-12D15A945D61}" destId="{6B3545E4-5DD9-460E-8523-E1C005098A16}" srcOrd="2" destOrd="0" presId="urn:microsoft.com/office/officeart/2005/8/layout/hProcess11"/>
    <dgm:cxn modelId="{8A38F123-D0AC-499B-851E-E1C88325C514}" type="presParOf" srcId="{B939CBE5-594F-404F-9E16-6B46F3872343}" destId="{4814D2D2-14B3-4DB9-9916-61ED74ECA2AF}" srcOrd="1" destOrd="0" presId="urn:microsoft.com/office/officeart/2005/8/layout/hProcess11"/>
    <dgm:cxn modelId="{F61E05BE-6F6B-4E40-B204-7C93DCC7F93E}" type="presParOf" srcId="{B939CBE5-594F-404F-9E16-6B46F3872343}" destId="{545E22B2-54E7-4424-B96F-256FAE8B365F}" srcOrd="2" destOrd="0" presId="urn:microsoft.com/office/officeart/2005/8/layout/hProcess11"/>
    <dgm:cxn modelId="{D3293EFC-04C2-4B52-B659-E5B3C450D249}" type="presParOf" srcId="{545E22B2-54E7-4424-B96F-256FAE8B365F}" destId="{37C7573E-9925-4AD8-9368-D782485A3AA5}" srcOrd="0" destOrd="0" presId="urn:microsoft.com/office/officeart/2005/8/layout/hProcess11"/>
    <dgm:cxn modelId="{47C90FF1-2D78-4761-B168-404000BA5E41}" type="presParOf" srcId="{545E22B2-54E7-4424-B96F-256FAE8B365F}" destId="{D74ACA02-EBE6-4511-ADD1-03916835505B}" srcOrd="1" destOrd="0" presId="urn:microsoft.com/office/officeart/2005/8/layout/hProcess11"/>
    <dgm:cxn modelId="{6FE515B4-3A98-4A88-BAFC-0070401C820F}" type="presParOf" srcId="{545E22B2-54E7-4424-B96F-256FAE8B365F}" destId="{17DA6D89-23CD-4159-A5B0-796140A163D0}" srcOrd="2" destOrd="0" presId="urn:microsoft.com/office/officeart/2005/8/layout/hProcess11"/>
    <dgm:cxn modelId="{0B891DBC-D455-49AD-A7C1-901A4FFF59C8}" type="presParOf" srcId="{B939CBE5-594F-404F-9E16-6B46F3872343}" destId="{3A7B47E7-46C5-49D1-9D2B-24AF2E1B969B}" srcOrd="3" destOrd="0" presId="urn:microsoft.com/office/officeart/2005/8/layout/hProcess11"/>
    <dgm:cxn modelId="{18F8A54E-3E7A-4484-A29F-095A1538C8AA}" type="presParOf" srcId="{B939CBE5-594F-404F-9E16-6B46F3872343}" destId="{8F04B242-92AA-48EE-87B5-BDB5F71A34F5}" srcOrd="4" destOrd="0" presId="urn:microsoft.com/office/officeart/2005/8/layout/hProcess11"/>
    <dgm:cxn modelId="{5F7FA6D2-9210-4C78-9AE8-D9467F85955D}" type="presParOf" srcId="{8F04B242-92AA-48EE-87B5-BDB5F71A34F5}" destId="{2424211F-FD0F-4AED-BB11-FD7DDD2EE184}" srcOrd="0" destOrd="0" presId="urn:microsoft.com/office/officeart/2005/8/layout/hProcess11"/>
    <dgm:cxn modelId="{415A8D63-9ECD-41DE-AB85-A3107216C68B}" type="presParOf" srcId="{8F04B242-92AA-48EE-87B5-BDB5F71A34F5}" destId="{247B34B7-EC0E-49F3-9267-DEA1EE7093AF}" srcOrd="1" destOrd="0" presId="urn:microsoft.com/office/officeart/2005/8/layout/hProcess11"/>
    <dgm:cxn modelId="{6B35F279-09EB-48B3-8792-F7ACD48335AB}" type="presParOf" srcId="{8F04B242-92AA-48EE-87B5-BDB5F71A34F5}" destId="{79850B4F-0AAC-4936-89ED-7358013A3E9C}" srcOrd="2" destOrd="0" presId="urn:microsoft.com/office/officeart/2005/8/layout/hProcess11"/>
    <dgm:cxn modelId="{7822F270-9564-4CD0-8BED-8FA10A8AEAE5}" type="presParOf" srcId="{B939CBE5-594F-404F-9E16-6B46F3872343}" destId="{1E064F98-3466-43CC-A3C8-27BC1FB7FB14}" srcOrd="5" destOrd="0" presId="urn:microsoft.com/office/officeart/2005/8/layout/hProcess11"/>
    <dgm:cxn modelId="{03B277CF-AC6B-4D52-B482-A06DFA1C7AEC}" type="presParOf" srcId="{B939CBE5-594F-404F-9E16-6B46F3872343}" destId="{91385CFD-B0CF-4A72-94D1-29E5C607C9B4}" srcOrd="6" destOrd="0" presId="urn:microsoft.com/office/officeart/2005/8/layout/hProcess11"/>
    <dgm:cxn modelId="{A57DCBD1-524E-4BAF-9E3E-C400DB5E5939}" type="presParOf" srcId="{91385CFD-B0CF-4A72-94D1-29E5C607C9B4}" destId="{64D4F899-4D59-4923-9086-35D4FDBE73A9}" srcOrd="0" destOrd="0" presId="urn:microsoft.com/office/officeart/2005/8/layout/hProcess11"/>
    <dgm:cxn modelId="{2DB5773C-2E9F-4E39-A876-E7073FFF9BFB}" type="presParOf" srcId="{91385CFD-B0CF-4A72-94D1-29E5C607C9B4}" destId="{D55C80F7-89C6-4BE3-8B7C-32888D373709}" srcOrd="1" destOrd="0" presId="urn:microsoft.com/office/officeart/2005/8/layout/hProcess11"/>
    <dgm:cxn modelId="{62E64F2A-4190-4077-9879-E10C19859F07}" type="presParOf" srcId="{91385CFD-B0CF-4A72-94D1-29E5C607C9B4}" destId="{A7BA9C05-FD90-4FDD-8709-E96F4B73A062}" srcOrd="2" destOrd="0" presId="urn:microsoft.com/office/officeart/2005/8/layout/hProcess11"/>
    <dgm:cxn modelId="{7FEB0FB2-2F0F-4C96-BC2D-DA2E83603E98}" type="presParOf" srcId="{B939CBE5-594F-404F-9E16-6B46F3872343}" destId="{F70EBE94-F3D2-4B67-ACCC-3CBB558C6D59}" srcOrd="7" destOrd="0" presId="urn:microsoft.com/office/officeart/2005/8/layout/hProcess11"/>
    <dgm:cxn modelId="{BBC20E6A-9E2A-4F82-9BC0-50FBCB1007C7}" type="presParOf" srcId="{B939CBE5-594F-404F-9E16-6B46F3872343}" destId="{553FD6BC-3961-47A6-95FA-1C10CC63A202}" srcOrd="8" destOrd="0" presId="urn:microsoft.com/office/officeart/2005/8/layout/hProcess11"/>
    <dgm:cxn modelId="{0D3F8B31-6C14-48DB-84E4-6387F406A967}" type="presParOf" srcId="{553FD6BC-3961-47A6-95FA-1C10CC63A202}" destId="{D082E66E-4DD6-450E-BDAF-9B73FA55012D}" srcOrd="0" destOrd="0" presId="urn:microsoft.com/office/officeart/2005/8/layout/hProcess11"/>
    <dgm:cxn modelId="{9A6244D2-810C-4AE6-8E94-E8D5EDE16972}" type="presParOf" srcId="{553FD6BC-3961-47A6-95FA-1C10CC63A202}" destId="{8A5448DE-B6BC-4755-ACBA-CB00459954F2}" srcOrd="1" destOrd="0" presId="urn:microsoft.com/office/officeart/2005/8/layout/hProcess11"/>
    <dgm:cxn modelId="{B65093B4-F025-4D8B-B216-BA86F2513598}" type="presParOf" srcId="{553FD6BC-3961-47A6-95FA-1C10CC63A202}" destId="{8576EFFB-9ACD-4E2F-AEE9-41FD9ED38E6E}" srcOrd="2" destOrd="0" presId="urn:microsoft.com/office/officeart/2005/8/layout/hProcess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382DE9-A4DB-4724-833E-F72E7EBF9598}"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3998D96D-C6DE-4F79-9337-10E5C45BE49E}">
      <dgm:prSet phldrT="[Text]" custT="1"/>
      <dgm:spPr/>
      <dgm:t>
        <a:bodyPr/>
        <a:lstStyle/>
        <a:p>
          <a:r>
            <a:rPr lang="en-US" sz="600" dirty="0">
              <a:solidFill>
                <a:schemeClr val="bg1"/>
              </a:solidFill>
            </a:rPr>
            <a:t>Assessed for Eligibility </a:t>
          </a:r>
        </a:p>
        <a:p>
          <a:r>
            <a:rPr lang="en-US" sz="600" dirty="0">
              <a:solidFill>
                <a:schemeClr val="bg1"/>
              </a:solidFill>
            </a:rPr>
            <a:t>(N=# of clusters)</a:t>
          </a:r>
        </a:p>
        <a:p>
          <a:r>
            <a:rPr lang="en-US" sz="600"/>
            <a:t>Number of clusters eligible (N=)</a:t>
          </a:r>
        </a:p>
        <a:p>
          <a:r>
            <a:rPr lang="en-US" sz="600"/>
            <a:t>Agreed to participate (N=)</a:t>
          </a:r>
        </a:p>
      </dgm:t>
    </dgm:pt>
    <dgm:pt modelId="{7A015CAD-E29E-4ADC-94DE-08615C8654A5}" type="parTrans" cxnId="{04CF22FF-3753-4FD5-BB91-B924EFA3022B}">
      <dgm:prSet/>
      <dgm:spPr/>
      <dgm:t>
        <a:bodyPr/>
        <a:lstStyle/>
        <a:p>
          <a:endParaRPr lang="en-US"/>
        </a:p>
      </dgm:t>
    </dgm:pt>
    <dgm:pt modelId="{6631AC5C-09E2-4887-A03D-C809A52925F0}" type="sibTrans" cxnId="{04CF22FF-3753-4FD5-BB91-B924EFA3022B}">
      <dgm:prSet/>
      <dgm:spPr/>
      <dgm:t>
        <a:bodyPr/>
        <a:lstStyle/>
        <a:p>
          <a:endParaRPr lang="en-US"/>
        </a:p>
      </dgm:t>
    </dgm:pt>
    <dgm:pt modelId="{D721D201-074B-4A27-AB26-AAC81E6AA8DF}">
      <dgm:prSet phldrT="[Text]" custT="1"/>
      <dgm:spPr/>
      <dgm:t>
        <a:bodyPr/>
        <a:lstStyle/>
        <a:p>
          <a:r>
            <a:rPr lang="en-US" sz="800"/>
            <a:t>Health Facility</a:t>
          </a:r>
        </a:p>
        <a:p>
          <a:r>
            <a:rPr lang="en-US" sz="800" dirty="0">
              <a:solidFill>
                <a:schemeClr val="bg1"/>
              </a:solidFill>
            </a:rPr>
            <a:t>(N=# of clusters</a:t>
          </a:r>
          <a:r>
            <a:rPr lang="en-US" sz="500" dirty="0">
              <a:solidFill>
                <a:schemeClr val="bg1"/>
              </a:solidFill>
            </a:rPr>
            <a:t>)</a:t>
          </a:r>
          <a:endParaRPr lang="en-US" sz="500"/>
        </a:p>
      </dgm:t>
    </dgm:pt>
    <dgm:pt modelId="{3CBE198D-AEEF-4F9D-AE3A-39E2F331CBFD}" type="parTrans" cxnId="{61F4CFCF-4C39-4447-842E-50C622BE0707}">
      <dgm:prSet/>
      <dgm:spPr/>
      <dgm:t>
        <a:bodyPr/>
        <a:lstStyle/>
        <a:p>
          <a:endParaRPr lang="en-US"/>
        </a:p>
      </dgm:t>
    </dgm:pt>
    <dgm:pt modelId="{A726B725-D09B-440B-BB11-AE01CC1D2591}" type="sibTrans" cxnId="{61F4CFCF-4C39-4447-842E-50C622BE0707}">
      <dgm:prSet/>
      <dgm:spPr/>
      <dgm:t>
        <a:bodyPr/>
        <a:lstStyle/>
        <a:p>
          <a:endParaRPr lang="en-US"/>
        </a:p>
      </dgm:t>
    </dgm:pt>
    <dgm:pt modelId="{CEA7627A-690F-4897-8ECB-ED410D23956D}">
      <dgm:prSet phldrT="[Text]"/>
      <dgm:spPr/>
      <dgm:t>
        <a:bodyPr/>
        <a:lstStyle/>
        <a:p>
          <a:r>
            <a:rPr lang="en-CA" dirty="0"/>
            <a:t>Clusters allocated to Intervention (N=  ):</a:t>
          </a:r>
          <a:endParaRPr lang="en-US" dirty="0"/>
        </a:p>
        <a:p>
          <a:r>
            <a:rPr lang="en-CA" dirty="0" smtClean="0"/>
            <a:t>Received </a:t>
          </a:r>
          <a:r>
            <a:rPr lang="en-CA" dirty="0"/>
            <a:t>allocated intervention (N=# of clusters, average cluster size, variance of cluster size)</a:t>
          </a:r>
          <a:endParaRPr lang="en-US" dirty="0"/>
        </a:p>
        <a:p>
          <a:r>
            <a:rPr lang="en-CA" dirty="0"/>
            <a:t>Did not receive allocated intervention (give reasons) (n=# of clusters, average cluster size, variance of cluster size) </a:t>
          </a:r>
          <a:endParaRPr lang="en-US"/>
        </a:p>
      </dgm:t>
    </dgm:pt>
    <dgm:pt modelId="{1331D2AA-A82B-4EB2-98D2-DC04F894FBE9}" type="parTrans" cxnId="{9FC067EC-FF63-4B5C-983E-43CB733CE164}">
      <dgm:prSet/>
      <dgm:spPr/>
      <dgm:t>
        <a:bodyPr/>
        <a:lstStyle/>
        <a:p>
          <a:endParaRPr lang="en-US"/>
        </a:p>
      </dgm:t>
    </dgm:pt>
    <dgm:pt modelId="{B6A3FFFC-D9F3-4D21-83A6-1AF55D973BD4}" type="sibTrans" cxnId="{9FC067EC-FF63-4B5C-983E-43CB733CE164}">
      <dgm:prSet/>
      <dgm:spPr/>
      <dgm:t>
        <a:bodyPr/>
        <a:lstStyle/>
        <a:p>
          <a:endParaRPr lang="en-US"/>
        </a:p>
      </dgm:t>
    </dgm:pt>
    <dgm:pt modelId="{2087F90C-3184-45D3-BCB0-66137F30E26F}">
      <dgm:prSet phldrT="[Text]"/>
      <dgm:spPr/>
      <dgm:t>
        <a:bodyPr/>
        <a:lstStyle/>
        <a:p>
          <a:r>
            <a:rPr lang="en-CA" dirty="0"/>
            <a:t>Clusters allocated to Control (N=  ):</a:t>
          </a:r>
          <a:endParaRPr lang="en-US" dirty="0"/>
        </a:p>
        <a:p>
          <a:r>
            <a:rPr lang="en-CA" dirty="0" smtClean="0"/>
            <a:t>Received </a:t>
          </a:r>
          <a:r>
            <a:rPr lang="en-CA" dirty="0"/>
            <a:t>allocated intervention (N=# of clusters, average cluster size, variance of cluster size)</a:t>
          </a:r>
          <a:endParaRPr lang="en-US" dirty="0"/>
        </a:p>
        <a:p>
          <a:r>
            <a:rPr lang="en-CA" dirty="0"/>
            <a:t>Did not receive allocated intervention (give reasons) (n=# of clusters, average cluster size, variance of cluster size) </a:t>
          </a:r>
          <a:endParaRPr lang="en-US"/>
        </a:p>
      </dgm:t>
    </dgm:pt>
    <dgm:pt modelId="{661E65B3-BE39-4B5C-AF61-69FC332A0E45}" type="parTrans" cxnId="{79D97E4F-8998-4E86-BF48-8611D38F5EFB}">
      <dgm:prSet/>
      <dgm:spPr/>
      <dgm:t>
        <a:bodyPr/>
        <a:lstStyle/>
        <a:p>
          <a:endParaRPr lang="en-US"/>
        </a:p>
      </dgm:t>
    </dgm:pt>
    <dgm:pt modelId="{EB7678D7-8383-4291-9B1A-DF159D95D091}" type="sibTrans" cxnId="{79D97E4F-8998-4E86-BF48-8611D38F5EFB}">
      <dgm:prSet/>
      <dgm:spPr/>
      <dgm:t>
        <a:bodyPr/>
        <a:lstStyle/>
        <a:p>
          <a:endParaRPr lang="en-US"/>
        </a:p>
      </dgm:t>
    </dgm:pt>
    <dgm:pt modelId="{CDBA9EA8-8C7F-463F-9072-76244052D594}">
      <dgm:prSet phldrT="[Text]" custT="1"/>
      <dgm:spPr/>
      <dgm:t>
        <a:bodyPr/>
        <a:lstStyle/>
        <a:p>
          <a:r>
            <a:rPr lang="en-US" sz="800"/>
            <a:t>No Health Facility</a:t>
          </a:r>
        </a:p>
        <a:p>
          <a:r>
            <a:rPr lang="en-US" sz="800" dirty="0">
              <a:solidFill>
                <a:schemeClr val="bg1"/>
              </a:solidFill>
            </a:rPr>
            <a:t>(N=# of clusters)</a:t>
          </a:r>
          <a:endParaRPr lang="en-US" sz="800"/>
        </a:p>
      </dgm:t>
    </dgm:pt>
    <dgm:pt modelId="{952ADD90-EAAF-4244-99C0-43A5C652D36B}" type="parTrans" cxnId="{C46B3E02-F35E-4D6A-BC53-17D572BF3A6A}">
      <dgm:prSet/>
      <dgm:spPr/>
      <dgm:t>
        <a:bodyPr/>
        <a:lstStyle/>
        <a:p>
          <a:endParaRPr lang="en-US"/>
        </a:p>
      </dgm:t>
    </dgm:pt>
    <dgm:pt modelId="{E83045B2-665A-4FD1-96A1-F6B0CB1739F8}" type="sibTrans" cxnId="{C46B3E02-F35E-4D6A-BC53-17D572BF3A6A}">
      <dgm:prSet/>
      <dgm:spPr/>
      <dgm:t>
        <a:bodyPr/>
        <a:lstStyle/>
        <a:p>
          <a:endParaRPr lang="en-US"/>
        </a:p>
      </dgm:t>
    </dgm:pt>
    <dgm:pt modelId="{DF935699-49F1-4AEC-B33D-1E45BDCD16DF}">
      <dgm:prSet phldrT="[Text]"/>
      <dgm:spPr/>
      <dgm:t>
        <a:bodyPr/>
        <a:lstStyle/>
        <a:p>
          <a:r>
            <a:rPr lang="en-CA" dirty="0"/>
            <a:t>Clusters allocated to Intervention (N=  ):</a:t>
          </a:r>
          <a:endParaRPr lang="en-US" dirty="0"/>
        </a:p>
        <a:p>
          <a:r>
            <a:rPr lang="en-CA" dirty="0" smtClean="0"/>
            <a:t>Received </a:t>
          </a:r>
          <a:r>
            <a:rPr lang="en-CA" dirty="0"/>
            <a:t>allocated intervention (N=# of clusters, average cluster size, variance of cluster size)</a:t>
          </a:r>
          <a:endParaRPr lang="en-US" dirty="0"/>
        </a:p>
        <a:p>
          <a:r>
            <a:rPr lang="en-CA" dirty="0"/>
            <a:t>Did not receive allocated intervention (give reasons) (n=# of clusters, average cluster size, variance of cluster size) </a:t>
          </a:r>
          <a:endParaRPr lang="en-US"/>
        </a:p>
      </dgm:t>
    </dgm:pt>
    <dgm:pt modelId="{13F169C5-9DFE-44B9-8340-3837B279F705}" type="parTrans" cxnId="{21DAB60F-43F4-445A-A7F2-FBA00C3123C3}">
      <dgm:prSet/>
      <dgm:spPr/>
      <dgm:t>
        <a:bodyPr/>
        <a:lstStyle/>
        <a:p>
          <a:endParaRPr lang="en-US"/>
        </a:p>
      </dgm:t>
    </dgm:pt>
    <dgm:pt modelId="{3745CB77-BFB2-4065-B302-14CC96F26AAE}" type="sibTrans" cxnId="{21DAB60F-43F4-445A-A7F2-FBA00C3123C3}">
      <dgm:prSet/>
      <dgm:spPr/>
      <dgm:t>
        <a:bodyPr/>
        <a:lstStyle/>
        <a:p>
          <a:endParaRPr lang="en-US"/>
        </a:p>
      </dgm:t>
    </dgm:pt>
    <dgm:pt modelId="{F700838A-7562-4E46-A5A3-C8818BC7CB8F}">
      <dgm:prSet phldrT="[Text]"/>
      <dgm:spPr/>
      <dgm:t>
        <a:bodyPr/>
        <a:lstStyle/>
        <a:p>
          <a:r>
            <a:rPr lang="en-US">
              <a:latin typeface="Cambria" panose="02040503050406030204" pitchFamily="18" charset="0"/>
            </a:rPr>
            <a:t>Enrollment</a:t>
          </a:r>
        </a:p>
      </dgm:t>
    </dgm:pt>
    <dgm:pt modelId="{77A77D84-8E0E-4113-80FF-8430D7F80DBD}" type="parTrans" cxnId="{85F0D85F-571C-47E5-A3B5-4E810289F12E}">
      <dgm:prSet/>
      <dgm:spPr/>
      <dgm:t>
        <a:bodyPr/>
        <a:lstStyle/>
        <a:p>
          <a:endParaRPr lang="en-US"/>
        </a:p>
      </dgm:t>
    </dgm:pt>
    <dgm:pt modelId="{FECB547E-0E2F-4A4F-B4E8-318E1B2FB3B8}" type="sibTrans" cxnId="{85F0D85F-571C-47E5-A3B5-4E810289F12E}">
      <dgm:prSet/>
      <dgm:spPr/>
      <dgm:t>
        <a:bodyPr/>
        <a:lstStyle/>
        <a:p>
          <a:endParaRPr lang="en-US"/>
        </a:p>
      </dgm:t>
    </dgm:pt>
    <dgm:pt modelId="{E0DD53F4-BFF0-46DC-B104-62DF1400604E}">
      <dgm:prSet phldrT="[Text]"/>
      <dgm:spPr/>
      <dgm:t>
        <a:bodyPr/>
        <a:lstStyle/>
        <a:p>
          <a:r>
            <a:rPr lang="en-US">
              <a:latin typeface="Cambria" panose="02040503050406030204" pitchFamily="18" charset="0"/>
            </a:rPr>
            <a:t>Stratification</a:t>
          </a:r>
        </a:p>
      </dgm:t>
    </dgm:pt>
    <dgm:pt modelId="{7D0665A4-4837-4D95-8526-A2316B2AA3DC}" type="parTrans" cxnId="{16DF69EB-6DD5-463D-912C-72EB70F20551}">
      <dgm:prSet/>
      <dgm:spPr/>
      <dgm:t>
        <a:bodyPr/>
        <a:lstStyle/>
        <a:p>
          <a:endParaRPr lang="en-US"/>
        </a:p>
      </dgm:t>
    </dgm:pt>
    <dgm:pt modelId="{2E3AAC8C-3C7D-4EF1-BC74-FF5CD050FE30}" type="sibTrans" cxnId="{16DF69EB-6DD5-463D-912C-72EB70F20551}">
      <dgm:prSet/>
      <dgm:spPr/>
      <dgm:t>
        <a:bodyPr/>
        <a:lstStyle/>
        <a:p>
          <a:endParaRPr lang="en-US"/>
        </a:p>
      </dgm:t>
    </dgm:pt>
    <dgm:pt modelId="{91186FDD-1C9B-4270-959D-E812BE023346}">
      <dgm:prSet phldrT="[Text]"/>
      <dgm:spPr/>
      <dgm:t>
        <a:bodyPr/>
        <a:lstStyle/>
        <a:p>
          <a:r>
            <a:rPr lang="en-US">
              <a:latin typeface="Cambria" panose="02040503050406030204" pitchFamily="18" charset="0"/>
            </a:rPr>
            <a:t>Allocation</a:t>
          </a:r>
        </a:p>
      </dgm:t>
    </dgm:pt>
    <dgm:pt modelId="{71F65483-3C06-48DE-B128-02BA91083133}" type="parTrans" cxnId="{73AB9975-69E5-498E-96DD-D11273E72352}">
      <dgm:prSet/>
      <dgm:spPr/>
      <dgm:t>
        <a:bodyPr/>
        <a:lstStyle/>
        <a:p>
          <a:endParaRPr lang="en-US"/>
        </a:p>
      </dgm:t>
    </dgm:pt>
    <dgm:pt modelId="{92B132AE-625A-42DE-9004-6E14C97DA2F1}" type="sibTrans" cxnId="{73AB9975-69E5-498E-96DD-D11273E72352}">
      <dgm:prSet/>
      <dgm:spPr/>
      <dgm:t>
        <a:bodyPr/>
        <a:lstStyle/>
        <a:p>
          <a:endParaRPr lang="en-US"/>
        </a:p>
      </dgm:t>
    </dgm:pt>
    <dgm:pt modelId="{7E9B3F32-6E43-4791-875F-57431D782CB5}">
      <dgm:prSet/>
      <dgm:spPr/>
      <dgm:t>
        <a:bodyPr/>
        <a:lstStyle/>
        <a:p>
          <a:r>
            <a:rPr lang="en-CA" dirty="0"/>
            <a:t>Clusters allocated to Control (N=  ):</a:t>
          </a:r>
          <a:endParaRPr lang="en-US" dirty="0"/>
        </a:p>
        <a:p>
          <a:r>
            <a:rPr lang="en-CA" dirty="0" smtClean="0"/>
            <a:t>Received </a:t>
          </a:r>
          <a:r>
            <a:rPr lang="en-CA" dirty="0"/>
            <a:t>allocated intervention (N=# of clusters, average cluster size, variance of cluster size)</a:t>
          </a:r>
          <a:endParaRPr lang="en-US" dirty="0"/>
        </a:p>
        <a:p>
          <a:r>
            <a:rPr lang="en-CA" dirty="0"/>
            <a:t>Did not receive allocated intervention (give reasons) (n=# of clusters, average cluster size, variance of cluster size) </a:t>
          </a:r>
          <a:endParaRPr lang="en-US"/>
        </a:p>
      </dgm:t>
    </dgm:pt>
    <dgm:pt modelId="{E98438B9-7D4F-4170-9E81-F594D9AFBE8E}" type="parTrans" cxnId="{5214F09B-D126-42B1-9247-4CF4756D0AC1}">
      <dgm:prSet/>
      <dgm:spPr/>
      <dgm:t>
        <a:bodyPr/>
        <a:lstStyle/>
        <a:p>
          <a:endParaRPr lang="en-US"/>
        </a:p>
      </dgm:t>
    </dgm:pt>
    <dgm:pt modelId="{5FFAEDB8-03A3-4551-A448-885092E33E7C}" type="sibTrans" cxnId="{5214F09B-D126-42B1-9247-4CF4756D0AC1}">
      <dgm:prSet/>
      <dgm:spPr/>
      <dgm:t>
        <a:bodyPr/>
        <a:lstStyle/>
        <a:p>
          <a:endParaRPr lang="en-US"/>
        </a:p>
      </dgm:t>
    </dgm:pt>
    <dgm:pt modelId="{6A320854-26CE-4215-B5F8-82136DDD9B99}">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a:p>
          <a:endParaRPr lang="en-US"/>
        </a:p>
      </dgm:t>
    </dgm:pt>
    <dgm:pt modelId="{17F71011-9D9B-4D01-B3DF-72364E18EF95}" type="parTrans" cxnId="{22FBF0FB-58C3-4026-95F4-FE44D716B7D8}">
      <dgm:prSet/>
      <dgm:spPr/>
      <dgm:t>
        <a:bodyPr/>
        <a:lstStyle/>
        <a:p>
          <a:endParaRPr lang="en-US"/>
        </a:p>
      </dgm:t>
    </dgm:pt>
    <dgm:pt modelId="{CA275080-055E-4897-A7FB-776FF89E7C6C}" type="sibTrans" cxnId="{22FBF0FB-58C3-4026-95F4-FE44D716B7D8}">
      <dgm:prSet/>
      <dgm:spPr/>
      <dgm:t>
        <a:bodyPr/>
        <a:lstStyle/>
        <a:p>
          <a:endParaRPr lang="en-US"/>
        </a:p>
      </dgm:t>
    </dgm:pt>
    <dgm:pt modelId="{EACBF8D3-F68C-4F9F-AA75-50DC373BD1C9}">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D2FCBF16-1768-4FE5-B277-F2387A59ABA1}" type="parTrans" cxnId="{1D74996D-C157-4CB3-A839-CC9FD3427555}">
      <dgm:prSet/>
      <dgm:spPr/>
      <dgm:t>
        <a:bodyPr/>
        <a:lstStyle/>
        <a:p>
          <a:endParaRPr lang="en-US"/>
        </a:p>
      </dgm:t>
    </dgm:pt>
    <dgm:pt modelId="{6DFFFF2B-8CC9-4C0B-9A13-D45D6103B551}" type="sibTrans" cxnId="{1D74996D-C157-4CB3-A839-CC9FD3427555}">
      <dgm:prSet/>
      <dgm:spPr/>
      <dgm:t>
        <a:bodyPr/>
        <a:lstStyle/>
        <a:p>
          <a:endParaRPr lang="en-US"/>
        </a:p>
      </dgm:t>
    </dgm:pt>
    <dgm:pt modelId="{D717B43C-610A-4E4A-B675-96295FC91DCC}">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5210D925-FA07-4B8C-B544-4DE42F235DDA}" type="parTrans" cxnId="{CBBB8858-5009-4ADF-A5D2-9D81BDF30E47}">
      <dgm:prSet/>
      <dgm:spPr/>
      <dgm:t>
        <a:bodyPr/>
        <a:lstStyle/>
        <a:p>
          <a:endParaRPr lang="en-US"/>
        </a:p>
      </dgm:t>
    </dgm:pt>
    <dgm:pt modelId="{5AE2E34F-3BA5-471A-B70B-16ED72C10A22}" type="sibTrans" cxnId="{CBBB8858-5009-4ADF-A5D2-9D81BDF30E47}">
      <dgm:prSet/>
      <dgm:spPr/>
      <dgm:t>
        <a:bodyPr/>
        <a:lstStyle/>
        <a:p>
          <a:endParaRPr lang="en-US"/>
        </a:p>
      </dgm:t>
    </dgm:pt>
    <dgm:pt modelId="{7D561976-8FF2-4828-8CC6-828E7721FA83}">
      <dgm:prSet custT="1"/>
      <dgm:spPr/>
      <dgm:t>
        <a:bodyPr/>
        <a:lstStyle/>
        <a:p>
          <a:r>
            <a:rPr lang="en-US" sz="600"/>
            <a:t>Analyzed (N=# of clusters)</a:t>
          </a:r>
        </a:p>
        <a:p>
          <a:r>
            <a:rPr lang="en-US" sz="600"/>
            <a:t>Surveys completed (n=#)</a:t>
          </a:r>
        </a:p>
        <a:p>
          <a:r>
            <a:rPr lang="en-US" sz="600"/>
            <a:t>Primary outcome data available (n=#)</a:t>
          </a:r>
        </a:p>
      </dgm:t>
    </dgm:pt>
    <dgm:pt modelId="{568A0F11-F23A-4EE6-9C94-2DEE77395C1C}" type="parTrans" cxnId="{1477042B-6571-4B86-BD23-6FA867EF8425}">
      <dgm:prSet/>
      <dgm:spPr/>
      <dgm:t>
        <a:bodyPr/>
        <a:lstStyle/>
        <a:p>
          <a:endParaRPr lang="en-US"/>
        </a:p>
      </dgm:t>
    </dgm:pt>
    <dgm:pt modelId="{5F76432A-465F-488C-A946-9B8D79CF6504}" type="sibTrans" cxnId="{1477042B-6571-4B86-BD23-6FA867EF8425}">
      <dgm:prSet/>
      <dgm:spPr/>
      <dgm:t>
        <a:bodyPr/>
        <a:lstStyle/>
        <a:p>
          <a:endParaRPr lang="en-US"/>
        </a:p>
      </dgm:t>
    </dgm:pt>
    <dgm:pt modelId="{C86F9521-CA75-4DA1-8C22-8E704841DE87}">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D86FC6B4-1EDF-475E-9568-212253AD2D8D}" type="parTrans" cxnId="{F69A9961-1D01-4E05-86AE-9626A83ABE0B}">
      <dgm:prSet/>
      <dgm:spPr/>
      <dgm:t>
        <a:bodyPr/>
        <a:lstStyle/>
        <a:p>
          <a:endParaRPr lang="en-US"/>
        </a:p>
      </dgm:t>
    </dgm:pt>
    <dgm:pt modelId="{137DF61E-3984-4788-832A-C95CC16EFBC1}" type="sibTrans" cxnId="{F69A9961-1D01-4E05-86AE-9626A83ABE0B}">
      <dgm:prSet/>
      <dgm:spPr/>
      <dgm:t>
        <a:bodyPr/>
        <a:lstStyle/>
        <a:p>
          <a:endParaRPr lang="en-US"/>
        </a:p>
      </dgm:t>
    </dgm:pt>
    <dgm:pt modelId="{BD255CBD-7E32-4A00-840F-D9D5DB241244}">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C50AE13B-59BA-4E6D-AE61-D58E64CE67D3}" type="parTrans" cxnId="{14BA3B2E-F28C-4A2D-819F-05089AF78814}">
      <dgm:prSet/>
      <dgm:spPr/>
      <dgm:t>
        <a:bodyPr/>
        <a:lstStyle/>
        <a:p>
          <a:endParaRPr lang="en-US"/>
        </a:p>
      </dgm:t>
    </dgm:pt>
    <dgm:pt modelId="{4995867F-1BEC-4D11-BD7B-D3DC866A4B27}" type="sibTrans" cxnId="{14BA3B2E-F28C-4A2D-819F-05089AF78814}">
      <dgm:prSet/>
      <dgm:spPr/>
      <dgm:t>
        <a:bodyPr/>
        <a:lstStyle/>
        <a:p>
          <a:endParaRPr lang="en-US"/>
        </a:p>
      </dgm:t>
    </dgm:pt>
    <dgm:pt modelId="{86726854-CED6-4FA0-8F09-F431CDAEB736}">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3EAFC857-D0FB-4FC2-9A71-06F35EC716B7}" type="parTrans" cxnId="{679E802A-C97B-4861-BFDE-E497F15E99B4}">
      <dgm:prSet/>
      <dgm:spPr/>
      <dgm:t>
        <a:bodyPr/>
        <a:lstStyle/>
        <a:p>
          <a:endParaRPr lang="en-US"/>
        </a:p>
      </dgm:t>
    </dgm:pt>
    <dgm:pt modelId="{12065D12-F63F-46DE-A7B8-349E1E176017}" type="sibTrans" cxnId="{679E802A-C97B-4861-BFDE-E497F15E99B4}">
      <dgm:prSet/>
      <dgm:spPr/>
      <dgm:t>
        <a:bodyPr/>
        <a:lstStyle/>
        <a:p>
          <a:endParaRPr lang="en-US"/>
        </a:p>
      </dgm:t>
    </dgm:pt>
    <dgm:pt modelId="{32AE4EE0-69E2-446B-8C79-2FF9441E9F12}">
      <dgm:prSet custT="1"/>
      <dgm:spPr/>
      <dgm:t>
        <a:bodyPr/>
        <a:lstStyle/>
        <a:p>
          <a:r>
            <a:rPr lang="en-US" sz="600"/>
            <a:t>Analyzed (N=# of clusters)</a:t>
          </a:r>
        </a:p>
        <a:p>
          <a:r>
            <a:rPr lang="en-US" sz="600"/>
            <a:t>Surveys completed (n=#)</a:t>
          </a:r>
        </a:p>
        <a:p>
          <a:r>
            <a:rPr lang="en-US" sz="600"/>
            <a:t>Primary outcome data available (n=#)</a:t>
          </a:r>
        </a:p>
      </dgm:t>
    </dgm:pt>
    <dgm:pt modelId="{9D320581-82C3-4608-A7B1-600C057D6D40}" type="parTrans" cxnId="{8181074B-BBCF-4B41-9D2F-1EF923ABA5AF}">
      <dgm:prSet/>
      <dgm:spPr/>
      <dgm:t>
        <a:bodyPr/>
        <a:lstStyle/>
        <a:p>
          <a:endParaRPr lang="en-US"/>
        </a:p>
      </dgm:t>
    </dgm:pt>
    <dgm:pt modelId="{28635B5C-681C-4DC0-A669-F9FCC6BDE90B}" type="sibTrans" cxnId="{8181074B-BBCF-4B41-9D2F-1EF923ABA5AF}">
      <dgm:prSet/>
      <dgm:spPr/>
      <dgm:t>
        <a:bodyPr/>
        <a:lstStyle/>
        <a:p>
          <a:endParaRPr lang="en-US"/>
        </a:p>
      </dgm:t>
    </dgm:pt>
    <dgm:pt modelId="{9F177A24-E659-4B90-B5E9-56E1136942F2}">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9070EBAA-FFA7-4D8D-95B8-FD29741D57F3}" type="parTrans" cxnId="{9B77E226-669F-4882-B490-971F2E159B48}">
      <dgm:prSet/>
      <dgm:spPr/>
      <dgm:t>
        <a:bodyPr/>
        <a:lstStyle/>
        <a:p>
          <a:endParaRPr lang="en-US"/>
        </a:p>
      </dgm:t>
    </dgm:pt>
    <dgm:pt modelId="{19A95AB8-2D87-4B5A-9253-E4CA4BA75D37}" type="sibTrans" cxnId="{9B77E226-669F-4882-B490-971F2E159B48}">
      <dgm:prSet/>
      <dgm:spPr/>
      <dgm:t>
        <a:bodyPr/>
        <a:lstStyle/>
        <a:p>
          <a:endParaRPr lang="en-US"/>
        </a:p>
      </dgm:t>
    </dgm:pt>
    <dgm:pt modelId="{632A8500-89AF-4CCC-B5F9-93834D43F4F5}">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ECBB1634-DE0B-4F04-9E29-7B8F05BDD1D2}" type="parTrans" cxnId="{E9EAE084-E249-40AB-99D2-32C14399406B}">
      <dgm:prSet/>
      <dgm:spPr/>
      <dgm:t>
        <a:bodyPr/>
        <a:lstStyle/>
        <a:p>
          <a:endParaRPr lang="en-US"/>
        </a:p>
      </dgm:t>
    </dgm:pt>
    <dgm:pt modelId="{8647F8E1-27A9-4977-853B-0B0604DEEE98}" type="sibTrans" cxnId="{E9EAE084-E249-40AB-99D2-32C14399406B}">
      <dgm:prSet/>
      <dgm:spPr/>
      <dgm:t>
        <a:bodyPr/>
        <a:lstStyle/>
        <a:p>
          <a:endParaRPr lang="en-US"/>
        </a:p>
      </dgm:t>
    </dgm:pt>
    <dgm:pt modelId="{CC2DA7B6-950A-4F98-8972-A6E351971931}">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9BD02490-47B9-4A6E-B76E-0E4FC5258FCA}" type="parTrans" cxnId="{C48A29A5-A1FC-43C3-9268-947D67534DCD}">
      <dgm:prSet/>
      <dgm:spPr/>
      <dgm:t>
        <a:bodyPr/>
        <a:lstStyle/>
        <a:p>
          <a:endParaRPr lang="en-US"/>
        </a:p>
      </dgm:t>
    </dgm:pt>
    <dgm:pt modelId="{0D8BCD79-C07A-4ABD-9143-E93EB49F555D}" type="sibTrans" cxnId="{C48A29A5-A1FC-43C3-9268-947D67534DCD}">
      <dgm:prSet/>
      <dgm:spPr/>
      <dgm:t>
        <a:bodyPr/>
        <a:lstStyle/>
        <a:p>
          <a:endParaRPr lang="en-US"/>
        </a:p>
      </dgm:t>
    </dgm:pt>
    <dgm:pt modelId="{C8E2ACD4-1F76-4AA9-B79E-E7078F502494}">
      <dgm:prSet custT="1"/>
      <dgm:spPr/>
      <dgm:t>
        <a:bodyPr/>
        <a:lstStyle/>
        <a:p>
          <a:r>
            <a:rPr lang="en-US" sz="600"/>
            <a:t>Analyzed (N=# of clusters)</a:t>
          </a:r>
        </a:p>
        <a:p>
          <a:r>
            <a:rPr lang="en-US" sz="600"/>
            <a:t>Surveys completed (n=#)</a:t>
          </a:r>
        </a:p>
        <a:p>
          <a:r>
            <a:rPr lang="en-US" sz="600"/>
            <a:t>Primary outcome data available (n=#)</a:t>
          </a:r>
        </a:p>
      </dgm:t>
    </dgm:pt>
    <dgm:pt modelId="{444A3DC0-92C7-4FDD-9DA1-AC9B0DADC592}" type="parTrans" cxnId="{C1E2F950-C533-4A03-B8A3-C03CD2FB8845}">
      <dgm:prSet/>
      <dgm:spPr/>
      <dgm:t>
        <a:bodyPr/>
        <a:lstStyle/>
        <a:p>
          <a:endParaRPr lang="en-US"/>
        </a:p>
      </dgm:t>
    </dgm:pt>
    <dgm:pt modelId="{7AF99279-0384-4C60-BBC7-29BC88FC121D}" type="sibTrans" cxnId="{C1E2F950-C533-4A03-B8A3-C03CD2FB8845}">
      <dgm:prSet/>
      <dgm:spPr/>
      <dgm:t>
        <a:bodyPr/>
        <a:lstStyle/>
        <a:p>
          <a:endParaRPr lang="en-US"/>
        </a:p>
      </dgm:t>
    </dgm:pt>
    <dgm:pt modelId="{699B2AD4-4839-408C-B94B-3FDD38A996A1}">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184E17E3-9D35-404A-A532-411D9EC79979}" type="parTrans" cxnId="{BA7E7905-B9BA-4A96-9C05-6CB62B44ECBF}">
      <dgm:prSet/>
      <dgm:spPr/>
      <dgm:t>
        <a:bodyPr/>
        <a:lstStyle/>
        <a:p>
          <a:endParaRPr lang="en-US"/>
        </a:p>
      </dgm:t>
    </dgm:pt>
    <dgm:pt modelId="{5E28CA13-BEFB-4014-8ACC-F1BA661B9C22}" type="sibTrans" cxnId="{BA7E7905-B9BA-4A96-9C05-6CB62B44ECBF}">
      <dgm:prSet/>
      <dgm:spPr/>
      <dgm:t>
        <a:bodyPr/>
        <a:lstStyle/>
        <a:p>
          <a:endParaRPr lang="en-US"/>
        </a:p>
      </dgm:t>
    </dgm:pt>
    <dgm:pt modelId="{FE8C45AA-5E34-471D-8832-72D4BA13DB15}">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3C64EE1D-9EF0-4998-8A8B-100B0F899242}" type="parTrans" cxnId="{738872A7-5B34-4BC7-99EC-421D9782E776}">
      <dgm:prSet/>
      <dgm:spPr/>
      <dgm:t>
        <a:bodyPr/>
        <a:lstStyle/>
        <a:p>
          <a:endParaRPr lang="en-US"/>
        </a:p>
      </dgm:t>
    </dgm:pt>
    <dgm:pt modelId="{53605253-59A7-4660-8BE5-A6358AFBB842}" type="sibTrans" cxnId="{738872A7-5B34-4BC7-99EC-421D9782E776}">
      <dgm:prSet/>
      <dgm:spPr/>
      <dgm:t>
        <a:bodyPr/>
        <a:lstStyle/>
        <a:p>
          <a:endParaRPr lang="en-US"/>
        </a:p>
      </dgm:t>
    </dgm:pt>
    <dgm:pt modelId="{9AD55A50-450B-49F3-ADAE-DB53AB33682C}">
      <dgm:prSet/>
      <dgm:spPr/>
      <dgm:t>
        <a:bodyPr/>
        <a:lstStyle/>
        <a:p>
          <a:r>
            <a:rPr lang="en-US"/>
            <a:t>Clusters lost to follow-up (N=)</a:t>
          </a:r>
        </a:p>
        <a:p>
          <a:r>
            <a:rPr lang="en-US"/>
            <a:t>Total fevers (n=)</a:t>
          </a:r>
        </a:p>
        <a:p>
          <a:r>
            <a:rPr lang="en-US"/>
            <a:t>Total surveys (n=, # refused)</a:t>
          </a:r>
        </a:p>
        <a:p>
          <a:r>
            <a:rPr lang="en-CA" dirty="0"/>
            <a:t>(N=# of clusters, average cluster size, variance of cluster size)</a:t>
          </a:r>
          <a:endParaRPr lang="en-US"/>
        </a:p>
      </dgm:t>
    </dgm:pt>
    <dgm:pt modelId="{67753FF0-5CCC-4197-ACB5-AE2664C1CDDE}" type="parTrans" cxnId="{378A5B7B-A866-4728-9A31-FFC9435E99EB}">
      <dgm:prSet/>
      <dgm:spPr/>
      <dgm:t>
        <a:bodyPr/>
        <a:lstStyle/>
        <a:p>
          <a:endParaRPr lang="en-US"/>
        </a:p>
      </dgm:t>
    </dgm:pt>
    <dgm:pt modelId="{52AE1D81-387A-43FC-8AE6-8163BCA67154}" type="sibTrans" cxnId="{378A5B7B-A866-4728-9A31-FFC9435E99EB}">
      <dgm:prSet/>
      <dgm:spPr/>
      <dgm:t>
        <a:bodyPr/>
        <a:lstStyle/>
        <a:p>
          <a:endParaRPr lang="en-US"/>
        </a:p>
      </dgm:t>
    </dgm:pt>
    <dgm:pt modelId="{AB2A0C33-A17C-46DF-A0E7-58071BA1BD4D}">
      <dgm:prSet custT="1"/>
      <dgm:spPr/>
      <dgm:t>
        <a:bodyPr/>
        <a:lstStyle/>
        <a:p>
          <a:r>
            <a:rPr lang="en-US" sz="600"/>
            <a:t>Analyzed (N=# of clusters)</a:t>
          </a:r>
        </a:p>
        <a:p>
          <a:r>
            <a:rPr lang="en-US" sz="600"/>
            <a:t>Surveys completed (n=#)</a:t>
          </a:r>
        </a:p>
        <a:p>
          <a:r>
            <a:rPr lang="en-US" sz="600"/>
            <a:t>Primary outcome data available (n=#)</a:t>
          </a:r>
        </a:p>
      </dgm:t>
    </dgm:pt>
    <dgm:pt modelId="{C29BFCCC-8DE9-482D-9C01-E50C3D1065F8}" type="parTrans" cxnId="{02E038E8-AB81-4CB9-AA47-EEDC165DD6A6}">
      <dgm:prSet/>
      <dgm:spPr/>
      <dgm:t>
        <a:bodyPr/>
        <a:lstStyle/>
        <a:p>
          <a:endParaRPr lang="en-US"/>
        </a:p>
      </dgm:t>
    </dgm:pt>
    <dgm:pt modelId="{B9FC826E-2C71-4F5D-9EEC-0B9416165D9F}" type="sibTrans" cxnId="{02E038E8-AB81-4CB9-AA47-EEDC165DD6A6}">
      <dgm:prSet/>
      <dgm:spPr/>
      <dgm:t>
        <a:bodyPr/>
        <a:lstStyle/>
        <a:p>
          <a:endParaRPr lang="en-US"/>
        </a:p>
      </dgm:t>
    </dgm:pt>
    <dgm:pt modelId="{48D51264-D4D2-4396-868B-271F51CD07AB}">
      <dgm:prSet phldrT="[Text]"/>
      <dgm:spPr/>
      <dgm:t>
        <a:bodyPr/>
        <a:lstStyle/>
        <a:p>
          <a:r>
            <a:rPr lang="en-US">
              <a:latin typeface="Cambria" panose="02040503050406030204" pitchFamily="18" charset="0"/>
            </a:rPr>
            <a:t>Follow-up</a:t>
          </a:r>
        </a:p>
      </dgm:t>
    </dgm:pt>
    <dgm:pt modelId="{C14172FE-3B14-4036-BE8D-C08CC034D4B4}" type="parTrans" cxnId="{45EC5CA9-9F65-488B-830A-6905FA369F76}">
      <dgm:prSet/>
      <dgm:spPr/>
      <dgm:t>
        <a:bodyPr/>
        <a:lstStyle/>
        <a:p>
          <a:endParaRPr lang="en-US"/>
        </a:p>
      </dgm:t>
    </dgm:pt>
    <dgm:pt modelId="{3F6637FF-9D47-4E37-B4B4-E104C9597950}" type="sibTrans" cxnId="{45EC5CA9-9F65-488B-830A-6905FA369F76}">
      <dgm:prSet/>
      <dgm:spPr/>
      <dgm:t>
        <a:bodyPr/>
        <a:lstStyle/>
        <a:p>
          <a:endParaRPr lang="en-US"/>
        </a:p>
      </dgm:t>
    </dgm:pt>
    <dgm:pt modelId="{711478F7-E8D5-46D3-9F99-E3E710B946D3}">
      <dgm:prSet phldrT="[Text]"/>
      <dgm:spPr/>
      <dgm:t>
        <a:bodyPr/>
        <a:lstStyle/>
        <a:p>
          <a:r>
            <a:rPr lang="en-US">
              <a:latin typeface="Cambria" panose="02040503050406030204" pitchFamily="18" charset="0"/>
            </a:rPr>
            <a:t>Analysis</a:t>
          </a:r>
        </a:p>
      </dgm:t>
    </dgm:pt>
    <dgm:pt modelId="{BE10122E-46E1-4D31-A174-4A78C527F559}" type="parTrans" cxnId="{D2FA1752-F1E7-453D-B89A-7A0F48FB55F2}">
      <dgm:prSet/>
      <dgm:spPr/>
      <dgm:t>
        <a:bodyPr/>
        <a:lstStyle/>
        <a:p>
          <a:endParaRPr lang="en-US"/>
        </a:p>
      </dgm:t>
    </dgm:pt>
    <dgm:pt modelId="{4CD669D8-C159-4170-97A8-2A5B9DEE0384}" type="sibTrans" cxnId="{D2FA1752-F1E7-453D-B89A-7A0F48FB55F2}">
      <dgm:prSet/>
      <dgm:spPr/>
      <dgm:t>
        <a:bodyPr/>
        <a:lstStyle/>
        <a:p>
          <a:endParaRPr lang="en-US"/>
        </a:p>
      </dgm:t>
    </dgm:pt>
    <dgm:pt modelId="{2F43979C-6B32-4103-8021-649E802695F2}" type="pres">
      <dgm:prSet presAssocID="{5B382DE9-A4DB-4724-833E-F72E7EBF9598}" presName="mainComposite" presStyleCnt="0">
        <dgm:presLayoutVars>
          <dgm:chPref val="1"/>
          <dgm:dir/>
          <dgm:animOne val="branch"/>
          <dgm:animLvl val="lvl"/>
          <dgm:resizeHandles val="exact"/>
        </dgm:presLayoutVars>
      </dgm:prSet>
      <dgm:spPr/>
      <dgm:t>
        <a:bodyPr/>
        <a:lstStyle/>
        <a:p>
          <a:endParaRPr lang="en-US"/>
        </a:p>
      </dgm:t>
    </dgm:pt>
    <dgm:pt modelId="{A546CBB3-BD74-450C-B1DE-91BFEA3D1BF5}" type="pres">
      <dgm:prSet presAssocID="{5B382DE9-A4DB-4724-833E-F72E7EBF9598}" presName="hierFlow" presStyleCnt="0"/>
      <dgm:spPr/>
    </dgm:pt>
    <dgm:pt modelId="{9CE4A1C7-2B32-4536-AB3F-35B42F44E3C4}" type="pres">
      <dgm:prSet presAssocID="{5B382DE9-A4DB-4724-833E-F72E7EBF9598}" presName="firstBuf" presStyleCnt="0"/>
      <dgm:spPr/>
    </dgm:pt>
    <dgm:pt modelId="{AA5D046C-20B0-4BFA-8BA4-12D07C9EAC7C}" type="pres">
      <dgm:prSet presAssocID="{5B382DE9-A4DB-4724-833E-F72E7EBF9598}" presName="hierChild1" presStyleCnt="0">
        <dgm:presLayoutVars>
          <dgm:chPref val="1"/>
          <dgm:animOne val="branch"/>
          <dgm:animLvl val="lvl"/>
        </dgm:presLayoutVars>
      </dgm:prSet>
      <dgm:spPr/>
    </dgm:pt>
    <dgm:pt modelId="{943E12EB-3E6C-4C7F-9061-12052A8587E4}" type="pres">
      <dgm:prSet presAssocID="{3998D96D-C6DE-4F79-9337-10E5C45BE49E}" presName="Name14" presStyleCnt="0"/>
      <dgm:spPr/>
    </dgm:pt>
    <dgm:pt modelId="{3FF74E64-7DEA-4648-9B8D-9F3A5BC82879}" type="pres">
      <dgm:prSet presAssocID="{3998D96D-C6DE-4F79-9337-10E5C45BE49E}" presName="level1Shape" presStyleLbl="node0" presStyleIdx="0" presStyleCnt="1">
        <dgm:presLayoutVars>
          <dgm:chPref val="3"/>
        </dgm:presLayoutVars>
      </dgm:prSet>
      <dgm:spPr/>
      <dgm:t>
        <a:bodyPr/>
        <a:lstStyle/>
        <a:p>
          <a:endParaRPr lang="en-US"/>
        </a:p>
      </dgm:t>
    </dgm:pt>
    <dgm:pt modelId="{A0829375-FF4F-4863-B6CE-ADEB2284CC2B}" type="pres">
      <dgm:prSet presAssocID="{3998D96D-C6DE-4F79-9337-10E5C45BE49E}" presName="hierChild2" presStyleCnt="0"/>
      <dgm:spPr/>
    </dgm:pt>
    <dgm:pt modelId="{635C59F6-F5B5-43D2-8FED-0708563320D8}" type="pres">
      <dgm:prSet presAssocID="{3CBE198D-AEEF-4F9D-AE3A-39E2F331CBFD}" presName="Name19" presStyleLbl="parChTrans1D2" presStyleIdx="0" presStyleCnt="2"/>
      <dgm:spPr/>
      <dgm:t>
        <a:bodyPr/>
        <a:lstStyle/>
        <a:p>
          <a:endParaRPr lang="en-US"/>
        </a:p>
      </dgm:t>
    </dgm:pt>
    <dgm:pt modelId="{39C5302F-0596-4DE1-812A-D71532099B09}" type="pres">
      <dgm:prSet presAssocID="{D721D201-074B-4A27-AB26-AAC81E6AA8DF}" presName="Name21" presStyleCnt="0"/>
      <dgm:spPr/>
    </dgm:pt>
    <dgm:pt modelId="{56DA6D88-3E4D-4706-8C31-1F2DFB6D0425}" type="pres">
      <dgm:prSet presAssocID="{D721D201-074B-4A27-AB26-AAC81E6AA8DF}" presName="level2Shape" presStyleLbl="node2" presStyleIdx="0" presStyleCnt="2"/>
      <dgm:spPr/>
      <dgm:t>
        <a:bodyPr/>
        <a:lstStyle/>
        <a:p>
          <a:endParaRPr lang="en-US"/>
        </a:p>
      </dgm:t>
    </dgm:pt>
    <dgm:pt modelId="{37E0581D-A6F3-41EA-8ABB-12522646C4ED}" type="pres">
      <dgm:prSet presAssocID="{D721D201-074B-4A27-AB26-AAC81E6AA8DF}" presName="hierChild3" presStyleCnt="0"/>
      <dgm:spPr/>
    </dgm:pt>
    <dgm:pt modelId="{49C7DF5C-2A08-4C65-AAAB-375F4346C993}" type="pres">
      <dgm:prSet presAssocID="{1331D2AA-A82B-4EB2-98D2-DC04F894FBE9}" presName="Name19" presStyleLbl="parChTrans1D3" presStyleIdx="0" presStyleCnt="4"/>
      <dgm:spPr/>
      <dgm:t>
        <a:bodyPr/>
        <a:lstStyle/>
        <a:p>
          <a:endParaRPr lang="en-US"/>
        </a:p>
      </dgm:t>
    </dgm:pt>
    <dgm:pt modelId="{324B981E-C115-4AFA-B8C1-B7C475157FD2}" type="pres">
      <dgm:prSet presAssocID="{CEA7627A-690F-4897-8ECB-ED410D23956D}" presName="Name21" presStyleCnt="0"/>
      <dgm:spPr/>
    </dgm:pt>
    <dgm:pt modelId="{224F3DFA-DFE4-4638-8F57-EAA155C0B721}" type="pres">
      <dgm:prSet presAssocID="{CEA7627A-690F-4897-8ECB-ED410D23956D}" presName="level2Shape" presStyleLbl="node3" presStyleIdx="0" presStyleCnt="4" custScaleX="142001"/>
      <dgm:spPr/>
      <dgm:t>
        <a:bodyPr/>
        <a:lstStyle/>
        <a:p>
          <a:endParaRPr lang="en-US"/>
        </a:p>
      </dgm:t>
    </dgm:pt>
    <dgm:pt modelId="{8B824B6B-3DDC-46A8-ACD1-8637415F1096}" type="pres">
      <dgm:prSet presAssocID="{CEA7627A-690F-4897-8ECB-ED410D23956D}" presName="hierChild3" presStyleCnt="0"/>
      <dgm:spPr/>
    </dgm:pt>
    <dgm:pt modelId="{2662D360-25DE-41CE-9BCA-93F6DA0EA9D5}" type="pres">
      <dgm:prSet presAssocID="{17F71011-9D9B-4D01-B3DF-72364E18EF95}" presName="Name19" presStyleLbl="parChTrans1D4" presStyleIdx="0" presStyleCnt="16"/>
      <dgm:spPr/>
      <dgm:t>
        <a:bodyPr/>
        <a:lstStyle/>
        <a:p>
          <a:endParaRPr lang="en-US"/>
        </a:p>
      </dgm:t>
    </dgm:pt>
    <dgm:pt modelId="{24A4311B-590A-4225-A22A-71E83E659A39}" type="pres">
      <dgm:prSet presAssocID="{6A320854-26CE-4215-B5F8-82136DDD9B99}" presName="Name21" presStyleCnt="0"/>
      <dgm:spPr/>
    </dgm:pt>
    <dgm:pt modelId="{5983A7F5-E088-483D-BC9D-933EA19CBC32}" type="pres">
      <dgm:prSet presAssocID="{6A320854-26CE-4215-B5F8-82136DDD9B99}" presName="level2Shape" presStyleLbl="node4" presStyleIdx="0" presStyleCnt="16"/>
      <dgm:spPr/>
      <dgm:t>
        <a:bodyPr/>
        <a:lstStyle/>
        <a:p>
          <a:endParaRPr lang="en-US"/>
        </a:p>
      </dgm:t>
    </dgm:pt>
    <dgm:pt modelId="{BC63FFFC-5338-4DF7-9353-43B5E2FE6C4C}" type="pres">
      <dgm:prSet presAssocID="{6A320854-26CE-4215-B5F8-82136DDD9B99}" presName="hierChild3" presStyleCnt="0"/>
      <dgm:spPr/>
    </dgm:pt>
    <dgm:pt modelId="{0196409A-2B9A-4893-BDFF-FA3786AFA43B}" type="pres">
      <dgm:prSet presAssocID="{D2FCBF16-1768-4FE5-B277-F2387A59ABA1}" presName="Name19" presStyleLbl="parChTrans1D4" presStyleIdx="1" presStyleCnt="16"/>
      <dgm:spPr/>
      <dgm:t>
        <a:bodyPr/>
        <a:lstStyle/>
        <a:p>
          <a:endParaRPr lang="en-US"/>
        </a:p>
      </dgm:t>
    </dgm:pt>
    <dgm:pt modelId="{40D97AF8-2977-44ED-AE01-E0E751E7CFDF}" type="pres">
      <dgm:prSet presAssocID="{EACBF8D3-F68C-4F9F-AA75-50DC373BD1C9}" presName="Name21" presStyleCnt="0"/>
      <dgm:spPr/>
    </dgm:pt>
    <dgm:pt modelId="{0D696D23-794C-4B7F-80F2-8B700BF67583}" type="pres">
      <dgm:prSet presAssocID="{EACBF8D3-F68C-4F9F-AA75-50DC373BD1C9}" presName="level2Shape" presStyleLbl="node4" presStyleIdx="1" presStyleCnt="16"/>
      <dgm:spPr/>
      <dgm:t>
        <a:bodyPr/>
        <a:lstStyle/>
        <a:p>
          <a:endParaRPr lang="en-US"/>
        </a:p>
      </dgm:t>
    </dgm:pt>
    <dgm:pt modelId="{CDA18DDE-BCCA-4197-ACA1-3424E0C71F8B}" type="pres">
      <dgm:prSet presAssocID="{EACBF8D3-F68C-4F9F-AA75-50DC373BD1C9}" presName="hierChild3" presStyleCnt="0"/>
      <dgm:spPr/>
    </dgm:pt>
    <dgm:pt modelId="{5EBD730E-3A44-4534-873C-4F577F1C486B}" type="pres">
      <dgm:prSet presAssocID="{5210D925-FA07-4B8C-B544-4DE42F235DDA}" presName="Name19" presStyleLbl="parChTrans1D4" presStyleIdx="2" presStyleCnt="16"/>
      <dgm:spPr/>
      <dgm:t>
        <a:bodyPr/>
        <a:lstStyle/>
        <a:p>
          <a:endParaRPr lang="en-US"/>
        </a:p>
      </dgm:t>
    </dgm:pt>
    <dgm:pt modelId="{642C2F59-C0B7-4EFA-9E3F-C726B4DEC57B}" type="pres">
      <dgm:prSet presAssocID="{D717B43C-610A-4E4A-B675-96295FC91DCC}" presName="Name21" presStyleCnt="0"/>
      <dgm:spPr/>
    </dgm:pt>
    <dgm:pt modelId="{465297AF-2195-434F-91D3-4E312B06B471}" type="pres">
      <dgm:prSet presAssocID="{D717B43C-610A-4E4A-B675-96295FC91DCC}" presName="level2Shape" presStyleLbl="node4" presStyleIdx="2" presStyleCnt="16"/>
      <dgm:spPr/>
      <dgm:t>
        <a:bodyPr/>
        <a:lstStyle/>
        <a:p>
          <a:endParaRPr lang="en-US"/>
        </a:p>
      </dgm:t>
    </dgm:pt>
    <dgm:pt modelId="{605A0004-60C8-4366-B443-D85DD316C1EB}" type="pres">
      <dgm:prSet presAssocID="{D717B43C-610A-4E4A-B675-96295FC91DCC}" presName="hierChild3" presStyleCnt="0"/>
      <dgm:spPr/>
    </dgm:pt>
    <dgm:pt modelId="{11FD5E59-9AAC-496C-8FD9-A6CA1D5051AA}" type="pres">
      <dgm:prSet presAssocID="{568A0F11-F23A-4EE6-9C94-2DEE77395C1C}" presName="Name19" presStyleLbl="parChTrans1D4" presStyleIdx="3" presStyleCnt="16"/>
      <dgm:spPr/>
      <dgm:t>
        <a:bodyPr/>
        <a:lstStyle/>
        <a:p>
          <a:endParaRPr lang="en-US"/>
        </a:p>
      </dgm:t>
    </dgm:pt>
    <dgm:pt modelId="{171E3A85-2DDD-4CD0-8332-A7A24B8FD614}" type="pres">
      <dgm:prSet presAssocID="{7D561976-8FF2-4828-8CC6-828E7721FA83}" presName="Name21" presStyleCnt="0"/>
      <dgm:spPr/>
    </dgm:pt>
    <dgm:pt modelId="{F1E5E437-3100-4FF5-9257-4D2003A07430}" type="pres">
      <dgm:prSet presAssocID="{7D561976-8FF2-4828-8CC6-828E7721FA83}" presName="level2Shape" presStyleLbl="node4" presStyleIdx="3" presStyleCnt="16"/>
      <dgm:spPr/>
      <dgm:t>
        <a:bodyPr/>
        <a:lstStyle/>
        <a:p>
          <a:endParaRPr lang="en-US"/>
        </a:p>
      </dgm:t>
    </dgm:pt>
    <dgm:pt modelId="{7BAF4E4A-5FD5-4025-A486-D88F9EC3F04A}" type="pres">
      <dgm:prSet presAssocID="{7D561976-8FF2-4828-8CC6-828E7721FA83}" presName="hierChild3" presStyleCnt="0"/>
      <dgm:spPr/>
    </dgm:pt>
    <dgm:pt modelId="{6DD0DB91-0FDD-4A01-A6F7-9CFC550BCFA8}" type="pres">
      <dgm:prSet presAssocID="{661E65B3-BE39-4B5C-AF61-69FC332A0E45}" presName="Name19" presStyleLbl="parChTrans1D3" presStyleIdx="1" presStyleCnt="4"/>
      <dgm:spPr/>
      <dgm:t>
        <a:bodyPr/>
        <a:lstStyle/>
        <a:p>
          <a:endParaRPr lang="en-US"/>
        </a:p>
      </dgm:t>
    </dgm:pt>
    <dgm:pt modelId="{A0F95AAE-0E38-49DC-A965-4CAC7651853A}" type="pres">
      <dgm:prSet presAssocID="{2087F90C-3184-45D3-BCB0-66137F30E26F}" presName="Name21" presStyleCnt="0"/>
      <dgm:spPr/>
    </dgm:pt>
    <dgm:pt modelId="{D9EE3BCC-9B77-4EFB-9FE3-E088A3B888D0}" type="pres">
      <dgm:prSet presAssocID="{2087F90C-3184-45D3-BCB0-66137F30E26F}" presName="level2Shape" presStyleLbl="node3" presStyleIdx="1" presStyleCnt="4" custScaleX="132885"/>
      <dgm:spPr/>
      <dgm:t>
        <a:bodyPr/>
        <a:lstStyle/>
        <a:p>
          <a:endParaRPr lang="en-US"/>
        </a:p>
      </dgm:t>
    </dgm:pt>
    <dgm:pt modelId="{FE7ED48F-5B77-4910-9CB0-0E1C0096FCB6}" type="pres">
      <dgm:prSet presAssocID="{2087F90C-3184-45D3-BCB0-66137F30E26F}" presName="hierChild3" presStyleCnt="0"/>
      <dgm:spPr/>
    </dgm:pt>
    <dgm:pt modelId="{B0BC9C91-92B0-4995-9915-605654BE4C40}" type="pres">
      <dgm:prSet presAssocID="{D86FC6B4-1EDF-475E-9568-212253AD2D8D}" presName="Name19" presStyleLbl="parChTrans1D4" presStyleIdx="4" presStyleCnt="16"/>
      <dgm:spPr/>
      <dgm:t>
        <a:bodyPr/>
        <a:lstStyle/>
        <a:p>
          <a:endParaRPr lang="en-US"/>
        </a:p>
      </dgm:t>
    </dgm:pt>
    <dgm:pt modelId="{13F24E4E-B9A1-4932-A3B8-7F278F0B1137}" type="pres">
      <dgm:prSet presAssocID="{C86F9521-CA75-4DA1-8C22-8E704841DE87}" presName="Name21" presStyleCnt="0"/>
      <dgm:spPr/>
    </dgm:pt>
    <dgm:pt modelId="{8B85A086-BD5B-44CA-AEF7-9130AD7C885C}" type="pres">
      <dgm:prSet presAssocID="{C86F9521-CA75-4DA1-8C22-8E704841DE87}" presName="level2Shape" presStyleLbl="node4" presStyleIdx="4" presStyleCnt="16"/>
      <dgm:spPr/>
      <dgm:t>
        <a:bodyPr/>
        <a:lstStyle/>
        <a:p>
          <a:endParaRPr lang="en-US"/>
        </a:p>
      </dgm:t>
    </dgm:pt>
    <dgm:pt modelId="{56279809-13F1-493D-BB04-C1148B3B55DC}" type="pres">
      <dgm:prSet presAssocID="{C86F9521-CA75-4DA1-8C22-8E704841DE87}" presName="hierChild3" presStyleCnt="0"/>
      <dgm:spPr/>
    </dgm:pt>
    <dgm:pt modelId="{84D9FC0D-D0D8-426B-8943-C6011F8E3C78}" type="pres">
      <dgm:prSet presAssocID="{C50AE13B-59BA-4E6D-AE61-D58E64CE67D3}" presName="Name19" presStyleLbl="parChTrans1D4" presStyleIdx="5" presStyleCnt="16"/>
      <dgm:spPr/>
      <dgm:t>
        <a:bodyPr/>
        <a:lstStyle/>
        <a:p>
          <a:endParaRPr lang="en-US"/>
        </a:p>
      </dgm:t>
    </dgm:pt>
    <dgm:pt modelId="{31099FD6-9648-4874-8794-5EDCE3331151}" type="pres">
      <dgm:prSet presAssocID="{BD255CBD-7E32-4A00-840F-D9D5DB241244}" presName="Name21" presStyleCnt="0"/>
      <dgm:spPr/>
    </dgm:pt>
    <dgm:pt modelId="{5B2AC6EA-AEB7-465F-8E2E-71987EB16200}" type="pres">
      <dgm:prSet presAssocID="{BD255CBD-7E32-4A00-840F-D9D5DB241244}" presName="level2Shape" presStyleLbl="node4" presStyleIdx="5" presStyleCnt="16"/>
      <dgm:spPr/>
      <dgm:t>
        <a:bodyPr/>
        <a:lstStyle/>
        <a:p>
          <a:endParaRPr lang="en-US"/>
        </a:p>
      </dgm:t>
    </dgm:pt>
    <dgm:pt modelId="{38BC8F91-F278-4724-AE95-8FF35078928A}" type="pres">
      <dgm:prSet presAssocID="{BD255CBD-7E32-4A00-840F-D9D5DB241244}" presName="hierChild3" presStyleCnt="0"/>
      <dgm:spPr/>
    </dgm:pt>
    <dgm:pt modelId="{322DB955-BC9A-4ECF-B07C-48DA9DE0938C}" type="pres">
      <dgm:prSet presAssocID="{3EAFC857-D0FB-4FC2-9A71-06F35EC716B7}" presName="Name19" presStyleLbl="parChTrans1D4" presStyleIdx="6" presStyleCnt="16"/>
      <dgm:spPr/>
      <dgm:t>
        <a:bodyPr/>
        <a:lstStyle/>
        <a:p>
          <a:endParaRPr lang="en-US"/>
        </a:p>
      </dgm:t>
    </dgm:pt>
    <dgm:pt modelId="{ABE8B5C6-B8F7-4229-931E-CFD81982C30C}" type="pres">
      <dgm:prSet presAssocID="{86726854-CED6-4FA0-8F09-F431CDAEB736}" presName="Name21" presStyleCnt="0"/>
      <dgm:spPr/>
    </dgm:pt>
    <dgm:pt modelId="{83FEB8D7-2FB1-4515-863C-0056FF514A8C}" type="pres">
      <dgm:prSet presAssocID="{86726854-CED6-4FA0-8F09-F431CDAEB736}" presName="level2Shape" presStyleLbl="node4" presStyleIdx="6" presStyleCnt="16"/>
      <dgm:spPr/>
      <dgm:t>
        <a:bodyPr/>
        <a:lstStyle/>
        <a:p>
          <a:endParaRPr lang="en-US"/>
        </a:p>
      </dgm:t>
    </dgm:pt>
    <dgm:pt modelId="{D9668AA3-106A-4688-AC13-5F121387047B}" type="pres">
      <dgm:prSet presAssocID="{86726854-CED6-4FA0-8F09-F431CDAEB736}" presName="hierChild3" presStyleCnt="0"/>
      <dgm:spPr/>
    </dgm:pt>
    <dgm:pt modelId="{88951F71-F95C-4D3C-95E7-F7EF906D8414}" type="pres">
      <dgm:prSet presAssocID="{9D320581-82C3-4608-A7B1-600C057D6D40}" presName="Name19" presStyleLbl="parChTrans1D4" presStyleIdx="7" presStyleCnt="16"/>
      <dgm:spPr/>
      <dgm:t>
        <a:bodyPr/>
        <a:lstStyle/>
        <a:p>
          <a:endParaRPr lang="en-US"/>
        </a:p>
      </dgm:t>
    </dgm:pt>
    <dgm:pt modelId="{FDF06E94-EE9C-40AE-8AB6-37DAD529CFAF}" type="pres">
      <dgm:prSet presAssocID="{32AE4EE0-69E2-446B-8C79-2FF9441E9F12}" presName="Name21" presStyleCnt="0"/>
      <dgm:spPr/>
    </dgm:pt>
    <dgm:pt modelId="{7614183C-F7A9-410C-A83B-3A4F4E052E54}" type="pres">
      <dgm:prSet presAssocID="{32AE4EE0-69E2-446B-8C79-2FF9441E9F12}" presName="level2Shape" presStyleLbl="node4" presStyleIdx="7" presStyleCnt="16"/>
      <dgm:spPr/>
      <dgm:t>
        <a:bodyPr/>
        <a:lstStyle/>
        <a:p>
          <a:endParaRPr lang="en-US"/>
        </a:p>
      </dgm:t>
    </dgm:pt>
    <dgm:pt modelId="{63817CF8-57CE-40F0-9AF3-BA92CBE2E638}" type="pres">
      <dgm:prSet presAssocID="{32AE4EE0-69E2-446B-8C79-2FF9441E9F12}" presName="hierChild3" presStyleCnt="0"/>
      <dgm:spPr/>
    </dgm:pt>
    <dgm:pt modelId="{9C818034-9070-44A7-8016-E53A4B142443}" type="pres">
      <dgm:prSet presAssocID="{952ADD90-EAAF-4244-99C0-43A5C652D36B}" presName="Name19" presStyleLbl="parChTrans1D2" presStyleIdx="1" presStyleCnt="2"/>
      <dgm:spPr/>
      <dgm:t>
        <a:bodyPr/>
        <a:lstStyle/>
        <a:p>
          <a:endParaRPr lang="en-US"/>
        </a:p>
      </dgm:t>
    </dgm:pt>
    <dgm:pt modelId="{2B7F820E-E2AC-41D3-904F-858873D518C9}" type="pres">
      <dgm:prSet presAssocID="{CDBA9EA8-8C7F-463F-9072-76244052D594}" presName="Name21" presStyleCnt="0"/>
      <dgm:spPr/>
    </dgm:pt>
    <dgm:pt modelId="{1B3F5F7B-057A-47B9-9474-33EA25F9893D}" type="pres">
      <dgm:prSet presAssocID="{CDBA9EA8-8C7F-463F-9072-76244052D594}" presName="level2Shape" presStyleLbl="node2" presStyleIdx="1" presStyleCnt="2"/>
      <dgm:spPr/>
      <dgm:t>
        <a:bodyPr/>
        <a:lstStyle/>
        <a:p>
          <a:endParaRPr lang="en-US"/>
        </a:p>
      </dgm:t>
    </dgm:pt>
    <dgm:pt modelId="{E3844565-FD6C-4C60-9594-A0367D1D500B}" type="pres">
      <dgm:prSet presAssocID="{CDBA9EA8-8C7F-463F-9072-76244052D594}" presName="hierChild3" presStyleCnt="0"/>
      <dgm:spPr/>
    </dgm:pt>
    <dgm:pt modelId="{D3EDBE1D-04EC-498F-BFF0-C430BB268711}" type="pres">
      <dgm:prSet presAssocID="{13F169C5-9DFE-44B9-8340-3837B279F705}" presName="Name19" presStyleLbl="parChTrans1D3" presStyleIdx="2" presStyleCnt="4"/>
      <dgm:spPr/>
      <dgm:t>
        <a:bodyPr/>
        <a:lstStyle/>
        <a:p>
          <a:endParaRPr lang="en-US"/>
        </a:p>
      </dgm:t>
    </dgm:pt>
    <dgm:pt modelId="{A7CB0CAC-F6A5-4A90-B2C8-34A1DA056226}" type="pres">
      <dgm:prSet presAssocID="{DF935699-49F1-4AEC-B33D-1E45BDCD16DF}" presName="Name21" presStyleCnt="0"/>
      <dgm:spPr/>
    </dgm:pt>
    <dgm:pt modelId="{54FEE5AF-4027-462F-AFA1-C5C79B828F37}" type="pres">
      <dgm:prSet presAssocID="{DF935699-49F1-4AEC-B33D-1E45BDCD16DF}" presName="level2Shape" presStyleLbl="node3" presStyleIdx="2" presStyleCnt="4" custScaleX="140420"/>
      <dgm:spPr/>
      <dgm:t>
        <a:bodyPr/>
        <a:lstStyle/>
        <a:p>
          <a:endParaRPr lang="en-US"/>
        </a:p>
      </dgm:t>
    </dgm:pt>
    <dgm:pt modelId="{5516F370-4668-4D05-8E10-B840BAB7CCFE}" type="pres">
      <dgm:prSet presAssocID="{DF935699-49F1-4AEC-B33D-1E45BDCD16DF}" presName="hierChild3" presStyleCnt="0"/>
      <dgm:spPr/>
    </dgm:pt>
    <dgm:pt modelId="{619EA608-2F87-4762-8870-27A655C504B3}" type="pres">
      <dgm:prSet presAssocID="{9070EBAA-FFA7-4D8D-95B8-FD29741D57F3}" presName="Name19" presStyleLbl="parChTrans1D4" presStyleIdx="8" presStyleCnt="16"/>
      <dgm:spPr/>
      <dgm:t>
        <a:bodyPr/>
        <a:lstStyle/>
        <a:p>
          <a:endParaRPr lang="en-US"/>
        </a:p>
      </dgm:t>
    </dgm:pt>
    <dgm:pt modelId="{95825350-CBC6-4AF9-9F74-31B9E47DB56C}" type="pres">
      <dgm:prSet presAssocID="{9F177A24-E659-4B90-B5E9-56E1136942F2}" presName="Name21" presStyleCnt="0"/>
      <dgm:spPr/>
    </dgm:pt>
    <dgm:pt modelId="{13E057F8-EDB2-4CE1-A3EF-E89F48207D71}" type="pres">
      <dgm:prSet presAssocID="{9F177A24-E659-4B90-B5E9-56E1136942F2}" presName="level2Shape" presStyleLbl="node4" presStyleIdx="8" presStyleCnt="16"/>
      <dgm:spPr/>
      <dgm:t>
        <a:bodyPr/>
        <a:lstStyle/>
        <a:p>
          <a:endParaRPr lang="en-US"/>
        </a:p>
      </dgm:t>
    </dgm:pt>
    <dgm:pt modelId="{D186FBEC-3662-406C-84C6-2BA529AD4C79}" type="pres">
      <dgm:prSet presAssocID="{9F177A24-E659-4B90-B5E9-56E1136942F2}" presName="hierChild3" presStyleCnt="0"/>
      <dgm:spPr/>
    </dgm:pt>
    <dgm:pt modelId="{3BAFE12F-1565-4FD0-9D5C-479F9B092A4C}" type="pres">
      <dgm:prSet presAssocID="{ECBB1634-DE0B-4F04-9E29-7B8F05BDD1D2}" presName="Name19" presStyleLbl="parChTrans1D4" presStyleIdx="9" presStyleCnt="16"/>
      <dgm:spPr/>
      <dgm:t>
        <a:bodyPr/>
        <a:lstStyle/>
        <a:p>
          <a:endParaRPr lang="en-US"/>
        </a:p>
      </dgm:t>
    </dgm:pt>
    <dgm:pt modelId="{D2E2DBDA-227A-4402-AE28-92629984A50D}" type="pres">
      <dgm:prSet presAssocID="{632A8500-89AF-4CCC-B5F9-93834D43F4F5}" presName="Name21" presStyleCnt="0"/>
      <dgm:spPr/>
    </dgm:pt>
    <dgm:pt modelId="{FB135E53-569A-49AE-BB86-E2720D0CC535}" type="pres">
      <dgm:prSet presAssocID="{632A8500-89AF-4CCC-B5F9-93834D43F4F5}" presName="level2Shape" presStyleLbl="node4" presStyleIdx="9" presStyleCnt="16"/>
      <dgm:spPr/>
      <dgm:t>
        <a:bodyPr/>
        <a:lstStyle/>
        <a:p>
          <a:endParaRPr lang="en-US"/>
        </a:p>
      </dgm:t>
    </dgm:pt>
    <dgm:pt modelId="{0F3A5819-AC7A-43F6-8D9E-E69E78FC5463}" type="pres">
      <dgm:prSet presAssocID="{632A8500-89AF-4CCC-B5F9-93834D43F4F5}" presName="hierChild3" presStyleCnt="0"/>
      <dgm:spPr/>
    </dgm:pt>
    <dgm:pt modelId="{8753CC57-A98E-4CB8-BAF6-997D2C673447}" type="pres">
      <dgm:prSet presAssocID="{9BD02490-47B9-4A6E-B76E-0E4FC5258FCA}" presName="Name19" presStyleLbl="parChTrans1D4" presStyleIdx="10" presStyleCnt="16"/>
      <dgm:spPr/>
      <dgm:t>
        <a:bodyPr/>
        <a:lstStyle/>
        <a:p>
          <a:endParaRPr lang="en-US"/>
        </a:p>
      </dgm:t>
    </dgm:pt>
    <dgm:pt modelId="{8F87841B-2D64-4BEE-AF0C-F8A8F5E68646}" type="pres">
      <dgm:prSet presAssocID="{CC2DA7B6-950A-4F98-8972-A6E351971931}" presName="Name21" presStyleCnt="0"/>
      <dgm:spPr/>
    </dgm:pt>
    <dgm:pt modelId="{FE6F7343-CB52-405C-A835-5A61737CDEA0}" type="pres">
      <dgm:prSet presAssocID="{CC2DA7B6-950A-4F98-8972-A6E351971931}" presName="level2Shape" presStyleLbl="node4" presStyleIdx="10" presStyleCnt="16"/>
      <dgm:spPr/>
      <dgm:t>
        <a:bodyPr/>
        <a:lstStyle/>
        <a:p>
          <a:endParaRPr lang="en-US"/>
        </a:p>
      </dgm:t>
    </dgm:pt>
    <dgm:pt modelId="{76353556-28A7-4B64-802E-76120B56D7D6}" type="pres">
      <dgm:prSet presAssocID="{CC2DA7B6-950A-4F98-8972-A6E351971931}" presName="hierChild3" presStyleCnt="0"/>
      <dgm:spPr/>
    </dgm:pt>
    <dgm:pt modelId="{49C1BC5C-0D6C-4C0B-867B-3C33763BC8D0}" type="pres">
      <dgm:prSet presAssocID="{444A3DC0-92C7-4FDD-9DA1-AC9B0DADC592}" presName="Name19" presStyleLbl="parChTrans1D4" presStyleIdx="11" presStyleCnt="16"/>
      <dgm:spPr/>
      <dgm:t>
        <a:bodyPr/>
        <a:lstStyle/>
        <a:p>
          <a:endParaRPr lang="en-US"/>
        </a:p>
      </dgm:t>
    </dgm:pt>
    <dgm:pt modelId="{83BB8C23-AFB7-4F5E-89F7-647C5AC4E313}" type="pres">
      <dgm:prSet presAssocID="{C8E2ACD4-1F76-4AA9-B79E-E7078F502494}" presName="Name21" presStyleCnt="0"/>
      <dgm:spPr/>
    </dgm:pt>
    <dgm:pt modelId="{99AE3AA6-71FD-419E-AABE-6AC5E29A3B94}" type="pres">
      <dgm:prSet presAssocID="{C8E2ACD4-1F76-4AA9-B79E-E7078F502494}" presName="level2Shape" presStyleLbl="node4" presStyleIdx="11" presStyleCnt="16"/>
      <dgm:spPr/>
      <dgm:t>
        <a:bodyPr/>
        <a:lstStyle/>
        <a:p>
          <a:endParaRPr lang="en-US"/>
        </a:p>
      </dgm:t>
    </dgm:pt>
    <dgm:pt modelId="{61F301E1-136A-4AA5-9CDE-60E24C47F9D2}" type="pres">
      <dgm:prSet presAssocID="{C8E2ACD4-1F76-4AA9-B79E-E7078F502494}" presName="hierChild3" presStyleCnt="0"/>
      <dgm:spPr/>
    </dgm:pt>
    <dgm:pt modelId="{B9619A7C-CC86-47DB-AB97-4DA08804DF26}" type="pres">
      <dgm:prSet presAssocID="{E98438B9-7D4F-4170-9E81-F594D9AFBE8E}" presName="Name19" presStyleLbl="parChTrans1D3" presStyleIdx="3" presStyleCnt="4"/>
      <dgm:spPr/>
      <dgm:t>
        <a:bodyPr/>
        <a:lstStyle/>
        <a:p>
          <a:endParaRPr lang="en-US"/>
        </a:p>
      </dgm:t>
    </dgm:pt>
    <dgm:pt modelId="{29598C20-8EFD-44D1-927B-C9C1CE39469B}" type="pres">
      <dgm:prSet presAssocID="{7E9B3F32-6E43-4791-875F-57431D782CB5}" presName="Name21" presStyleCnt="0"/>
      <dgm:spPr/>
    </dgm:pt>
    <dgm:pt modelId="{3E20F5B5-3329-4A6F-BC8F-ECB23519C752}" type="pres">
      <dgm:prSet presAssocID="{7E9B3F32-6E43-4791-875F-57431D782CB5}" presName="level2Shape" presStyleLbl="node3" presStyleIdx="3" presStyleCnt="4" custScaleX="130591"/>
      <dgm:spPr/>
      <dgm:t>
        <a:bodyPr/>
        <a:lstStyle/>
        <a:p>
          <a:endParaRPr lang="en-US"/>
        </a:p>
      </dgm:t>
    </dgm:pt>
    <dgm:pt modelId="{EB658768-AD19-4D32-9E29-8F2D483D1794}" type="pres">
      <dgm:prSet presAssocID="{7E9B3F32-6E43-4791-875F-57431D782CB5}" presName="hierChild3" presStyleCnt="0"/>
      <dgm:spPr/>
    </dgm:pt>
    <dgm:pt modelId="{66284EB1-0A8E-4EF8-9F74-A3903FBDFB9A}" type="pres">
      <dgm:prSet presAssocID="{184E17E3-9D35-404A-A532-411D9EC79979}" presName="Name19" presStyleLbl="parChTrans1D4" presStyleIdx="12" presStyleCnt="16"/>
      <dgm:spPr/>
      <dgm:t>
        <a:bodyPr/>
        <a:lstStyle/>
        <a:p>
          <a:endParaRPr lang="en-US"/>
        </a:p>
      </dgm:t>
    </dgm:pt>
    <dgm:pt modelId="{6559A8F6-45DA-4D3F-B0BB-33B97822DE6E}" type="pres">
      <dgm:prSet presAssocID="{699B2AD4-4839-408C-B94B-3FDD38A996A1}" presName="Name21" presStyleCnt="0"/>
      <dgm:spPr/>
    </dgm:pt>
    <dgm:pt modelId="{96677947-D10B-465A-A1BB-A252D97BBDD6}" type="pres">
      <dgm:prSet presAssocID="{699B2AD4-4839-408C-B94B-3FDD38A996A1}" presName="level2Shape" presStyleLbl="node4" presStyleIdx="12" presStyleCnt="16"/>
      <dgm:spPr/>
      <dgm:t>
        <a:bodyPr/>
        <a:lstStyle/>
        <a:p>
          <a:endParaRPr lang="en-US"/>
        </a:p>
      </dgm:t>
    </dgm:pt>
    <dgm:pt modelId="{3281BE1D-B6A8-4F72-A3FD-00155D4ADBFA}" type="pres">
      <dgm:prSet presAssocID="{699B2AD4-4839-408C-B94B-3FDD38A996A1}" presName="hierChild3" presStyleCnt="0"/>
      <dgm:spPr/>
    </dgm:pt>
    <dgm:pt modelId="{A9E7711D-C72A-4C94-A719-6FD9165CD18D}" type="pres">
      <dgm:prSet presAssocID="{3C64EE1D-9EF0-4998-8A8B-100B0F899242}" presName="Name19" presStyleLbl="parChTrans1D4" presStyleIdx="13" presStyleCnt="16"/>
      <dgm:spPr/>
      <dgm:t>
        <a:bodyPr/>
        <a:lstStyle/>
        <a:p>
          <a:endParaRPr lang="en-US"/>
        </a:p>
      </dgm:t>
    </dgm:pt>
    <dgm:pt modelId="{56B18D54-5807-4BF7-90E2-04AF43F0B4D5}" type="pres">
      <dgm:prSet presAssocID="{FE8C45AA-5E34-471D-8832-72D4BA13DB15}" presName="Name21" presStyleCnt="0"/>
      <dgm:spPr/>
    </dgm:pt>
    <dgm:pt modelId="{CEE5FAFE-8295-481D-8992-AD72698CF1EB}" type="pres">
      <dgm:prSet presAssocID="{FE8C45AA-5E34-471D-8832-72D4BA13DB15}" presName="level2Shape" presStyleLbl="node4" presStyleIdx="13" presStyleCnt="16"/>
      <dgm:spPr/>
      <dgm:t>
        <a:bodyPr/>
        <a:lstStyle/>
        <a:p>
          <a:endParaRPr lang="en-US"/>
        </a:p>
      </dgm:t>
    </dgm:pt>
    <dgm:pt modelId="{D6BA034F-E4DF-46D2-86A8-D609872D36CC}" type="pres">
      <dgm:prSet presAssocID="{FE8C45AA-5E34-471D-8832-72D4BA13DB15}" presName="hierChild3" presStyleCnt="0"/>
      <dgm:spPr/>
    </dgm:pt>
    <dgm:pt modelId="{1F7D1B1B-2CAD-4910-B7D7-EABDC0EC5D1B}" type="pres">
      <dgm:prSet presAssocID="{67753FF0-5CCC-4197-ACB5-AE2664C1CDDE}" presName="Name19" presStyleLbl="parChTrans1D4" presStyleIdx="14" presStyleCnt="16"/>
      <dgm:spPr/>
      <dgm:t>
        <a:bodyPr/>
        <a:lstStyle/>
        <a:p>
          <a:endParaRPr lang="en-US"/>
        </a:p>
      </dgm:t>
    </dgm:pt>
    <dgm:pt modelId="{47CCA283-5A61-4378-B272-C4BBF046B3CA}" type="pres">
      <dgm:prSet presAssocID="{9AD55A50-450B-49F3-ADAE-DB53AB33682C}" presName="Name21" presStyleCnt="0"/>
      <dgm:spPr/>
    </dgm:pt>
    <dgm:pt modelId="{51DA7C34-B98D-46DF-B91F-2E41B15FADEE}" type="pres">
      <dgm:prSet presAssocID="{9AD55A50-450B-49F3-ADAE-DB53AB33682C}" presName="level2Shape" presStyleLbl="node4" presStyleIdx="14" presStyleCnt="16"/>
      <dgm:spPr/>
      <dgm:t>
        <a:bodyPr/>
        <a:lstStyle/>
        <a:p>
          <a:endParaRPr lang="en-US"/>
        </a:p>
      </dgm:t>
    </dgm:pt>
    <dgm:pt modelId="{C8051D86-5E39-4B0D-A485-C9B046B26667}" type="pres">
      <dgm:prSet presAssocID="{9AD55A50-450B-49F3-ADAE-DB53AB33682C}" presName="hierChild3" presStyleCnt="0"/>
      <dgm:spPr/>
    </dgm:pt>
    <dgm:pt modelId="{01F7912C-4080-4933-8CA8-6EB541AB20AA}" type="pres">
      <dgm:prSet presAssocID="{C29BFCCC-8DE9-482D-9C01-E50C3D1065F8}" presName="Name19" presStyleLbl="parChTrans1D4" presStyleIdx="15" presStyleCnt="16"/>
      <dgm:spPr/>
      <dgm:t>
        <a:bodyPr/>
        <a:lstStyle/>
        <a:p>
          <a:endParaRPr lang="en-US"/>
        </a:p>
      </dgm:t>
    </dgm:pt>
    <dgm:pt modelId="{E653D602-B20D-4DC9-A8C9-E7A703173ABE}" type="pres">
      <dgm:prSet presAssocID="{AB2A0C33-A17C-46DF-A0E7-58071BA1BD4D}" presName="Name21" presStyleCnt="0"/>
      <dgm:spPr/>
    </dgm:pt>
    <dgm:pt modelId="{1057B695-FC9E-4182-A708-9659B4964EB5}" type="pres">
      <dgm:prSet presAssocID="{AB2A0C33-A17C-46DF-A0E7-58071BA1BD4D}" presName="level2Shape" presStyleLbl="node4" presStyleIdx="15" presStyleCnt="16"/>
      <dgm:spPr/>
      <dgm:t>
        <a:bodyPr/>
        <a:lstStyle/>
        <a:p>
          <a:endParaRPr lang="en-US"/>
        </a:p>
      </dgm:t>
    </dgm:pt>
    <dgm:pt modelId="{9785E414-C0CB-45C7-90BA-7BA880728174}" type="pres">
      <dgm:prSet presAssocID="{AB2A0C33-A17C-46DF-A0E7-58071BA1BD4D}" presName="hierChild3" presStyleCnt="0"/>
      <dgm:spPr/>
    </dgm:pt>
    <dgm:pt modelId="{53187099-9883-4456-B253-1339E23ED858}" type="pres">
      <dgm:prSet presAssocID="{5B382DE9-A4DB-4724-833E-F72E7EBF9598}" presName="bgShapesFlow" presStyleCnt="0"/>
      <dgm:spPr/>
    </dgm:pt>
    <dgm:pt modelId="{64601B26-E80C-428C-81A5-0A163184F4BC}" type="pres">
      <dgm:prSet presAssocID="{F700838A-7562-4E46-A5A3-C8818BC7CB8F}" presName="rectComp" presStyleCnt="0"/>
      <dgm:spPr/>
    </dgm:pt>
    <dgm:pt modelId="{E1F0EAB8-F0FB-47D2-BA96-40FBCA21075C}" type="pres">
      <dgm:prSet presAssocID="{F700838A-7562-4E46-A5A3-C8818BC7CB8F}" presName="bgRect" presStyleLbl="bgShp" presStyleIdx="0" presStyleCnt="5"/>
      <dgm:spPr/>
      <dgm:t>
        <a:bodyPr/>
        <a:lstStyle/>
        <a:p>
          <a:endParaRPr lang="en-US"/>
        </a:p>
      </dgm:t>
    </dgm:pt>
    <dgm:pt modelId="{74BDB555-3121-46F1-B662-E1E3636D8D1E}" type="pres">
      <dgm:prSet presAssocID="{F700838A-7562-4E46-A5A3-C8818BC7CB8F}" presName="bgRectTx" presStyleLbl="bgShp" presStyleIdx="0" presStyleCnt="5">
        <dgm:presLayoutVars>
          <dgm:bulletEnabled val="1"/>
        </dgm:presLayoutVars>
      </dgm:prSet>
      <dgm:spPr/>
      <dgm:t>
        <a:bodyPr/>
        <a:lstStyle/>
        <a:p>
          <a:endParaRPr lang="en-US"/>
        </a:p>
      </dgm:t>
    </dgm:pt>
    <dgm:pt modelId="{BADC25E2-A4E0-47E1-A0FC-6007CCA382E1}" type="pres">
      <dgm:prSet presAssocID="{F700838A-7562-4E46-A5A3-C8818BC7CB8F}" presName="spComp" presStyleCnt="0"/>
      <dgm:spPr/>
    </dgm:pt>
    <dgm:pt modelId="{02E8A92F-16FF-41D6-8910-A863D3035E63}" type="pres">
      <dgm:prSet presAssocID="{F700838A-7562-4E46-A5A3-C8818BC7CB8F}" presName="vSp" presStyleCnt="0"/>
      <dgm:spPr/>
    </dgm:pt>
    <dgm:pt modelId="{669CAB58-6E50-416D-88A3-69E53A21B310}" type="pres">
      <dgm:prSet presAssocID="{E0DD53F4-BFF0-46DC-B104-62DF1400604E}" presName="rectComp" presStyleCnt="0"/>
      <dgm:spPr/>
    </dgm:pt>
    <dgm:pt modelId="{29AFB1A0-2C2C-4103-B3DB-DC9620630B46}" type="pres">
      <dgm:prSet presAssocID="{E0DD53F4-BFF0-46DC-B104-62DF1400604E}" presName="bgRect" presStyleLbl="bgShp" presStyleIdx="1" presStyleCnt="5"/>
      <dgm:spPr/>
      <dgm:t>
        <a:bodyPr/>
        <a:lstStyle/>
        <a:p>
          <a:endParaRPr lang="en-US"/>
        </a:p>
      </dgm:t>
    </dgm:pt>
    <dgm:pt modelId="{AA0B2CB0-9B32-4BD4-8873-5D7B5FA3E98C}" type="pres">
      <dgm:prSet presAssocID="{E0DD53F4-BFF0-46DC-B104-62DF1400604E}" presName="bgRectTx" presStyleLbl="bgShp" presStyleIdx="1" presStyleCnt="5">
        <dgm:presLayoutVars>
          <dgm:bulletEnabled val="1"/>
        </dgm:presLayoutVars>
      </dgm:prSet>
      <dgm:spPr/>
      <dgm:t>
        <a:bodyPr/>
        <a:lstStyle/>
        <a:p>
          <a:endParaRPr lang="en-US"/>
        </a:p>
      </dgm:t>
    </dgm:pt>
    <dgm:pt modelId="{37D728A3-9A2E-44A2-B4A2-1AC4BA497919}" type="pres">
      <dgm:prSet presAssocID="{E0DD53F4-BFF0-46DC-B104-62DF1400604E}" presName="spComp" presStyleCnt="0"/>
      <dgm:spPr/>
    </dgm:pt>
    <dgm:pt modelId="{B8D23F0C-0795-4B94-BE09-8AFD0D8E2BC4}" type="pres">
      <dgm:prSet presAssocID="{E0DD53F4-BFF0-46DC-B104-62DF1400604E}" presName="vSp" presStyleCnt="0"/>
      <dgm:spPr/>
    </dgm:pt>
    <dgm:pt modelId="{49A922CB-A55F-4E8F-8ACA-FDFC56114058}" type="pres">
      <dgm:prSet presAssocID="{91186FDD-1C9B-4270-959D-E812BE023346}" presName="rectComp" presStyleCnt="0"/>
      <dgm:spPr/>
    </dgm:pt>
    <dgm:pt modelId="{00ED5A10-16E4-4E0E-8A6C-209A610D81C6}" type="pres">
      <dgm:prSet presAssocID="{91186FDD-1C9B-4270-959D-E812BE023346}" presName="bgRect" presStyleLbl="bgShp" presStyleIdx="2" presStyleCnt="5"/>
      <dgm:spPr/>
      <dgm:t>
        <a:bodyPr/>
        <a:lstStyle/>
        <a:p>
          <a:endParaRPr lang="en-US"/>
        </a:p>
      </dgm:t>
    </dgm:pt>
    <dgm:pt modelId="{BA960D98-45C8-444C-8E2C-9AEBB178A5F3}" type="pres">
      <dgm:prSet presAssocID="{91186FDD-1C9B-4270-959D-E812BE023346}" presName="bgRectTx" presStyleLbl="bgShp" presStyleIdx="2" presStyleCnt="5">
        <dgm:presLayoutVars>
          <dgm:bulletEnabled val="1"/>
        </dgm:presLayoutVars>
      </dgm:prSet>
      <dgm:spPr/>
      <dgm:t>
        <a:bodyPr/>
        <a:lstStyle/>
        <a:p>
          <a:endParaRPr lang="en-US"/>
        </a:p>
      </dgm:t>
    </dgm:pt>
    <dgm:pt modelId="{BB9837B9-F4D8-48F7-8889-1CD1ECCC4F18}" type="pres">
      <dgm:prSet presAssocID="{91186FDD-1C9B-4270-959D-E812BE023346}" presName="spComp" presStyleCnt="0"/>
      <dgm:spPr/>
    </dgm:pt>
    <dgm:pt modelId="{5AD6F892-5B95-43E6-88CE-86ED0AEB7E7C}" type="pres">
      <dgm:prSet presAssocID="{91186FDD-1C9B-4270-959D-E812BE023346}" presName="vSp" presStyleCnt="0"/>
      <dgm:spPr/>
    </dgm:pt>
    <dgm:pt modelId="{1E1FD937-A378-4D46-B9AD-EACBFCFF57CF}" type="pres">
      <dgm:prSet presAssocID="{48D51264-D4D2-4396-868B-271F51CD07AB}" presName="rectComp" presStyleCnt="0"/>
      <dgm:spPr/>
    </dgm:pt>
    <dgm:pt modelId="{87FECAC7-2233-4C66-B54B-38CB19B0DE92}" type="pres">
      <dgm:prSet presAssocID="{48D51264-D4D2-4396-868B-271F51CD07AB}" presName="bgRect" presStyleLbl="bgShp" presStyleIdx="3" presStyleCnt="5" custScaleY="343289"/>
      <dgm:spPr/>
      <dgm:t>
        <a:bodyPr/>
        <a:lstStyle/>
        <a:p>
          <a:endParaRPr lang="en-US"/>
        </a:p>
      </dgm:t>
    </dgm:pt>
    <dgm:pt modelId="{452B93DB-0160-4C19-A0CA-913D17495511}" type="pres">
      <dgm:prSet presAssocID="{48D51264-D4D2-4396-868B-271F51CD07AB}" presName="bgRectTx" presStyleLbl="bgShp" presStyleIdx="3" presStyleCnt="5">
        <dgm:presLayoutVars>
          <dgm:bulletEnabled val="1"/>
        </dgm:presLayoutVars>
      </dgm:prSet>
      <dgm:spPr/>
      <dgm:t>
        <a:bodyPr/>
        <a:lstStyle/>
        <a:p>
          <a:endParaRPr lang="en-US"/>
        </a:p>
      </dgm:t>
    </dgm:pt>
    <dgm:pt modelId="{4B5AFDBB-1141-4ADF-B45C-0DF30F21CE98}" type="pres">
      <dgm:prSet presAssocID="{48D51264-D4D2-4396-868B-271F51CD07AB}" presName="spComp" presStyleCnt="0"/>
      <dgm:spPr/>
    </dgm:pt>
    <dgm:pt modelId="{34D35021-D7AB-4789-8CB4-F68847E78832}" type="pres">
      <dgm:prSet presAssocID="{48D51264-D4D2-4396-868B-271F51CD07AB}" presName="vSp" presStyleCnt="0"/>
      <dgm:spPr/>
    </dgm:pt>
    <dgm:pt modelId="{5F11590E-F0E0-4867-A36A-9489E69514F7}" type="pres">
      <dgm:prSet presAssocID="{711478F7-E8D5-46D3-9F99-E3E710B946D3}" presName="rectComp" presStyleCnt="0"/>
      <dgm:spPr/>
    </dgm:pt>
    <dgm:pt modelId="{3316E91C-83AD-401D-959C-F3A3637185BB}" type="pres">
      <dgm:prSet presAssocID="{711478F7-E8D5-46D3-9F99-E3E710B946D3}" presName="bgRect" presStyleLbl="bgShp" presStyleIdx="4" presStyleCnt="5" custScaleY="112262" custLinFactNeighborX="-4699" custLinFactNeighborY="7705"/>
      <dgm:spPr/>
      <dgm:t>
        <a:bodyPr/>
        <a:lstStyle/>
        <a:p>
          <a:endParaRPr lang="en-US"/>
        </a:p>
      </dgm:t>
    </dgm:pt>
    <dgm:pt modelId="{60F7D40C-6214-4AF7-ABBF-CA34DC416516}" type="pres">
      <dgm:prSet presAssocID="{711478F7-E8D5-46D3-9F99-E3E710B946D3}" presName="bgRectTx" presStyleLbl="bgShp" presStyleIdx="4" presStyleCnt="5">
        <dgm:presLayoutVars>
          <dgm:bulletEnabled val="1"/>
        </dgm:presLayoutVars>
      </dgm:prSet>
      <dgm:spPr/>
      <dgm:t>
        <a:bodyPr/>
        <a:lstStyle/>
        <a:p>
          <a:endParaRPr lang="en-US"/>
        </a:p>
      </dgm:t>
    </dgm:pt>
  </dgm:ptLst>
  <dgm:cxnLst>
    <dgm:cxn modelId="{8181074B-BBCF-4B41-9D2F-1EF923ABA5AF}" srcId="{86726854-CED6-4FA0-8F09-F431CDAEB736}" destId="{32AE4EE0-69E2-446B-8C79-2FF9441E9F12}" srcOrd="0" destOrd="0" parTransId="{9D320581-82C3-4608-A7B1-600C057D6D40}" sibTransId="{28635B5C-681C-4DC0-A669-F9FCC6BDE90B}"/>
    <dgm:cxn modelId="{1D74996D-C157-4CB3-A839-CC9FD3427555}" srcId="{6A320854-26CE-4215-B5F8-82136DDD9B99}" destId="{EACBF8D3-F68C-4F9F-AA75-50DC373BD1C9}" srcOrd="0" destOrd="0" parTransId="{D2FCBF16-1768-4FE5-B277-F2387A59ABA1}" sibTransId="{6DFFFF2B-8CC9-4C0B-9A13-D45D6103B551}"/>
    <dgm:cxn modelId="{EC053CA9-9D87-40BF-B1DD-D222E6D7A2FE}" type="presOf" srcId="{711478F7-E8D5-46D3-9F99-E3E710B946D3}" destId="{3316E91C-83AD-401D-959C-F3A3637185BB}" srcOrd="0" destOrd="0" presId="urn:microsoft.com/office/officeart/2005/8/layout/hierarchy6"/>
    <dgm:cxn modelId="{EFC6527A-9032-4335-875F-41DEAD96D80B}" type="presOf" srcId="{E98438B9-7D4F-4170-9E81-F594D9AFBE8E}" destId="{B9619A7C-CC86-47DB-AB97-4DA08804DF26}" srcOrd="0" destOrd="0" presId="urn:microsoft.com/office/officeart/2005/8/layout/hierarchy6"/>
    <dgm:cxn modelId="{3C21E4E0-6CF0-4B20-9090-F4F137E41A67}" type="presOf" srcId="{BD255CBD-7E32-4A00-840F-D9D5DB241244}" destId="{5B2AC6EA-AEB7-465F-8E2E-71987EB16200}" srcOrd="0" destOrd="0" presId="urn:microsoft.com/office/officeart/2005/8/layout/hierarchy6"/>
    <dgm:cxn modelId="{577F0163-8A52-4F30-96B2-34B41A021FE6}" type="presOf" srcId="{9AD55A50-450B-49F3-ADAE-DB53AB33682C}" destId="{51DA7C34-B98D-46DF-B91F-2E41B15FADEE}" srcOrd="0" destOrd="0" presId="urn:microsoft.com/office/officeart/2005/8/layout/hierarchy6"/>
    <dgm:cxn modelId="{987E745A-C98D-4081-8BC7-CFFDBD969C25}" type="presOf" srcId="{F700838A-7562-4E46-A5A3-C8818BC7CB8F}" destId="{E1F0EAB8-F0FB-47D2-BA96-40FBCA21075C}" srcOrd="0" destOrd="0" presId="urn:microsoft.com/office/officeart/2005/8/layout/hierarchy6"/>
    <dgm:cxn modelId="{F9D9AF6F-B970-49BD-88FF-A98C40775B77}" type="presOf" srcId="{F700838A-7562-4E46-A5A3-C8818BC7CB8F}" destId="{74BDB555-3121-46F1-B662-E1E3636D8D1E}" srcOrd="1" destOrd="0" presId="urn:microsoft.com/office/officeart/2005/8/layout/hierarchy6"/>
    <dgm:cxn modelId="{725F7E1A-9807-4ED2-A95A-8A943EB8D04A}" type="presOf" srcId="{13F169C5-9DFE-44B9-8340-3837B279F705}" destId="{D3EDBE1D-04EC-498F-BFF0-C430BB268711}" srcOrd="0" destOrd="0" presId="urn:microsoft.com/office/officeart/2005/8/layout/hierarchy6"/>
    <dgm:cxn modelId="{046C8FC7-07E9-4323-B7FC-821E8C3EDEA5}" type="presOf" srcId="{5B382DE9-A4DB-4724-833E-F72E7EBF9598}" destId="{2F43979C-6B32-4103-8021-649E802695F2}" srcOrd="0" destOrd="0" presId="urn:microsoft.com/office/officeart/2005/8/layout/hierarchy6"/>
    <dgm:cxn modelId="{16A22527-D889-4A9E-A50F-A08BCE4A0D3F}" type="presOf" srcId="{661E65B3-BE39-4B5C-AF61-69FC332A0E45}" destId="{6DD0DB91-0FDD-4A01-A6F7-9CFC550BCFA8}" srcOrd="0" destOrd="0" presId="urn:microsoft.com/office/officeart/2005/8/layout/hierarchy6"/>
    <dgm:cxn modelId="{79D97E4F-8998-4E86-BF48-8611D38F5EFB}" srcId="{D721D201-074B-4A27-AB26-AAC81E6AA8DF}" destId="{2087F90C-3184-45D3-BCB0-66137F30E26F}" srcOrd="1" destOrd="0" parTransId="{661E65B3-BE39-4B5C-AF61-69FC332A0E45}" sibTransId="{EB7678D7-8383-4291-9B1A-DF159D95D091}"/>
    <dgm:cxn modelId="{9FC067EC-FF63-4B5C-983E-43CB733CE164}" srcId="{D721D201-074B-4A27-AB26-AAC81E6AA8DF}" destId="{CEA7627A-690F-4897-8ECB-ED410D23956D}" srcOrd="0" destOrd="0" parTransId="{1331D2AA-A82B-4EB2-98D2-DC04F894FBE9}" sibTransId="{B6A3FFFC-D9F3-4D21-83A6-1AF55D973BD4}"/>
    <dgm:cxn modelId="{05BDFDE0-1D3A-4DE8-A836-4AF634AB3EC9}" type="presOf" srcId="{E0DD53F4-BFF0-46DC-B104-62DF1400604E}" destId="{AA0B2CB0-9B32-4BD4-8873-5D7B5FA3E98C}" srcOrd="1" destOrd="0" presId="urn:microsoft.com/office/officeart/2005/8/layout/hierarchy6"/>
    <dgm:cxn modelId="{87EABA55-E8B8-4285-86B1-43D3AF542BF2}" type="presOf" srcId="{D717B43C-610A-4E4A-B675-96295FC91DCC}" destId="{465297AF-2195-434F-91D3-4E312B06B471}" srcOrd="0" destOrd="0" presId="urn:microsoft.com/office/officeart/2005/8/layout/hierarchy6"/>
    <dgm:cxn modelId="{07F0FBE2-3E57-4D89-A838-9CAD52D8476A}" type="presOf" srcId="{C8E2ACD4-1F76-4AA9-B79E-E7078F502494}" destId="{99AE3AA6-71FD-419E-AABE-6AC5E29A3B94}" srcOrd="0" destOrd="0" presId="urn:microsoft.com/office/officeart/2005/8/layout/hierarchy6"/>
    <dgm:cxn modelId="{D7EA9305-F648-400E-92B9-12FA5CD5DA67}" type="presOf" srcId="{48D51264-D4D2-4396-868B-271F51CD07AB}" destId="{87FECAC7-2233-4C66-B54B-38CB19B0DE92}" srcOrd="0" destOrd="0" presId="urn:microsoft.com/office/officeart/2005/8/layout/hierarchy6"/>
    <dgm:cxn modelId="{16DC753A-EFC9-4011-B52E-AB2504E9D451}" type="presOf" srcId="{86726854-CED6-4FA0-8F09-F431CDAEB736}" destId="{83FEB8D7-2FB1-4515-863C-0056FF514A8C}" srcOrd="0" destOrd="0" presId="urn:microsoft.com/office/officeart/2005/8/layout/hierarchy6"/>
    <dgm:cxn modelId="{C1E2F950-C533-4A03-B8A3-C03CD2FB8845}" srcId="{CC2DA7B6-950A-4F98-8972-A6E351971931}" destId="{C8E2ACD4-1F76-4AA9-B79E-E7078F502494}" srcOrd="0" destOrd="0" parTransId="{444A3DC0-92C7-4FDD-9DA1-AC9B0DADC592}" sibTransId="{7AF99279-0384-4C60-BBC7-29BC88FC121D}"/>
    <dgm:cxn modelId="{738872A7-5B34-4BC7-99EC-421D9782E776}" srcId="{699B2AD4-4839-408C-B94B-3FDD38A996A1}" destId="{FE8C45AA-5E34-471D-8832-72D4BA13DB15}" srcOrd="0" destOrd="0" parTransId="{3C64EE1D-9EF0-4998-8A8B-100B0F899242}" sibTransId="{53605253-59A7-4660-8BE5-A6358AFBB842}"/>
    <dgm:cxn modelId="{14BA3B2E-F28C-4A2D-819F-05089AF78814}" srcId="{C86F9521-CA75-4DA1-8C22-8E704841DE87}" destId="{BD255CBD-7E32-4A00-840F-D9D5DB241244}" srcOrd="0" destOrd="0" parTransId="{C50AE13B-59BA-4E6D-AE61-D58E64CE67D3}" sibTransId="{4995867F-1BEC-4D11-BD7B-D3DC866A4B27}"/>
    <dgm:cxn modelId="{378A5B7B-A866-4728-9A31-FFC9435E99EB}" srcId="{FE8C45AA-5E34-471D-8832-72D4BA13DB15}" destId="{9AD55A50-450B-49F3-ADAE-DB53AB33682C}" srcOrd="0" destOrd="0" parTransId="{67753FF0-5CCC-4197-ACB5-AE2664C1CDDE}" sibTransId="{52AE1D81-387A-43FC-8AE6-8163BCA67154}"/>
    <dgm:cxn modelId="{ACAD4192-FB37-4D90-B89C-3A81E1BFDC11}" type="presOf" srcId="{CC2DA7B6-950A-4F98-8972-A6E351971931}" destId="{FE6F7343-CB52-405C-A835-5A61737CDEA0}" srcOrd="0" destOrd="0" presId="urn:microsoft.com/office/officeart/2005/8/layout/hierarchy6"/>
    <dgm:cxn modelId="{4DE9AD23-CAB0-4FDE-B172-F89B52E056E5}" type="presOf" srcId="{91186FDD-1C9B-4270-959D-E812BE023346}" destId="{00ED5A10-16E4-4E0E-8A6C-209A610D81C6}" srcOrd="0" destOrd="0" presId="urn:microsoft.com/office/officeart/2005/8/layout/hierarchy6"/>
    <dgm:cxn modelId="{4819521F-0E52-4245-B074-ADB72EFEF979}" type="presOf" srcId="{632A8500-89AF-4CCC-B5F9-93834D43F4F5}" destId="{FB135E53-569A-49AE-BB86-E2720D0CC535}" srcOrd="0" destOrd="0" presId="urn:microsoft.com/office/officeart/2005/8/layout/hierarchy6"/>
    <dgm:cxn modelId="{6C8654F3-CC50-4829-A594-CE446606BD70}" type="presOf" srcId="{D86FC6B4-1EDF-475E-9568-212253AD2D8D}" destId="{B0BC9C91-92B0-4995-9915-605654BE4C40}" srcOrd="0" destOrd="0" presId="urn:microsoft.com/office/officeart/2005/8/layout/hierarchy6"/>
    <dgm:cxn modelId="{C9F21857-4B8A-495E-920B-95B4B2734930}" type="presOf" srcId="{699B2AD4-4839-408C-B94B-3FDD38A996A1}" destId="{96677947-D10B-465A-A1BB-A252D97BBDD6}" srcOrd="0" destOrd="0" presId="urn:microsoft.com/office/officeart/2005/8/layout/hierarchy6"/>
    <dgm:cxn modelId="{9B77E226-669F-4882-B490-971F2E159B48}" srcId="{DF935699-49F1-4AEC-B33D-1E45BDCD16DF}" destId="{9F177A24-E659-4B90-B5E9-56E1136942F2}" srcOrd="0" destOrd="0" parTransId="{9070EBAA-FFA7-4D8D-95B8-FD29741D57F3}" sibTransId="{19A95AB8-2D87-4B5A-9253-E4CA4BA75D37}"/>
    <dgm:cxn modelId="{45EC5CA9-9F65-488B-830A-6905FA369F76}" srcId="{5B382DE9-A4DB-4724-833E-F72E7EBF9598}" destId="{48D51264-D4D2-4396-868B-271F51CD07AB}" srcOrd="4" destOrd="0" parTransId="{C14172FE-3B14-4036-BE8D-C08CC034D4B4}" sibTransId="{3F6637FF-9D47-4E37-B4B4-E104C9597950}"/>
    <dgm:cxn modelId="{5214F09B-D126-42B1-9247-4CF4756D0AC1}" srcId="{CDBA9EA8-8C7F-463F-9072-76244052D594}" destId="{7E9B3F32-6E43-4791-875F-57431D782CB5}" srcOrd="1" destOrd="0" parTransId="{E98438B9-7D4F-4170-9E81-F594D9AFBE8E}" sibTransId="{5FFAEDB8-03A3-4551-A448-885092E33E7C}"/>
    <dgm:cxn modelId="{9EC410AE-4C14-4EF3-BD65-B438535D1CDB}" type="presOf" srcId="{9070EBAA-FFA7-4D8D-95B8-FD29741D57F3}" destId="{619EA608-2F87-4762-8870-27A655C504B3}" srcOrd="0" destOrd="0" presId="urn:microsoft.com/office/officeart/2005/8/layout/hierarchy6"/>
    <dgm:cxn modelId="{B2D88BC3-4C7A-42B3-BCBE-45EF1B849DAD}" type="presOf" srcId="{9D320581-82C3-4608-A7B1-600C057D6D40}" destId="{88951F71-F95C-4D3C-95E7-F7EF906D8414}" srcOrd="0" destOrd="0" presId="urn:microsoft.com/office/officeart/2005/8/layout/hierarchy6"/>
    <dgm:cxn modelId="{F776F993-E354-4592-A077-3DC7047D9FB9}" type="presOf" srcId="{48D51264-D4D2-4396-868B-271F51CD07AB}" destId="{452B93DB-0160-4C19-A0CA-913D17495511}" srcOrd="1" destOrd="0" presId="urn:microsoft.com/office/officeart/2005/8/layout/hierarchy6"/>
    <dgm:cxn modelId="{679E802A-C97B-4861-BFDE-E497F15E99B4}" srcId="{BD255CBD-7E32-4A00-840F-D9D5DB241244}" destId="{86726854-CED6-4FA0-8F09-F431CDAEB736}" srcOrd="0" destOrd="0" parTransId="{3EAFC857-D0FB-4FC2-9A71-06F35EC716B7}" sibTransId="{12065D12-F63F-46DE-A7B8-349E1E176017}"/>
    <dgm:cxn modelId="{705ECC19-8E66-452D-9203-3BA02E9AB20A}" type="presOf" srcId="{568A0F11-F23A-4EE6-9C94-2DEE77395C1C}" destId="{11FD5E59-9AAC-496C-8FD9-A6CA1D5051AA}" srcOrd="0" destOrd="0" presId="urn:microsoft.com/office/officeart/2005/8/layout/hierarchy6"/>
    <dgm:cxn modelId="{AD8FA0E8-E05C-4765-93FB-0D013E4A08F9}" type="presOf" srcId="{9BD02490-47B9-4A6E-B76E-0E4FC5258FCA}" destId="{8753CC57-A98E-4CB8-BAF6-997D2C673447}" srcOrd="0" destOrd="0" presId="urn:microsoft.com/office/officeart/2005/8/layout/hierarchy6"/>
    <dgm:cxn modelId="{82314A52-874C-4ECA-8A9F-78F6740D4221}" type="presOf" srcId="{ECBB1634-DE0B-4F04-9E29-7B8F05BDD1D2}" destId="{3BAFE12F-1565-4FD0-9D5C-479F9B092A4C}" srcOrd="0" destOrd="0" presId="urn:microsoft.com/office/officeart/2005/8/layout/hierarchy6"/>
    <dgm:cxn modelId="{1B9895DE-E215-4E37-B8EA-E4C55A4E5019}" type="presOf" srcId="{67753FF0-5CCC-4197-ACB5-AE2664C1CDDE}" destId="{1F7D1B1B-2CAD-4910-B7D7-EABDC0EC5D1B}" srcOrd="0" destOrd="0" presId="urn:microsoft.com/office/officeart/2005/8/layout/hierarchy6"/>
    <dgm:cxn modelId="{3EAC5809-4B37-4346-9F1A-EBF07EFA8208}" type="presOf" srcId="{E0DD53F4-BFF0-46DC-B104-62DF1400604E}" destId="{29AFB1A0-2C2C-4103-B3DB-DC9620630B46}" srcOrd="0" destOrd="0" presId="urn:microsoft.com/office/officeart/2005/8/layout/hierarchy6"/>
    <dgm:cxn modelId="{9AE71E6C-EE8A-4BB9-90E4-75C6EDBE13C8}" type="presOf" srcId="{DF935699-49F1-4AEC-B33D-1E45BDCD16DF}" destId="{54FEE5AF-4027-462F-AFA1-C5C79B828F37}" srcOrd="0" destOrd="0" presId="urn:microsoft.com/office/officeart/2005/8/layout/hierarchy6"/>
    <dgm:cxn modelId="{3AE136C4-25BC-43B5-9B93-B0EA3CA487E6}" type="presOf" srcId="{7D561976-8FF2-4828-8CC6-828E7721FA83}" destId="{F1E5E437-3100-4FF5-9257-4D2003A07430}" srcOrd="0" destOrd="0" presId="urn:microsoft.com/office/officeart/2005/8/layout/hierarchy6"/>
    <dgm:cxn modelId="{F350B422-13ED-4C5E-BB1D-875894D99222}" type="presOf" srcId="{FE8C45AA-5E34-471D-8832-72D4BA13DB15}" destId="{CEE5FAFE-8295-481D-8992-AD72698CF1EB}" srcOrd="0" destOrd="0" presId="urn:microsoft.com/office/officeart/2005/8/layout/hierarchy6"/>
    <dgm:cxn modelId="{02E038E8-AB81-4CB9-AA47-EEDC165DD6A6}" srcId="{9AD55A50-450B-49F3-ADAE-DB53AB33682C}" destId="{AB2A0C33-A17C-46DF-A0E7-58071BA1BD4D}" srcOrd="0" destOrd="0" parTransId="{C29BFCCC-8DE9-482D-9C01-E50C3D1065F8}" sibTransId="{B9FC826E-2C71-4F5D-9EEC-0B9416165D9F}"/>
    <dgm:cxn modelId="{7C95FD7A-01EF-4FBF-A102-B3089A4F9864}" type="presOf" srcId="{7E9B3F32-6E43-4791-875F-57431D782CB5}" destId="{3E20F5B5-3329-4A6F-BC8F-ECB23519C752}" srcOrd="0" destOrd="0" presId="urn:microsoft.com/office/officeart/2005/8/layout/hierarchy6"/>
    <dgm:cxn modelId="{19BA92B0-3E69-411C-A196-B61FA1838FE6}" type="presOf" srcId="{D721D201-074B-4A27-AB26-AAC81E6AA8DF}" destId="{56DA6D88-3E4D-4706-8C31-1F2DFB6D0425}" srcOrd="0" destOrd="0" presId="urn:microsoft.com/office/officeart/2005/8/layout/hierarchy6"/>
    <dgm:cxn modelId="{A60342B7-C543-47B9-BF62-8415B8471E33}" type="presOf" srcId="{AB2A0C33-A17C-46DF-A0E7-58071BA1BD4D}" destId="{1057B695-FC9E-4182-A708-9659B4964EB5}" srcOrd="0" destOrd="0" presId="urn:microsoft.com/office/officeart/2005/8/layout/hierarchy6"/>
    <dgm:cxn modelId="{22FBF0FB-58C3-4026-95F4-FE44D716B7D8}" srcId="{CEA7627A-690F-4897-8ECB-ED410D23956D}" destId="{6A320854-26CE-4215-B5F8-82136DDD9B99}" srcOrd="0" destOrd="0" parTransId="{17F71011-9D9B-4D01-B3DF-72364E18EF95}" sibTransId="{CA275080-055E-4897-A7FB-776FF89E7C6C}"/>
    <dgm:cxn modelId="{947448C3-2D25-44C3-850C-B66D03B27FDE}" type="presOf" srcId="{3998D96D-C6DE-4F79-9337-10E5C45BE49E}" destId="{3FF74E64-7DEA-4648-9B8D-9F3A5BC82879}" srcOrd="0" destOrd="0" presId="urn:microsoft.com/office/officeart/2005/8/layout/hierarchy6"/>
    <dgm:cxn modelId="{C46B3E02-F35E-4D6A-BC53-17D572BF3A6A}" srcId="{3998D96D-C6DE-4F79-9337-10E5C45BE49E}" destId="{CDBA9EA8-8C7F-463F-9072-76244052D594}" srcOrd="1" destOrd="0" parTransId="{952ADD90-EAAF-4244-99C0-43A5C652D36B}" sibTransId="{E83045B2-665A-4FD1-96A1-F6B0CB1739F8}"/>
    <dgm:cxn modelId="{BA7E7905-B9BA-4A96-9C05-6CB62B44ECBF}" srcId="{7E9B3F32-6E43-4791-875F-57431D782CB5}" destId="{699B2AD4-4839-408C-B94B-3FDD38A996A1}" srcOrd="0" destOrd="0" parTransId="{184E17E3-9D35-404A-A532-411D9EC79979}" sibTransId="{5E28CA13-BEFB-4014-8ACC-F1BA661B9C22}"/>
    <dgm:cxn modelId="{C48A29A5-A1FC-43C3-9268-947D67534DCD}" srcId="{632A8500-89AF-4CCC-B5F9-93834D43F4F5}" destId="{CC2DA7B6-950A-4F98-8972-A6E351971931}" srcOrd="0" destOrd="0" parTransId="{9BD02490-47B9-4A6E-B76E-0E4FC5258FCA}" sibTransId="{0D8BCD79-C07A-4ABD-9143-E93EB49F555D}"/>
    <dgm:cxn modelId="{BB34E61A-E687-44E2-A9A9-3AF6C04108AC}" type="presOf" srcId="{EACBF8D3-F68C-4F9F-AA75-50DC373BD1C9}" destId="{0D696D23-794C-4B7F-80F2-8B700BF67583}" srcOrd="0" destOrd="0" presId="urn:microsoft.com/office/officeart/2005/8/layout/hierarchy6"/>
    <dgm:cxn modelId="{5B6E6AC3-DAD9-4423-8F29-F6E3A5BC335E}" type="presOf" srcId="{1331D2AA-A82B-4EB2-98D2-DC04F894FBE9}" destId="{49C7DF5C-2A08-4C65-AAAB-375F4346C993}" srcOrd="0" destOrd="0" presId="urn:microsoft.com/office/officeart/2005/8/layout/hierarchy6"/>
    <dgm:cxn modelId="{21DAB60F-43F4-445A-A7F2-FBA00C3123C3}" srcId="{CDBA9EA8-8C7F-463F-9072-76244052D594}" destId="{DF935699-49F1-4AEC-B33D-1E45BDCD16DF}" srcOrd="0" destOrd="0" parTransId="{13F169C5-9DFE-44B9-8340-3837B279F705}" sibTransId="{3745CB77-BFB2-4065-B302-14CC96F26AAE}"/>
    <dgm:cxn modelId="{F69A9961-1D01-4E05-86AE-9626A83ABE0B}" srcId="{2087F90C-3184-45D3-BCB0-66137F30E26F}" destId="{C86F9521-CA75-4DA1-8C22-8E704841DE87}" srcOrd="0" destOrd="0" parTransId="{D86FC6B4-1EDF-475E-9568-212253AD2D8D}" sibTransId="{137DF61E-3984-4788-832A-C95CC16EFBC1}"/>
    <dgm:cxn modelId="{D2FA1752-F1E7-453D-B89A-7A0F48FB55F2}" srcId="{5B382DE9-A4DB-4724-833E-F72E7EBF9598}" destId="{711478F7-E8D5-46D3-9F99-E3E710B946D3}" srcOrd="5" destOrd="0" parTransId="{BE10122E-46E1-4D31-A174-4A78C527F559}" sibTransId="{4CD669D8-C159-4170-97A8-2A5B9DEE0384}"/>
    <dgm:cxn modelId="{04CF22FF-3753-4FD5-BB91-B924EFA3022B}" srcId="{5B382DE9-A4DB-4724-833E-F72E7EBF9598}" destId="{3998D96D-C6DE-4F79-9337-10E5C45BE49E}" srcOrd="0" destOrd="0" parTransId="{7A015CAD-E29E-4ADC-94DE-08615C8654A5}" sibTransId="{6631AC5C-09E2-4887-A03D-C809A52925F0}"/>
    <dgm:cxn modelId="{CBBB8858-5009-4ADF-A5D2-9D81BDF30E47}" srcId="{EACBF8D3-F68C-4F9F-AA75-50DC373BD1C9}" destId="{D717B43C-610A-4E4A-B675-96295FC91DCC}" srcOrd="0" destOrd="0" parTransId="{5210D925-FA07-4B8C-B544-4DE42F235DDA}" sibTransId="{5AE2E34F-3BA5-471A-B70B-16ED72C10A22}"/>
    <dgm:cxn modelId="{7EB1D048-B252-4D2F-B218-342EB0DBA151}" type="presOf" srcId="{2087F90C-3184-45D3-BCB0-66137F30E26F}" destId="{D9EE3BCC-9B77-4EFB-9FE3-E088A3B888D0}" srcOrd="0" destOrd="0" presId="urn:microsoft.com/office/officeart/2005/8/layout/hierarchy6"/>
    <dgm:cxn modelId="{AA12632F-4A77-433A-A65D-F98E534693CB}" type="presOf" srcId="{CEA7627A-690F-4897-8ECB-ED410D23956D}" destId="{224F3DFA-DFE4-4638-8F57-EAA155C0B721}" srcOrd="0" destOrd="0" presId="urn:microsoft.com/office/officeart/2005/8/layout/hierarchy6"/>
    <dgm:cxn modelId="{90A8CC1D-7967-43B4-BB27-F9B016021814}" type="presOf" srcId="{711478F7-E8D5-46D3-9F99-E3E710B946D3}" destId="{60F7D40C-6214-4AF7-ABBF-CA34DC416516}" srcOrd="1" destOrd="0" presId="urn:microsoft.com/office/officeart/2005/8/layout/hierarchy6"/>
    <dgm:cxn modelId="{85F0D85F-571C-47E5-A3B5-4E810289F12E}" srcId="{5B382DE9-A4DB-4724-833E-F72E7EBF9598}" destId="{F700838A-7562-4E46-A5A3-C8818BC7CB8F}" srcOrd="1" destOrd="0" parTransId="{77A77D84-8E0E-4113-80FF-8430D7F80DBD}" sibTransId="{FECB547E-0E2F-4A4F-B4E8-318E1B2FB3B8}"/>
    <dgm:cxn modelId="{EBA70F19-9664-4D9D-9F1D-E3234482B8E3}" type="presOf" srcId="{17F71011-9D9B-4D01-B3DF-72364E18EF95}" destId="{2662D360-25DE-41CE-9BCA-93F6DA0EA9D5}" srcOrd="0" destOrd="0" presId="urn:microsoft.com/office/officeart/2005/8/layout/hierarchy6"/>
    <dgm:cxn modelId="{28E309AA-47A0-4E97-A0E6-2684AC356E3C}" type="presOf" srcId="{3CBE198D-AEEF-4F9D-AE3A-39E2F331CBFD}" destId="{635C59F6-F5B5-43D2-8FED-0708563320D8}" srcOrd="0" destOrd="0" presId="urn:microsoft.com/office/officeart/2005/8/layout/hierarchy6"/>
    <dgm:cxn modelId="{08CB01E7-5AD9-462B-9366-A9C04E8D951B}" type="presOf" srcId="{C86F9521-CA75-4DA1-8C22-8E704841DE87}" destId="{8B85A086-BD5B-44CA-AEF7-9130AD7C885C}" srcOrd="0" destOrd="0" presId="urn:microsoft.com/office/officeart/2005/8/layout/hierarchy6"/>
    <dgm:cxn modelId="{73AB9975-69E5-498E-96DD-D11273E72352}" srcId="{5B382DE9-A4DB-4724-833E-F72E7EBF9598}" destId="{91186FDD-1C9B-4270-959D-E812BE023346}" srcOrd="3" destOrd="0" parTransId="{71F65483-3C06-48DE-B128-02BA91083133}" sibTransId="{92B132AE-625A-42DE-9004-6E14C97DA2F1}"/>
    <dgm:cxn modelId="{9BC48D1B-67F5-43D5-81EE-A3422A868401}" type="presOf" srcId="{CDBA9EA8-8C7F-463F-9072-76244052D594}" destId="{1B3F5F7B-057A-47B9-9474-33EA25F9893D}" srcOrd="0" destOrd="0" presId="urn:microsoft.com/office/officeart/2005/8/layout/hierarchy6"/>
    <dgm:cxn modelId="{25F3FC2A-D15A-4C32-8237-079C059B4369}" type="presOf" srcId="{3EAFC857-D0FB-4FC2-9A71-06F35EC716B7}" destId="{322DB955-BC9A-4ECF-B07C-48DA9DE0938C}" srcOrd="0" destOrd="0" presId="urn:microsoft.com/office/officeart/2005/8/layout/hierarchy6"/>
    <dgm:cxn modelId="{89F89AEB-EB50-4274-B70A-F93CC0BCB243}" type="presOf" srcId="{C50AE13B-59BA-4E6D-AE61-D58E64CE67D3}" destId="{84D9FC0D-D0D8-426B-8943-C6011F8E3C78}" srcOrd="0" destOrd="0" presId="urn:microsoft.com/office/officeart/2005/8/layout/hierarchy6"/>
    <dgm:cxn modelId="{787510B1-FD83-4C1B-9EE1-9DB7DD78F784}" type="presOf" srcId="{3C64EE1D-9EF0-4998-8A8B-100B0F899242}" destId="{A9E7711D-C72A-4C94-A719-6FD9165CD18D}" srcOrd="0" destOrd="0" presId="urn:microsoft.com/office/officeart/2005/8/layout/hierarchy6"/>
    <dgm:cxn modelId="{9D5F351C-E22A-410F-B6BB-0A75B57EE496}" type="presOf" srcId="{6A320854-26CE-4215-B5F8-82136DDD9B99}" destId="{5983A7F5-E088-483D-BC9D-933EA19CBC32}" srcOrd="0" destOrd="0" presId="urn:microsoft.com/office/officeart/2005/8/layout/hierarchy6"/>
    <dgm:cxn modelId="{750F245D-3904-463D-88F5-AC8A84C2FB82}" type="presOf" srcId="{32AE4EE0-69E2-446B-8C79-2FF9441E9F12}" destId="{7614183C-F7A9-410C-A83B-3A4F4E052E54}" srcOrd="0" destOrd="0" presId="urn:microsoft.com/office/officeart/2005/8/layout/hierarchy6"/>
    <dgm:cxn modelId="{7AA1B8AE-D04B-450A-B4CC-361084FDB9B2}" type="presOf" srcId="{91186FDD-1C9B-4270-959D-E812BE023346}" destId="{BA960D98-45C8-444C-8E2C-9AEBB178A5F3}" srcOrd="1" destOrd="0" presId="urn:microsoft.com/office/officeart/2005/8/layout/hierarchy6"/>
    <dgm:cxn modelId="{BB7F8AA2-9388-4D3C-937D-C5C0CA8689FC}" type="presOf" srcId="{952ADD90-EAAF-4244-99C0-43A5C652D36B}" destId="{9C818034-9070-44A7-8016-E53A4B142443}" srcOrd="0" destOrd="0" presId="urn:microsoft.com/office/officeart/2005/8/layout/hierarchy6"/>
    <dgm:cxn modelId="{17739ADD-8DAD-454C-BD61-D706BD09D7FE}" type="presOf" srcId="{9F177A24-E659-4B90-B5E9-56E1136942F2}" destId="{13E057F8-EDB2-4CE1-A3EF-E89F48207D71}" srcOrd="0" destOrd="0" presId="urn:microsoft.com/office/officeart/2005/8/layout/hierarchy6"/>
    <dgm:cxn modelId="{59DE433F-AA1A-44F8-A0EB-6FC745184985}" type="presOf" srcId="{5210D925-FA07-4B8C-B544-4DE42F235DDA}" destId="{5EBD730E-3A44-4534-873C-4F577F1C486B}" srcOrd="0" destOrd="0" presId="urn:microsoft.com/office/officeart/2005/8/layout/hierarchy6"/>
    <dgm:cxn modelId="{61F4CFCF-4C39-4447-842E-50C622BE0707}" srcId="{3998D96D-C6DE-4F79-9337-10E5C45BE49E}" destId="{D721D201-074B-4A27-AB26-AAC81E6AA8DF}" srcOrd="0" destOrd="0" parTransId="{3CBE198D-AEEF-4F9D-AE3A-39E2F331CBFD}" sibTransId="{A726B725-D09B-440B-BB11-AE01CC1D2591}"/>
    <dgm:cxn modelId="{7EFDF417-51F0-4528-8D54-1EAAABFAFB87}" type="presOf" srcId="{184E17E3-9D35-404A-A532-411D9EC79979}" destId="{66284EB1-0A8E-4EF8-9F74-A3903FBDFB9A}" srcOrd="0" destOrd="0" presId="urn:microsoft.com/office/officeart/2005/8/layout/hierarchy6"/>
    <dgm:cxn modelId="{A4BAE224-3D59-4050-A5D0-DA98C3D9329F}" type="presOf" srcId="{D2FCBF16-1768-4FE5-B277-F2387A59ABA1}" destId="{0196409A-2B9A-4893-BDFF-FA3786AFA43B}" srcOrd="0" destOrd="0" presId="urn:microsoft.com/office/officeart/2005/8/layout/hierarchy6"/>
    <dgm:cxn modelId="{16DF69EB-6DD5-463D-912C-72EB70F20551}" srcId="{5B382DE9-A4DB-4724-833E-F72E7EBF9598}" destId="{E0DD53F4-BFF0-46DC-B104-62DF1400604E}" srcOrd="2" destOrd="0" parTransId="{7D0665A4-4837-4D95-8526-A2316B2AA3DC}" sibTransId="{2E3AAC8C-3C7D-4EF1-BC74-FF5CD050FE30}"/>
    <dgm:cxn modelId="{1477042B-6571-4B86-BD23-6FA867EF8425}" srcId="{D717B43C-610A-4E4A-B675-96295FC91DCC}" destId="{7D561976-8FF2-4828-8CC6-828E7721FA83}" srcOrd="0" destOrd="0" parTransId="{568A0F11-F23A-4EE6-9C94-2DEE77395C1C}" sibTransId="{5F76432A-465F-488C-A946-9B8D79CF6504}"/>
    <dgm:cxn modelId="{EE440BDE-423D-4333-AA2A-C5394D8F7821}" type="presOf" srcId="{444A3DC0-92C7-4FDD-9DA1-AC9B0DADC592}" destId="{49C1BC5C-0D6C-4C0B-867B-3C33763BC8D0}" srcOrd="0" destOrd="0" presId="urn:microsoft.com/office/officeart/2005/8/layout/hierarchy6"/>
    <dgm:cxn modelId="{E9EAE084-E249-40AB-99D2-32C14399406B}" srcId="{9F177A24-E659-4B90-B5E9-56E1136942F2}" destId="{632A8500-89AF-4CCC-B5F9-93834D43F4F5}" srcOrd="0" destOrd="0" parTransId="{ECBB1634-DE0B-4F04-9E29-7B8F05BDD1D2}" sibTransId="{8647F8E1-27A9-4977-853B-0B0604DEEE98}"/>
    <dgm:cxn modelId="{A8047653-C2B1-496A-A4CC-B56F8FA13F04}" type="presOf" srcId="{C29BFCCC-8DE9-482D-9C01-E50C3D1065F8}" destId="{01F7912C-4080-4933-8CA8-6EB541AB20AA}" srcOrd="0" destOrd="0" presId="urn:microsoft.com/office/officeart/2005/8/layout/hierarchy6"/>
    <dgm:cxn modelId="{D099FA9E-C1C9-4B3A-8C1A-C3E868BA35AC}" type="presParOf" srcId="{2F43979C-6B32-4103-8021-649E802695F2}" destId="{A546CBB3-BD74-450C-B1DE-91BFEA3D1BF5}" srcOrd="0" destOrd="0" presId="urn:microsoft.com/office/officeart/2005/8/layout/hierarchy6"/>
    <dgm:cxn modelId="{1D5D6FB3-6D61-4590-A3C9-97FCFF8130EE}" type="presParOf" srcId="{A546CBB3-BD74-450C-B1DE-91BFEA3D1BF5}" destId="{9CE4A1C7-2B32-4536-AB3F-35B42F44E3C4}" srcOrd="0" destOrd="0" presId="urn:microsoft.com/office/officeart/2005/8/layout/hierarchy6"/>
    <dgm:cxn modelId="{6990A5DD-7E85-44DC-943B-DB3B61F88697}" type="presParOf" srcId="{A546CBB3-BD74-450C-B1DE-91BFEA3D1BF5}" destId="{AA5D046C-20B0-4BFA-8BA4-12D07C9EAC7C}" srcOrd="1" destOrd="0" presId="urn:microsoft.com/office/officeart/2005/8/layout/hierarchy6"/>
    <dgm:cxn modelId="{22551946-E68F-4E1A-BB21-1CB335D2A565}" type="presParOf" srcId="{AA5D046C-20B0-4BFA-8BA4-12D07C9EAC7C}" destId="{943E12EB-3E6C-4C7F-9061-12052A8587E4}" srcOrd="0" destOrd="0" presId="urn:microsoft.com/office/officeart/2005/8/layout/hierarchy6"/>
    <dgm:cxn modelId="{CD3082DD-F27D-4FD2-8B4C-2C8475EF8158}" type="presParOf" srcId="{943E12EB-3E6C-4C7F-9061-12052A8587E4}" destId="{3FF74E64-7DEA-4648-9B8D-9F3A5BC82879}" srcOrd="0" destOrd="0" presId="urn:microsoft.com/office/officeart/2005/8/layout/hierarchy6"/>
    <dgm:cxn modelId="{BFC11CF1-8DF8-4DEE-970B-F1425B9E184A}" type="presParOf" srcId="{943E12EB-3E6C-4C7F-9061-12052A8587E4}" destId="{A0829375-FF4F-4863-B6CE-ADEB2284CC2B}" srcOrd="1" destOrd="0" presId="urn:microsoft.com/office/officeart/2005/8/layout/hierarchy6"/>
    <dgm:cxn modelId="{D0D130C3-E888-4411-91D1-6B0EBF7473E1}" type="presParOf" srcId="{A0829375-FF4F-4863-B6CE-ADEB2284CC2B}" destId="{635C59F6-F5B5-43D2-8FED-0708563320D8}" srcOrd="0" destOrd="0" presId="urn:microsoft.com/office/officeart/2005/8/layout/hierarchy6"/>
    <dgm:cxn modelId="{59FA5DB5-55C3-4EF5-8FC8-D3DE1F842171}" type="presParOf" srcId="{A0829375-FF4F-4863-B6CE-ADEB2284CC2B}" destId="{39C5302F-0596-4DE1-812A-D71532099B09}" srcOrd="1" destOrd="0" presId="urn:microsoft.com/office/officeart/2005/8/layout/hierarchy6"/>
    <dgm:cxn modelId="{34E1A877-56F8-4AF5-A391-E238AA0CD337}" type="presParOf" srcId="{39C5302F-0596-4DE1-812A-D71532099B09}" destId="{56DA6D88-3E4D-4706-8C31-1F2DFB6D0425}" srcOrd="0" destOrd="0" presId="urn:microsoft.com/office/officeart/2005/8/layout/hierarchy6"/>
    <dgm:cxn modelId="{9E2CA34C-D6C1-4EBF-B50F-508AFDED0F4A}" type="presParOf" srcId="{39C5302F-0596-4DE1-812A-D71532099B09}" destId="{37E0581D-A6F3-41EA-8ABB-12522646C4ED}" srcOrd="1" destOrd="0" presId="urn:microsoft.com/office/officeart/2005/8/layout/hierarchy6"/>
    <dgm:cxn modelId="{AB518DF4-7E1F-4137-B187-7D7E04759273}" type="presParOf" srcId="{37E0581D-A6F3-41EA-8ABB-12522646C4ED}" destId="{49C7DF5C-2A08-4C65-AAAB-375F4346C993}" srcOrd="0" destOrd="0" presId="urn:microsoft.com/office/officeart/2005/8/layout/hierarchy6"/>
    <dgm:cxn modelId="{80415CE0-0774-4390-8A93-C436377A09A4}" type="presParOf" srcId="{37E0581D-A6F3-41EA-8ABB-12522646C4ED}" destId="{324B981E-C115-4AFA-B8C1-B7C475157FD2}" srcOrd="1" destOrd="0" presId="urn:microsoft.com/office/officeart/2005/8/layout/hierarchy6"/>
    <dgm:cxn modelId="{34AB0C92-957F-461F-808A-E7905A4108D9}" type="presParOf" srcId="{324B981E-C115-4AFA-B8C1-B7C475157FD2}" destId="{224F3DFA-DFE4-4638-8F57-EAA155C0B721}" srcOrd="0" destOrd="0" presId="urn:microsoft.com/office/officeart/2005/8/layout/hierarchy6"/>
    <dgm:cxn modelId="{CDE8DDD9-DE09-416C-BC11-E13AC3DE219E}" type="presParOf" srcId="{324B981E-C115-4AFA-B8C1-B7C475157FD2}" destId="{8B824B6B-3DDC-46A8-ACD1-8637415F1096}" srcOrd="1" destOrd="0" presId="urn:microsoft.com/office/officeart/2005/8/layout/hierarchy6"/>
    <dgm:cxn modelId="{822661FF-567F-4F14-90C0-42E4302FCA45}" type="presParOf" srcId="{8B824B6B-3DDC-46A8-ACD1-8637415F1096}" destId="{2662D360-25DE-41CE-9BCA-93F6DA0EA9D5}" srcOrd="0" destOrd="0" presId="urn:microsoft.com/office/officeart/2005/8/layout/hierarchy6"/>
    <dgm:cxn modelId="{FBE7AE31-A951-4089-AA02-ACB089A765D2}" type="presParOf" srcId="{8B824B6B-3DDC-46A8-ACD1-8637415F1096}" destId="{24A4311B-590A-4225-A22A-71E83E659A39}" srcOrd="1" destOrd="0" presId="urn:microsoft.com/office/officeart/2005/8/layout/hierarchy6"/>
    <dgm:cxn modelId="{371DAFB8-3652-412C-BBB9-402D80E9B3B8}" type="presParOf" srcId="{24A4311B-590A-4225-A22A-71E83E659A39}" destId="{5983A7F5-E088-483D-BC9D-933EA19CBC32}" srcOrd="0" destOrd="0" presId="urn:microsoft.com/office/officeart/2005/8/layout/hierarchy6"/>
    <dgm:cxn modelId="{98970DCE-D3B4-40AB-8C5E-AC631610CEE8}" type="presParOf" srcId="{24A4311B-590A-4225-A22A-71E83E659A39}" destId="{BC63FFFC-5338-4DF7-9353-43B5E2FE6C4C}" srcOrd="1" destOrd="0" presId="urn:microsoft.com/office/officeart/2005/8/layout/hierarchy6"/>
    <dgm:cxn modelId="{5FDAC8A3-54B2-4959-AAD7-A1FC7B232D2D}" type="presParOf" srcId="{BC63FFFC-5338-4DF7-9353-43B5E2FE6C4C}" destId="{0196409A-2B9A-4893-BDFF-FA3786AFA43B}" srcOrd="0" destOrd="0" presId="urn:microsoft.com/office/officeart/2005/8/layout/hierarchy6"/>
    <dgm:cxn modelId="{E7AB2F92-4FF9-460E-9843-DE0FD92A5B2E}" type="presParOf" srcId="{BC63FFFC-5338-4DF7-9353-43B5E2FE6C4C}" destId="{40D97AF8-2977-44ED-AE01-E0E751E7CFDF}" srcOrd="1" destOrd="0" presId="urn:microsoft.com/office/officeart/2005/8/layout/hierarchy6"/>
    <dgm:cxn modelId="{EFE2A505-1813-4D7D-915D-ECEC54B926D4}" type="presParOf" srcId="{40D97AF8-2977-44ED-AE01-E0E751E7CFDF}" destId="{0D696D23-794C-4B7F-80F2-8B700BF67583}" srcOrd="0" destOrd="0" presId="urn:microsoft.com/office/officeart/2005/8/layout/hierarchy6"/>
    <dgm:cxn modelId="{F3E59FB1-786F-480B-812E-9E189C45353B}" type="presParOf" srcId="{40D97AF8-2977-44ED-AE01-E0E751E7CFDF}" destId="{CDA18DDE-BCCA-4197-ACA1-3424E0C71F8B}" srcOrd="1" destOrd="0" presId="urn:microsoft.com/office/officeart/2005/8/layout/hierarchy6"/>
    <dgm:cxn modelId="{F7892E8D-0E5C-414F-9066-C260A8D71701}" type="presParOf" srcId="{CDA18DDE-BCCA-4197-ACA1-3424E0C71F8B}" destId="{5EBD730E-3A44-4534-873C-4F577F1C486B}" srcOrd="0" destOrd="0" presId="urn:microsoft.com/office/officeart/2005/8/layout/hierarchy6"/>
    <dgm:cxn modelId="{4E8A639E-C71A-472A-B4F8-BBC39CF40498}" type="presParOf" srcId="{CDA18DDE-BCCA-4197-ACA1-3424E0C71F8B}" destId="{642C2F59-C0B7-4EFA-9E3F-C726B4DEC57B}" srcOrd="1" destOrd="0" presId="urn:microsoft.com/office/officeart/2005/8/layout/hierarchy6"/>
    <dgm:cxn modelId="{2689B5D7-0020-4A46-B5F0-0D8866152676}" type="presParOf" srcId="{642C2F59-C0B7-4EFA-9E3F-C726B4DEC57B}" destId="{465297AF-2195-434F-91D3-4E312B06B471}" srcOrd="0" destOrd="0" presId="urn:microsoft.com/office/officeart/2005/8/layout/hierarchy6"/>
    <dgm:cxn modelId="{F5E7FE8E-F9E8-41E9-9341-F15DE7C912C0}" type="presParOf" srcId="{642C2F59-C0B7-4EFA-9E3F-C726B4DEC57B}" destId="{605A0004-60C8-4366-B443-D85DD316C1EB}" srcOrd="1" destOrd="0" presId="urn:microsoft.com/office/officeart/2005/8/layout/hierarchy6"/>
    <dgm:cxn modelId="{7C00C6FC-DE0C-432A-AE51-D7FA24141011}" type="presParOf" srcId="{605A0004-60C8-4366-B443-D85DD316C1EB}" destId="{11FD5E59-9AAC-496C-8FD9-A6CA1D5051AA}" srcOrd="0" destOrd="0" presId="urn:microsoft.com/office/officeart/2005/8/layout/hierarchy6"/>
    <dgm:cxn modelId="{5258249B-FF46-4731-8DE4-0E192E5D6F3E}" type="presParOf" srcId="{605A0004-60C8-4366-B443-D85DD316C1EB}" destId="{171E3A85-2DDD-4CD0-8332-A7A24B8FD614}" srcOrd="1" destOrd="0" presId="urn:microsoft.com/office/officeart/2005/8/layout/hierarchy6"/>
    <dgm:cxn modelId="{3445EFE6-B640-4E7D-8B2C-8A7F9BCB4084}" type="presParOf" srcId="{171E3A85-2DDD-4CD0-8332-A7A24B8FD614}" destId="{F1E5E437-3100-4FF5-9257-4D2003A07430}" srcOrd="0" destOrd="0" presId="urn:microsoft.com/office/officeart/2005/8/layout/hierarchy6"/>
    <dgm:cxn modelId="{B010E792-ACD1-4022-8CD2-0A184D2CDBFF}" type="presParOf" srcId="{171E3A85-2DDD-4CD0-8332-A7A24B8FD614}" destId="{7BAF4E4A-5FD5-4025-A486-D88F9EC3F04A}" srcOrd="1" destOrd="0" presId="urn:microsoft.com/office/officeart/2005/8/layout/hierarchy6"/>
    <dgm:cxn modelId="{B818D9CD-6CB9-484A-A0A7-F5A097BF2E17}" type="presParOf" srcId="{37E0581D-A6F3-41EA-8ABB-12522646C4ED}" destId="{6DD0DB91-0FDD-4A01-A6F7-9CFC550BCFA8}" srcOrd="2" destOrd="0" presId="urn:microsoft.com/office/officeart/2005/8/layout/hierarchy6"/>
    <dgm:cxn modelId="{FBAD1A1C-BB01-400D-B94D-6C2C2D265529}" type="presParOf" srcId="{37E0581D-A6F3-41EA-8ABB-12522646C4ED}" destId="{A0F95AAE-0E38-49DC-A965-4CAC7651853A}" srcOrd="3" destOrd="0" presId="urn:microsoft.com/office/officeart/2005/8/layout/hierarchy6"/>
    <dgm:cxn modelId="{FF313AAD-5FCB-4379-814A-8C483B1EDFC6}" type="presParOf" srcId="{A0F95AAE-0E38-49DC-A965-4CAC7651853A}" destId="{D9EE3BCC-9B77-4EFB-9FE3-E088A3B888D0}" srcOrd="0" destOrd="0" presId="urn:microsoft.com/office/officeart/2005/8/layout/hierarchy6"/>
    <dgm:cxn modelId="{29E3D6D7-B41D-409C-823F-290D70732FEC}" type="presParOf" srcId="{A0F95AAE-0E38-49DC-A965-4CAC7651853A}" destId="{FE7ED48F-5B77-4910-9CB0-0E1C0096FCB6}" srcOrd="1" destOrd="0" presId="urn:microsoft.com/office/officeart/2005/8/layout/hierarchy6"/>
    <dgm:cxn modelId="{C7D3E89F-1E83-4AAE-B8E7-32D72F65572D}" type="presParOf" srcId="{FE7ED48F-5B77-4910-9CB0-0E1C0096FCB6}" destId="{B0BC9C91-92B0-4995-9915-605654BE4C40}" srcOrd="0" destOrd="0" presId="urn:microsoft.com/office/officeart/2005/8/layout/hierarchy6"/>
    <dgm:cxn modelId="{0D386638-E5C7-4874-81DE-CF5C98DF7906}" type="presParOf" srcId="{FE7ED48F-5B77-4910-9CB0-0E1C0096FCB6}" destId="{13F24E4E-B9A1-4932-A3B8-7F278F0B1137}" srcOrd="1" destOrd="0" presId="urn:microsoft.com/office/officeart/2005/8/layout/hierarchy6"/>
    <dgm:cxn modelId="{46A3CED4-9B94-4FB1-A5DF-D4995896A3D6}" type="presParOf" srcId="{13F24E4E-B9A1-4932-A3B8-7F278F0B1137}" destId="{8B85A086-BD5B-44CA-AEF7-9130AD7C885C}" srcOrd="0" destOrd="0" presId="urn:microsoft.com/office/officeart/2005/8/layout/hierarchy6"/>
    <dgm:cxn modelId="{7BA1B4E3-0B39-456C-B12E-60470C707D69}" type="presParOf" srcId="{13F24E4E-B9A1-4932-A3B8-7F278F0B1137}" destId="{56279809-13F1-493D-BB04-C1148B3B55DC}" srcOrd="1" destOrd="0" presId="urn:microsoft.com/office/officeart/2005/8/layout/hierarchy6"/>
    <dgm:cxn modelId="{7AB8FD86-8CE7-4C70-9EAA-524DA56E681C}" type="presParOf" srcId="{56279809-13F1-493D-BB04-C1148B3B55DC}" destId="{84D9FC0D-D0D8-426B-8943-C6011F8E3C78}" srcOrd="0" destOrd="0" presId="urn:microsoft.com/office/officeart/2005/8/layout/hierarchy6"/>
    <dgm:cxn modelId="{EAD8588D-DC95-485C-B76E-02C190CC2ECB}" type="presParOf" srcId="{56279809-13F1-493D-BB04-C1148B3B55DC}" destId="{31099FD6-9648-4874-8794-5EDCE3331151}" srcOrd="1" destOrd="0" presId="urn:microsoft.com/office/officeart/2005/8/layout/hierarchy6"/>
    <dgm:cxn modelId="{6E488446-E988-41E7-B202-64CDCC27167D}" type="presParOf" srcId="{31099FD6-9648-4874-8794-5EDCE3331151}" destId="{5B2AC6EA-AEB7-465F-8E2E-71987EB16200}" srcOrd="0" destOrd="0" presId="urn:microsoft.com/office/officeart/2005/8/layout/hierarchy6"/>
    <dgm:cxn modelId="{8DA8CA19-151A-49A0-B1D0-35C0D891B797}" type="presParOf" srcId="{31099FD6-9648-4874-8794-5EDCE3331151}" destId="{38BC8F91-F278-4724-AE95-8FF35078928A}" srcOrd="1" destOrd="0" presId="urn:microsoft.com/office/officeart/2005/8/layout/hierarchy6"/>
    <dgm:cxn modelId="{5F679A36-CD55-44DB-9B5C-019D33907A42}" type="presParOf" srcId="{38BC8F91-F278-4724-AE95-8FF35078928A}" destId="{322DB955-BC9A-4ECF-B07C-48DA9DE0938C}" srcOrd="0" destOrd="0" presId="urn:microsoft.com/office/officeart/2005/8/layout/hierarchy6"/>
    <dgm:cxn modelId="{DB1D724F-63E6-4D50-BAD7-6839DA122A95}" type="presParOf" srcId="{38BC8F91-F278-4724-AE95-8FF35078928A}" destId="{ABE8B5C6-B8F7-4229-931E-CFD81982C30C}" srcOrd="1" destOrd="0" presId="urn:microsoft.com/office/officeart/2005/8/layout/hierarchy6"/>
    <dgm:cxn modelId="{FF81433C-451F-4C91-A6A5-D6AA414AC89B}" type="presParOf" srcId="{ABE8B5C6-B8F7-4229-931E-CFD81982C30C}" destId="{83FEB8D7-2FB1-4515-863C-0056FF514A8C}" srcOrd="0" destOrd="0" presId="urn:microsoft.com/office/officeart/2005/8/layout/hierarchy6"/>
    <dgm:cxn modelId="{D55B8C1B-DD34-476E-8072-B4171CD5CA8F}" type="presParOf" srcId="{ABE8B5C6-B8F7-4229-931E-CFD81982C30C}" destId="{D9668AA3-106A-4688-AC13-5F121387047B}" srcOrd="1" destOrd="0" presId="urn:microsoft.com/office/officeart/2005/8/layout/hierarchy6"/>
    <dgm:cxn modelId="{1DB6B76D-CB7B-48BD-9921-C80AD49B26E8}" type="presParOf" srcId="{D9668AA3-106A-4688-AC13-5F121387047B}" destId="{88951F71-F95C-4D3C-95E7-F7EF906D8414}" srcOrd="0" destOrd="0" presId="urn:microsoft.com/office/officeart/2005/8/layout/hierarchy6"/>
    <dgm:cxn modelId="{A6BEDF4A-F044-45C9-8930-58AC09F625D0}" type="presParOf" srcId="{D9668AA3-106A-4688-AC13-5F121387047B}" destId="{FDF06E94-EE9C-40AE-8AB6-37DAD529CFAF}" srcOrd="1" destOrd="0" presId="urn:microsoft.com/office/officeart/2005/8/layout/hierarchy6"/>
    <dgm:cxn modelId="{ED2CAED4-A7CA-4D84-8D71-5E2115924059}" type="presParOf" srcId="{FDF06E94-EE9C-40AE-8AB6-37DAD529CFAF}" destId="{7614183C-F7A9-410C-A83B-3A4F4E052E54}" srcOrd="0" destOrd="0" presId="urn:microsoft.com/office/officeart/2005/8/layout/hierarchy6"/>
    <dgm:cxn modelId="{DC178086-2605-4907-B289-3A012E061ED7}" type="presParOf" srcId="{FDF06E94-EE9C-40AE-8AB6-37DAD529CFAF}" destId="{63817CF8-57CE-40F0-9AF3-BA92CBE2E638}" srcOrd="1" destOrd="0" presId="urn:microsoft.com/office/officeart/2005/8/layout/hierarchy6"/>
    <dgm:cxn modelId="{6DFF1471-58B9-4D2E-946D-4034700A34BA}" type="presParOf" srcId="{A0829375-FF4F-4863-B6CE-ADEB2284CC2B}" destId="{9C818034-9070-44A7-8016-E53A4B142443}" srcOrd="2" destOrd="0" presId="urn:microsoft.com/office/officeart/2005/8/layout/hierarchy6"/>
    <dgm:cxn modelId="{C021D25B-FDCE-49CD-8B39-0C411BF5D6AF}" type="presParOf" srcId="{A0829375-FF4F-4863-B6CE-ADEB2284CC2B}" destId="{2B7F820E-E2AC-41D3-904F-858873D518C9}" srcOrd="3" destOrd="0" presId="urn:microsoft.com/office/officeart/2005/8/layout/hierarchy6"/>
    <dgm:cxn modelId="{F54603C7-DD3F-4461-BA14-DF36788C6892}" type="presParOf" srcId="{2B7F820E-E2AC-41D3-904F-858873D518C9}" destId="{1B3F5F7B-057A-47B9-9474-33EA25F9893D}" srcOrd="0" destOrd="0" presId="urn:microsoft.com/office/officeart/2005/8/layout/hierarchy6"/>
    <dgm:cxn modelId="{D62737A0-A228-46F3-9AA4-191D888E0CAA}" type="presParOf" srcId="{2B7F820E-E2AC-41D3-904F-858873D518C9}" destId="{E3844565-FD6C-4C60-9594-A0367D1D500B}" srcOrd="1" destOrd="0" presId="urn:microsoft.com/office/officeart/2005/8/layout/hierarchy6"/>
    <dgm:cxn modelId="{6C5E9570-BD89-4C73-A186-A6160F76252E}" type="presParOf" srcId="{E3844565-FD6C-4C60-9594-A0367D1D500B}" destId="{D3EDBE1D-04EC-498F-BFF0-C430BB268711}" srcOrd="0" destOrd="0" presId="urn:microsoft.com/office/officeart/2005/8/layout/hierarchy6"/>
    <dgm:cxn modelId="{B28D5B47-6C93-45AD-BC90-A5031055F4E5}" type="presParOf" srcId="{E3844565-FD6C-4C60-9594-A0367D1D500B}" destId="{A7CB0CAC-F6A5-4A90-B2C8-34A1DA056226}" srcOrd="1" destOrd="0" presId="urn:microsoft.com/office/officeart/2005/8/layout/hierarchy6"/>
    <dgm:cxn modelId="{7B1DE039-7846-43E5-82D2-87049A46AFE0}" type="presParOf" srcId="{A7CB0CAC-F6A5-4A90-B2C8-34A1DA056226}" destId="{54FEE5AF-4027-462F-AFA1-C5C79B828F37}" srcOrd="0" destOrd="0" presId="urn:microsoft.com/office/officeart/2005/8/layout/hierarchy6"/>
    <dgm:cxn modelId="{E04D708E-16C0-4FD0-B283-517D1029E9CC}" type="presParOf" srcId="{A7CB0CAC-F6A5-4A90-B2C8-34A1DA056226}" destId="{5516F370-4668-4D05-8E10-B840BAB7CCFE}" srcOrd="1" destOrd="0" presId="urn:microsoft.com/office/officeart/2005/8/layout/hierarchy6"/>
    <dgm:cxn modelId="{C435FF74-9895-49E1-8303-81E3B098FF16}" type="presParOf" srcId="{5516F370-4668-4D05-8E10-B840BAB7CCFE}" destId="{619EA608-2F87-4762-8870-27A655C504B3}" srcOrd="0" destOrd="0" presId="urn:microsoft.com/office/officeart/2005/8/layout/hierarchy6"/>
    <dgm:cxn modelId="{4F56926F-FE4F-4707-B8E1-97E2A699C1DD}" type="presParOf" srcId="{5516F370-4668-4D05-8E10-B840BAB7CCFE}" destId="{95825350-CBC6-4AF9-9F74-31B9E47DB56C}" srcOrd="1" destOrd="0" presId="urn:microsoft.com/office/officeart/2005/8/layout/hierarchy6"/>
    <dgm:cxn modelId="{18697D0B-8DB8-41DE-B46E-AF64CDB750D2}" type="presParOf" srcId="{95825350-CBC6-4AF9-9F74-31B9E47DB56C}" destId="{13E057F8-EDB2-4CE1-A3EF-E89F48207D71}" srcOrd="0" destOrd="0" presId="urn:microsoft.com/office/officeart/2005/8/layout/hierarchy6"/>
    <dgm:cxn modelId="{F2000129-48F3-43EC-A879-DE0848363929}" type="presParOf" srcId="{95825350-CBC6-4AF9-9F74-31B9E47DB56C}" destId="{D186FBEC-3662-406C-84C6-2BA529AD4C79}" srcOrd="1" destOrd="0" presId="urn:microsoft.com/office/officeart/2005/8/layout/hierarchy6"/>
    <dgm:cxn modelId="{C4532231-C72F-4360-9B05-76CD9C5B500C}" type="presParOf" srcId="{D186FBEC-3662-406C-84C6-2BA529AD4C79}" destId="{3BAFE12F-1565-4FD0-9D5C-479F9B092A4C}" srcOrd="0" destOrd="0" presId="urn:microsoft.com/office/officeart/2005/8/layout/hierarchy6"/>
    <dgm:cxn modelId="{102DAB8B-C9B3-427C-A990-AF8443052FD5}" type="presParOf" srcId="{D186FBEC-3662-406C-84C6-2BA529AD4C79}" destId="{D2E2DBDA-227A-4402-AE28-92629984A50D}" srcOrd="1" destOrd="0" presId="urn:microsoft.com/office/officeart/2005/8/layout/hierarchy6"/>
    <dgm:cxn modelId="{D5B5DA1B-B81D-4FC9-AC34-E4291430C6E2}" type="presParOf" srcId="{D2E2DBDA-227A-4402-AE28-92629984A50D}" destId="{FB135E53-569A-49AE-BB86-E2720D0CC535}" srcOrd="0" destOrd="0" presId="urn:microsoft.com/office/officeart/2005/8/layout/hierarchy6"/>
    <dgm:cxn modelId="{D42CB253-E7D2-4BAA-A3FF-8263FB57207F}" type="presParOf" srcId="{D2E2DBDA-227A-4402-AE28-92629984A50D}" destId="{0F3A5819-AC7A-43F6-8D9E-E69E78FC5463}" srcOrd="1" destOrd="0" presId="urn:microsoft.com/office/officeart/2005/8/layout/hierarchy6"/>
    <dgm:cxn modelId="{82CE993F-1F07-4011-8AE1-F3FAB214306F}" type="presParOf" srcId="{0F3A5819-AC7A-43F6-8D9E-E69E78FC5463}" destId="{8753CC57-A98E-4CB8-BAF6-997D2C673447}" srcOrd="0" destOrd="0" presId="urn:microsoft.com/office/officeart/2005/8/layout/hierarchy6"/>
    <dgm:cxn modelId="{072BFF32-3A9A-4EDB-82BF-43DFDE109A71}" type="presParOf" srcId="{0F3A5819-AC7A-43F6-8D9E-E69E78FC5463}" destId="{8F87841B-2D64-4BEE-AF0C-F8A8F5E68646}" srcOrd="1" destOrd="0" presId="urn:microsoft.com/office/officeart/2005/8/layout/hierarchy6"/>
    <dgm:cxn modelId="{BDAA7279-DD61-4A64-ABCF-A69912A7945C}" type="presParOf" srcId="{8F87841B-2D64-4BEE-AF0C-F8A8F5E68646}" destId="{FE6F7343-CB52-405C-A835-5A61737CDEA0}" srcOrd="0" destOrd="0" presId="urn:microsoft.com/office/officeart/2005/8/layout/hierarchy6"/>
    <dgm:cxn modelId="{0F1E0A1C-2DB6-4B31-8DBF-4100326E557B}" type="presParOf" srcId="{8F87841B-2D64-4BEE-AF0C-F8A8F5E68646}" destId="{76353556-28A7-4B64-802E-76120B56D7D6}" srcOrd="1" destOrd="0" presId="urn:microsoft.com/office/officeart/2005/8/layout/hierarchy6"/>
    <dgm:cxn modelId="{EA3053F5-9DDF-483E-AF72-21354AB8A040}" type="presParOf" srcId="{76353556-28A7-4B64-802E-76120B56D7D6}" destId="{49C1BC5C-0D6C-4C0B-867B-3C33763BC8D0}" srcOrd="0" destOrd="0" presId="urn:microsoft.com/office/officeart/2005/8/layout/hierarchy6"/>
    <dgm:cxn modelId="{694A6158-34D7-48FD-A6F2-820C8B78EF0F}" type="presParOf" srcId="{76353556-28A7-4B64-802E-76120B56D7D6}" destId="{83BB8C23-AFB7-4F5E-89F7-647C5AC4E313}" srcOrd="1" destOrd="0" presId="urn:microsoft.com/office/officeart/2005/8/layout/hierarchy6"/>
    <dgm:cxn modelId="{859378A1-038F-4489-9BA8-5780B620B9C3}" type="presParOf" srcId="{83BB8C23-AFB7-4F5E-89F7-647C5AC4E313}" destId="{99AE3AA6-71FD-419E-AABE-6AC5E29A3B94}" srcOrd="0" destOrd="0" presId="urn:microsoft.com/office/officeart/2005/8/layout/hierarchy6"/>
    <dgm:cxn modelId="{B812A976-A690-4046-B869-98641CF41BC6}" type="presParOf" srcId="{83BB8C23-AFB7-4F5E-89F7-647C5AC4E313}" destId="{61F301E1-136A-4AA5-9CDE-60E24C47F9D2}" srcOrd="1" destOrd="0" presId="urn:microsoft.com/office/officeart/2005/8/layout/hierarchy6"/>
    <dgm:cxn modelId="{229ACD79-DBDB-4C6B-8452-75FC5530E272}" type="presParOf" srcId="{E3844565-FD6C-4C60-9594-A0367D1D500B}" destId="{B9619A7C-CC86-47DB-AB97-4DA08804DF26}" srcOrd="2" destOrd="0" presId="urn:microsoft.com/office/officeart/2005/8/layout/hierarchy6"/>
    <dgm:cxn modelId="{FDC74CC9-E9E2-4592-9DE3-25B8C4DA3135}" type="presParOf" srcId="{E3844565-FD6C-4C60-9594-A0367D1D500B}" destId="{29598C20-8EFD-44D1-927B-C9C1CE39469B}" srcOrd="3" destOrd="0" presId="urn:microsoft.com/office/officeart/2005/8/layout/hierarchy6"/>
    <dgm:cxn modelId="{68FB9986-B744-41E5-8A2C-9A6327F3013F}" type="presParOf" srcId="{29598C20-8EFD-44D1-927B-C9C1CE39469B}" destId="{3E20F5B5-3329-4A6F-BC8F-ECB23519C752}" srcOrd="0" destOrd="0" presId="urn:microsoft.com/office/officeart/2005/8/layout/hierarchy6"/>
    <dgm:cxn modelId="{9663C4D8-6D40-4D39-A5C3-5F368FF2B967}" type="presParOf" srcId="{29598C20-8EFD-44D1-927B-C9C1CE39469B}" destId="{EB658768-AD19-4D32-9E29-8F2D483D1794}" srcOrd="1" destOrd="0" presId="urn:microsoft.com/office/officeart/2005/8/layout/hierarchy6"/>
    <dgm:cxn modelId="{5711F5AB-EA21-47B7-8645-9694E6FE0A98}" type="presParOf" srcId="{EB658768-AD19-4D32-9E29-8F2D483D1794}" destId="{66284EB1-0A8E-4EF8-9F74-A3903FBDFB9A}" srcOrd="0" destOrd="0" presId="urn:microsoft.com/office/officeart/2005/8/layout/hierarchy6"/>
    <dgm:cxn modelId="{9E94BBC0-74C1-40D3-8FBF-187A3328609B}" type="presParOf" srcId="{EB658768-AD19-4D32-9E29-8F2D483D1794}" destId="{6559A8F6-45DA-4D3F-B0BB-33B97822DE6E}" srcOrd="1" destOrd="0" presId="urn:microsoft.com/office/officeart/2005/8/layout/hierarchy6"/>
    <dgm:cxn modelId="{B83EE0C4-37F3-45FF-9728-01F2D8B93DA7}" type="presParOf" srcId="{6559A8F6-45DA-4D3F-B0BB-33B97822DE6E}" destId="{96677947-D10B-465A-A1BB-A252D97BBDD6}" srcOrd="0" destOrd="0" presId="urn:microsoft.com/office/officeart/2005/8/layout/hierarchy6"/>
    <dgm:cxn modelId="{FE1CCDBD-081A-4F65-A947-8159DE0D0AF9}" type="presParOf" srcId="{6559A8F6-45DA-4D3F-B0BB-33B97822DE6E}" destId="{3281BE1D-B6A8-4F72-A3FD-00155D4ADBFA}" srcOrd="1" destOrd="0" presId="urn:microsoft.com/office/officeart/2005/8/layout/hierarchy6"/>
    <dgm:cxn modelId="{166268D4-DA0B-4DFF-B842-55C404034BBE}" type="presParOf" srcId="{3281BE1D-B6A8-4F72-A3FD-00155D4ADBFA}" destId="{A9E7711D-C72A-4C94-A719-6FD9165CD18D}" srcOrd="0" destOrd="0" presId="urn:microsoft.com/office/officeart/2005/8/layout/hierarchy6"/>
    <dgm:cxn modelId="{E74EEF01-3FDE-4A10-BF12-B12E2946726C}" type="presParOf" srcId="{3281BE1D-B6A8-4F72-A3FD-00155D4ADBFA}" destId="{56B18D54-5807-4BF7-90E2-04AF43F0B4D5}" srcOrd="1" destOrd="0" presId="urn:microsoft.com/office/officeart/2005/8/layout/hierarchy6"/>
    <dgm:cxn modelId="{79AB6D2C-3B90-4528-AAD0-9415037305D6}" type="presParOf" srcId="{56B18D54-5807-4BF7-90E2-04AF43F0B4D5}" destId="{CEE5FAFE-8295-481D-8992-AD72698CF1EB}" srcOrd="0" destOrd="0" presId="urn:microsoft.com/office/officeart/2005/8/layout/hierarchy6"/>
    <dgm:cxn modelId="{284AEB42-A789-40FE-BE0F-A6FE732AAC83}" type="presParOf" srcId="{56B18D54-5807-4BF7-90E2-04AF43F0B4D5}" destId="{D6BA034F-E4DF-46D2-86A8-D609872D36CC}" srcOrd="1" destOrd="0" presId="urn:microsoft.com/office/officeart/2005/8/layout/hierarchy6"/>
    <dgm:cxn modelId="{68B16029-BB5A-4851-9D77-1FF33B74507F}" type="presParOf" srcId="{D6BA034F-E4DF-46D2-86A8-D609872D36CC}" destId="{1F7D1B1B-2CAD-4910-B7D7-EABDC0EC5D1B}" srcOrd="0" destOrd="0" presId="urn:microsoft.com/office/officeart/2005/8/layout/hierarchy6"/>
    <dgm:cxn modelId="{5AC20EDE-8F04-4541-B2C2-FDCF8CA1697B}" type="presParOf" srcId="{D6BA034F-E4DF-46D2-86A8-D609872D36CC}" destId="{47CCA283-5A61-4378-B272-C4BBF046B3CA}" srcOrd="1" destOrd="0" presId="urn:microsoft.com/office/officeart/2005/8/layout/hierarchy6"/>
    <dgm:cxn modelId="{C1475689-8935-4CEE-9F74-3ECFF24A77D7}" type="presParOf" srcId="{47CCA283-5A61-4378-B272-C4BBF046B3CA}" destId="{51DA7C34-B98D-46DF-B91F-2E41B15FADEE}" srcOrd="0" destOrd="0" presId="urn:microsoft.com/office/officeart/2005/8/layout/hierarchy6"/>
    <dgm:cxn modelId="{2307B188-0961-4F29-84B0-BA8F0D736AE5}" type="presParOf" srcId="{47CCA283-5A61-4378-B272-C4BBF046B3CA}" destId="{C8051D86-5E39-4B0D-A485-C9B046B26667}" srcOrd="1" destOrd="0" presId="urn:microsoft.com/office/officeart/2005/8/layout/hierarchy6"/>
    <dgm:cxn modelId="{0BADF672-B595-4CC0-AAB1-0E7FCEF2C720}" type="presParOf" srcId="{C8051D86-5E39-4B0D-A485-C9B046B26667}" destId="{01F7912C-4080-4933-8CA8-6EB541AB20AA}" srcOrd="0" destOrd="0" presId="urn:microsoft.com/office/officeart/2005/8/layout/hierarchy6"/>
    <dgm:cxn modelId="{1E3C4E45-68CB-45CA-B9BE-A13E324B4CA8}" type="presParOf" srcId="{C8051D86-5E39-4B0D-A485-C9B046B26667}" destId="{E653D602-B20D-4DC9-A8C9-E7A703173ABE}" srcOrd="1" destOrd="0" presId="urn:microsoft.com/office/officeart/2005/8/layout/hierarchy6"/>
    <dgm:cxn modelId="{0EFDCBF7-7B0E-4A12-91DA-F5058DB01121}" type="presParOf" srcId="{E653D602-B20D-4DC9-A8C9-E7A703173ABE}" destId="{1057B695-FC9E-4182-A708-9659B4964EB5}" srcOrd="0" destOrd="0" presId="urn:microsoft.com/office/officeart/2005/8/layout/hierarchy6"/>
    <dgm:cxn modelId="{60CFCF93-987A-4EE7-BE67-D718514029D7}" type="presParOf" srcId="{E653D602-B20D-4DC9-A8C9-E7A703173ABE}" destId="{9785E414-C0CB-45C7-90BA-7BA880728174}" srcOrd="1" destOrd="0" presId="urn:microsoft.com/office/officeart/2005/8/layout/hierarchy6"/>
    <dgm:cxn modelId="{27A2102E-F6EC-4EA0-B6D9-E558A8DCB6FA}" type="presParOf" srcId="{2F43979C-6B32-4103-8021-649E802695F2}" destId="{53187099-9883-4456-B253-1339E23ED858}" srcOrd="1" destOrd="0" presId="urn:microsoft.com/office/officeart/2005/8/layout/hierarchy6"/>
    <dgm:cxn modelId="{A34C0F59-8A6C-4C21-AAB3-5F7C553A0DF8}" type="presParOf" srcId="{53187099-9883-4456-B253-1339E23ED858}" destId="{64601B26-E80C-428C-81A5-0A163184F4BC}" srcOrd="0" destOrd="0" presId="urn:microsoft.com/office/officeart/2005/8/layout/hierarchy6"/>
    <dgm:cxn modelId="{A8FAF458-D42E-426D-9232-58DD507F6DD3}" type="presParOf" srcId="{64601B26-E80C-428C-81A5-0A163184F4BC}" destId="{E1F0EAB8-F0FB-47D2-BA96-40FBCA21075C}" srcOrd="0" destOrd="0" presId="urn:microsoft.com/office/officeart/2005/8/layout/hierarchy6"/>
    <dgm:cxn modelId="{28639748-1F49-465A-A7C0-55280E863BD8}" type="presParOf" srcId="{64601B26-E80C-428C-81A5-0A163184F4BC}" destId="{74BDB555-3121-46F1-B662-E1E3636D8D1E}" srcOrd="1" destOrd="0" presId="urn:microsoft.com/office/officeart/2005/8/layout/hierarchy6"/>
    <dgm:cxn modelId="{7AC34C52-B260-4874-8B02-BB83E8197241}" type="presParOf" srcId="{53187099-9883-4456-B253-1339E23ED858}" destId="{BADC25E2-A4E0-47E1-A0FC-6007CCA382E1}" srcOrd="1" destOrd="0" presId="urn:microsoft.com/office/officeart/2005/8/layout/hierarchy6"/>
    <dgm:cxn modelId="{933C30C1-1840-43EF-BF82-A2F63D8ED000}" type="presParOf" srcId="{BADC25E2-A4E0-47E1-A0FC-6007CCA382E1}" destId="{02E8A92F-16FF-41D6-8910-A863D3035E63}" srcOrd="0" destOrd="0" presId="urn:microsoft.com/office/officeart/2005/8/layout/hierarchy6"/>
    <dgm:cxn modelId="{6F56C822-CD16-44E1-8128-BB3872ECBA83}" type="presParOf" srcId="{53187099-9883-4456-B253-1339E23ED858}" destId="{669CAB58-6E50-416D-88A3-69E53A21B310}" srcOrd="2" destOrd="0" presId="urn:microsoft.com/office/officeart/2005/8/layout/hierarchy6"/>
    <dgm:cxn modelId="{4195FC48-356C-4FA0-BC88-08D3C2A77FFC}" type="presParOf" srcId="{669CAB58-6E50-416D-88A3-69E53A21B310}" destId="{29AFB1A0-2C2C-4103-B3DB-DC9620630B46}" srcOrd="0" destOrd="0" presId="urn:microsoft.com/office/officeart/2005/8/layout/hierarchy6"/>
    <dgm:cxn modelId="{F6A16914-730D-4874-900D-7FCBDA136A0E}" type="presParOf" srcId="{669CAB58-6E50-416D-88A3-69E53A21B310}" destId="{AA0B2CB0-9B32-4BD4-8873-5D7B5FA3E98C}" srcOrd="1" destOrd="0" presId="urn:microsoft.com/office/officeart/2005/8/layout/hierarchy6"/>
    <dgm:cxn modelId="{3E7EE0F4-F7EC-4E94-8331-667E00474240}" type="presParOf" srcId="{53187099-9883-4456-B253-1339E23ED858}" destId="{37D728A3-9A2E-44A2-B4A2-1AC4BA497919}" srcOrd="3" destOrd="0" presId="urn:microsoft.com/office/officeart/2005/8/layout/hierarchy6"/>
    <dgm:cxn modelId="{C2469B70-B5FE-4F3F-95A7-FCBD46EFB145}" type="presParOf" srcId="{37D728A3-9A2E-44A2-B4A2-1AC4BA497919}" destId="{B8D23F0C-0795-4B94-BE09-8AFD0D8E2BC4}" srcOrd="0" destOrd="0" presId="urn:microsoft.com/office/officeart/2005/8/layout/hierarchy6"/>
    <dgm:cxn modelId="{0A8A55A0-2DEE-4297-B803-C643C2D5A02B}" type="presParOf" srcId="{53187099-9883-4456-B253-1339E23ED858}" destId="{49A922CB-A55F-4E8F-8ACA-FDFC56114058}" srcOrd="4" destOrd="0" presId="urn:microsoft.com/office/officeart/2005/8/layout/hierarchy6"/>
    <dgm:cxn modelId="{22D9D38C-81B8-4CFF-8122-45AE3895A399}" type="presParOf" srcId="{49A922CB-A55F-4E8F-8ACA-FDFC56114058}" destId="{00ED5A10-16E4-4E0E-8A6C-209A610D81C6}" srcOrd="0" destOrd="0" presId="urn:microsoft.com/office/officeart/2005/8/layout/hierarchy6"/>
    <dgm:cxn modelId="{DF460EF9-3852-4634-9C74-49CF3EE2EDD2}" type="presParOf" srcId="{49A922CB-A55F-4E8F-8ACA-FDFC56114058}" destId="{BA960D98-45C8-444C-8E2C-9AEBB178A5F3}" srcOrd="1" destOrd="0" presId="urn:microsoft.com/office/officeart/2005/8/layout/hierarchy6"/>
    <dgm:cxn modelId="{954FA655-66B0-40AA-BADE-946B0038E1B6}" type="presParOf" srcId="{53187099-9883-4456-B253-1339E23ED858}" destId="{BB9837B9-F4D8-48F7-8889-1CD1ECCC4F18}" srcOrd="5" destOrd="0" presId="urn:microsoft.com/office/officeart/2005/8/layout/hierarchy6"/>
    <dgm:cxn modelId="{0567B176-CCED-4B08-93DA-E59F1195FE92}" type="presParOf" srcId="{BB9837B9-F4D8-48F7-8889-1CD1ECCC4F18}" destId="{5AD6F892-5B95-43E6-88CE-86ED0AEB7E7C}" srcOrd="0" destOrd="0" presId="urn:microsoft.com/office/officeart/2005/8/layout/hierarchy6"/>
    <dgm:cxn modelId="{B0D6A3B5-2D17-47E6-B5C2-1D25895628BE}" type="presParOf" srcId="{53187099-9883-4456-B253-1339E23ED858}" destId="{1E1FD937-A378-4D46-B9AD-EACBFCFF57CF}" srcOrd="6" destOrd="0" presId="urn:microsoft.com/office/officeart/2005/8/layout/hierarchy6"/>
    <dgm:cxn modelId="{A3A194A2-CEB8-47F9-9982-AA1795476D72}" type="presParOf" srcId="{1E1FD937-A378-4D46-B9AD-EACBFCFF57CF}" destId="{87FECAC7-2233-4C66-B54B-38CB19B0DE92}" srcOrd="0" destOrd="0" presId="urn:microsoft.com/office/officeart/2005/8/layout/hierarchy6"/>
    <dgm:cxn modelId="{66B07072-2770-4EA7-94D8-AEF2A3658D48}" type="presParOf" srcId="{1E1FD937-A378-4D46-B9AD-EACBFCFF57CF}" destId="{452B93DB-0160-4C19-A0CA-913D17495511}" srcOrd="1" destOrd="0" presId="urn:microsoft.com/office/officeart/2005/8/layout/hierarchy6"/>
    <dgm:cxn modelId="{953EE895-FA52-49E5-9E8A-FF63C37B7F41}" type="presParOf" srcId="{53187099-9883-4456-B253-1339E23ED858}" destId="{4B5AFDBB-1141-4ADF-B45C-0DF30F21CE98}" srcOrd="7" destOrd="0" presId="urn:microsoft.com/office/officeart/2005/8/layout/hierarchy6"/>
    <dgm:cxn modelId="{0F144352-E2B2-463C-8184-B3F3465B3884}" type="presParOf" srcId="{4B5AFDBB-1141-4ADF-B45C-0DF30F21CE98}" destId="{34D35021-D7AB-4789-8CB4-F68847E78832}" srcOrd="0" destOrd="0" presId="urn:microsoft.com/office/officeart/2005/8/layout/hierarchy6"/>
    <dgm:cxn modelId="{FD51F2A9-11A7-4BBA-A348-E196FF78A4AF}" type="presParOf" srcId="{53187099-9883-4456-B253-1339E23ED858}" destId="{5F11590E-F0E0-4867-A36A-9489E69514F7}" srcOrd="8" destOrd="0" presId="urn:microsoft.com/office/officeart/2005/8/layout/hierarchy6"/>
    <dgm:cxn modelId="{5AC0C881-0FAC-448B-AC51-89B90CDB763C}" type="presParOf" srcId="{5F11590E-F0E0-4867-A36A-9489E69514F7}" destId="{3316E91C-83AD-401D-959C-F3A3637185BB}" srcOrd="0" destOrd="0" presId="urn:microsoft.com/office/officeart/2005/8/layout/hierarchy6"/>
    <dgm:cxn modelId="{243C5D21-01ED-4033-8660-7A12014F6524}" type="presParOf" srcId="{5F11590E-F0E0-4867-A36A-9489E69514F7}" destId="{60F7D40C-6214-4AF7-ABBF-CA34DC416516}"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13EDD4-7509-4279-A33A-02439997313E}">
      <dsp:nvSpPr>
        <dsp:cNvPr id="0" name=""/>
        <dsp:cNvSpPr/>
      </dsp:nvSpPr>
      <dsp:spPr>
        <a:xfrm>
          <a:off x="0" y="780097"/>
          <a:ext cx="5114925" cy="104013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5F3877C-7833-41D3-B0C9-6491CF4B0B5F}">
      <dsp:nvSpPr>
        <dsp:cNvPr id="0" name=""/>
        <dsp:cNvSpPr/>
      </dsp:nvSpPr>
      <dsp:spPr>
        <a:xfrm>
          <a:off x="0" y="54169"/>
          <a:ext cx="884497" cy="104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Baseline</a:t>
          </a:r>
        </a:p>
      </dsp:txBody>
      <dsp:txXfrm>
        <a:off x="0" y="54169"/>
        <a:ext cx="884497" cy="1040130"/>
      </dsp:txXfrm>
    </dsp:sp>
    <dsp:sp modelId="{87855CD8-7817-4986-BB5C-92F376D8AB29}">
      <dsp:nvSpPr>
        <dsp:cNvPr id="0" name=""/>
        <dsp:cNvSpPr/>
      </dsp:nvSpPr>
      <dsp:spPr>
        <a:xfrm>
          <a:off x="314255" y="1170146"/>
          <a:ext cx="260032" cy="260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C7573E-9925-4AD8-9368-D782485A3AA5}">
      <dsp:nvSpPr>
        <dsp:cNvPr id="0" name=""/>
        <dsp:cNvSpPr/>
      </dsp:nvSpPr>
      <dsp:spPr>
        <a:xfrm rot="16200000">
          <a:off x="597342" y="1785411"/>
          <a:ext cx="884497" cy="2754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t>Intervention</a:t>
          </a:r>
        </a:p>
      </dsp:txBody>
      <dsp:txXfrm>
        <a:off x="597342" y="1785411"/>
        <a:ext cx="884497" cy="275499"/>
      </dsp:txXfrm>
    </dsp:sp>
    <dsp:sp modelId="{D74ACA02-EBE6-4511-ADD1-03916835505B}">
      <dsp:nvSpPr>
        <dsp:cNvPr id="0" name=""/>
        <dsp:cNvSpPr/>
      </dsp:nvSpPr>
      <dsp:spPr>
        <a:xfrm>
          <a:off x="941155" y="1167829"/>
          <a:ext cx="260032" cy="260032"/>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24211F-FD0F-4AED-BB11-FD7DDD2EE184}">
      <dsp:nvSpPr>
        <dsp:cNvPr id="0" name=""/>
        <dsp:cNvSpPr/>
      </dsp:nvSpPr>
      <dsp:spPr>
        <a:xfrm>
          <a:off x="1859467" y="0"/>
          <a:ext cx="884497" cy="104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6-months</a:t>
          </a:r>
        </a:p>
      </dsp:txBody>
      <dsp:txXfrm>
        <a:off x="1859467" y="0"/>
        <a:ext cx="884497" cy="1040130"/>
      </dsp:txXfrm>
    </dsp:sp>
    <dsp:sp modelId="{247B34B7-EC0E-49F3-9267-DEA1EE7093AF}">
      <dsp:nvSpPr>
        <dsp:cNvPr id="0" name=""/>
        <dsp:cNvSpPr/>
      </dsp:nvSpPr>
      <dsp:spPr>
        <a:xfrm>
          <a:off x="2171700" y="1170146"/>
          <a:ext cx="260032" cy="260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D4F899-4D59-4923-9086-35D4FDBE73A9}">
      <dsp:nvSpPr>
        <dsp:cNvPr id="0" name=""/>
        <dsp:cNvSpPr/>
      </dsp:nvSpPr>
      <dsp:spPr>
        <a:xfrm>
          <a:off x="2788189" y="763070"/>
          <a:ext cx="884497" cy="104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t>12-months</a:t>
          </a:r>
        </a:p>
      </dsp:txBody>
      <dsp:txXfrm>
        <a:off x="2788189" y="763070"/>
        <a:ext cx="884497" cy="1040130"/>
      </dsp:txXfrm>
    </dsp:sp>
    <dsp:sp modelId="{D55C80F7-89C6-4BE3-8B7C-32888D373709}">
      <dsp:nvSpPr>
        <dsp:cNvPr id="0" name=""/>
        <dsp:cNvSpPr/>
      </dsp:nvSpPr>
      <dsp:spPr>
        <a:xfrm>
          <a:off x="3100422" y="1170146"/>
          <a:ext cx="260032" cy="260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82E66E-4DD6-450E-BDAF-9B73FA55012D}">
      <dsp:nvSpPr>
        <dsp:cNvPr id="0" name=""/>
        <dsp:cNvSpPr/>
      </dsp:nvSpPr>
      <dsp:spPr>
        <a:xfrm>
          <a:off x="3716912" y="0"/>
          <a:ext cx="884497" cy="10401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18-months</a:t>
          </a:r>
        </a:p>
      </dsp:txBody>
      <dsp:txXfrm>
        <a:off x="3716912" y="0"/>
        <a:ext cx="884497" cy="1040130"/>
      </dsp:txXfrm>
    </dsp:sp>
    <dsp:sp modelId="{8A5448DE-B6BC-4755-ACBA-CB00459954F2}">
      <dsp:nvSpPr>
        <dsp:cNvPr id="0" name=""/>
        <dsp:cNvSpPr/>
      </dsp:nvSpPr>
      <dsp:spPr>
        <a:xfrm>
          <a:off x="4029144" y="1170146"/>
          <a:ext cx="260032" cy="2600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16E91C-83AD-401D-959C-F3A3637185BB}">
      <dsp:nvSpPr>
        <dsp:cNvPr id="0" name=""/>
        <dsp:cNvSpPr/>
      </dsp:nvSpPr>
      <dsp:spPr>
        <a:xfrm>
          <a:off x="0" y="4837469"/>
          <a:ext cx="8143875" cy="76323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latin typeface="Cambria" panose="02040503050406030204" pitchFamily="18" charset="0"/>
            </a:rPr>
            <a:t>Analysis</a:t>
          </a:r>
        </a:p>
      </dsp:txBody>
      <dsp:txXfrm>
        <a:off x="0" y="4837469"/>
        <a:ext cx="2443162" cy="763230"/>
      </dsp:txXfrm>
    </dsp:sp>
    <dsp:sp modelId="{87FECAC7-2233-4C66-B54B-38CB19B0DE92}">
      <dsp:nvSpPr>
        <dsp:cNvPr id="0" name=""/>
        <dsp:cNvSpPr/>
      </dsp:nvSpPr>
      <dsp:spPr>
        <a:xfrm>
          <a:off x="0" y="2387032"/>
          <a:ext cx="8143875" cy="23339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latin typeface="Cambria" panose="02040503050406030204" pitchFamily="18" charset="0"/>
            </a:rPr>
            <a:t>Follow-up</a:t>
          </a:r>
        </a:p>
      </dsp:txBody>
      <dsp:txXfrm>
        <a:off x="0" y="2387032"/>
        <a:ext cx="2443162" cy="2333903"/>
      </dsp:txXfrm>
    </dsp:sp>
    <dsp:sp modelId="{00ED5A10-16E4-4E0E-8A6C-209A610D81C6}">
      <dsp:nvSpPr>
        <dsp:cNvPr id="0" name=""/>
        <dsp:cNvSpPr/>
      </dsp:nvSpPr>
      <dsp:spPr>
        <a:xfrm>
          <a:off x="0" y="1591715"/>
          <a:ext cx="8143875" cy="67986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latin typeface="Cambria" panose="02040503050406030204" pitchFamily="18" charset="0"/>
            </a:rPr>
            <a:t>Allocation</a:t>
          </a:r>
        </a:p>
      </dsp:txBody>
      <dsp:txXfrm>
        <a:off x="0" y="1591715"/>
        <a:ext cx="2443162" cy="679865"/>
      </dsp:txXfrm>
    </dsp:sp>
    <dsp:sp modelId="{29AFB1A0-2C2C-4103-B3DB-DC9620630B46}">
      <dsp:nvSpPr>
        <dsp:cNvPr id="0" name=""/>
        <dsp:cNvSpPr/>
      </dsp:nvSpPr>
      <dsp:spPr>
        <a:xfrm>
          <a:off x="0" y="796399"/>
          <a:ext cx="8143875" cy="67986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latin typeface="Cambria" panose="02040503050406030204" pitchFamily="18" charset="0"/>
            </a:rPr>
            <a:t>Stratification</a:t>
          </a:r>
        </a:p>
      </dsp:txBody>
      <dsp:txXfrm>
        <a:off x="0" y="796399"/>
        <a:ext cx="2443162" cy="679865"/>
      </dsp:txXfrm>
    </dsp:sp>
    <dsp:sp modelId="{E1F0EAB8-F0FB-47D2-BA96-40FBCA21075C}">
      <dsp:nvSpPr>
        <dsp:cNvPr id="0" name=""/>
        <dsp:cNvSpPr/>
      </dsp:nvSpPr>
      <dsp:spPr>
        <a:xfrm>
          <a:off x="0" y="1082"/>
          <a:ext cx="8143875" cy="67986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a:latin typeface="Cambria" panose="02040503050406030204" pitchFamily="18" charset="0"/>
            </a:rPr>
            <a:t>Enrollment</a:t>
          </a:r>
        </a:p>
      </dsp:txBody>
      <dsp:txXfrm>
        <a:off x="0" y="1082"/>
        <a:ext cx="2443162" cy="679865"/>
      </dsp:txXfrm>
    </dsp:sp>
    <dsp:sp modelId="{3FF74E64-7DEA-4648-9B8D-9F3A5BC82879}">
      <dsp:nvSpPr>
        <dsp:cNvPr id="0" name=""/>
        <dsp:cNvSpPr/>
      </dsp:nvSpPr>
      <dsp:spPr>
        <a:xfrm>
          <a:off x="4787526" y="58808"/>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solidFill>
                <a:schemeClr val="bg1"/>
              </a:solidFill>
            </a:rPr>
            <a:t>Assessed for Eligibility </a:t>
          </a:r>
        </a:p>
        <a:p>
          <a:pPr lvl="0" algn="ctr" defTabSz="266700">
            <a:lnSpc>
              <a:spcPct val="90000"/>
            </a:lnSpc>
            <a:spcBef>
              <a:spcPct val="0"/>
            </a:spcBef>
            <a:spcAft>
              <a:spcPct val="35000"/>
            </a:spcAft>
          </a:pPr>
          <a:r>
            <a:rPr lang="en-US" sz="600" kern="1200" dirty="0">
              <a:solidFill>
                <a:schemeClr val="bg1"/>
              </a:solidFill>
            </a:rPr>
            <a:t>(N=# of clusters)</a:t>
          </a:r>
        </a:p>
        <a:p>
          <a:pPr lvl="0" algn="ctr" defTabSz="266700">
            <a:lnSpc>
              <a:spcPct val="90000"/>
            </a:lnSpc>
            <a:spcBef>
              <a:spcPct val="0"/>
            </a:spcBef>
            <a:spcAft>
              <a:spcPct val="35000"/>
            </a:spcAft>
          </a:pPr>
          <a:r>
            <a:rPr lang="en-US" sz="600" kern="1200"/>
            <a:t>Number of clusters eligible (N=)</a:t>
          </a:r>
        </a:p>
        <a:p>
          <a:pPr lvl="0" algn="ctr" defTabSz="266700">
            <a:lnSpc>
              <a:spcPct val="90000"/>
            </a:lnSpc>
            <a:spcBef>
              <a:spcPct val="0"/>
            </a:spcBef>
            <a:spcAft>
              <a:spcPct val="35000"/>
            </a:spcAft>
          </a:pPr>
          <a:r>
            <a:rPr lang="en-US" sz="600" kern="1200"/>
            <a:t>Agreed to participate (N=)</a:t>
          </a:r>
        </a:p>
      </dsp:txBody>
      <dsp:txXfrm>
        <a:off x="4804433" y="75715"/>
        <a:ext cx="832069" cy="543441"/>
      </dsp:txXfrm>
    </dsp:sp>
    <dsp:sp modelId="{635C59F6-F5B5-43D2-8FED-0708563320D8}">
      <dsp:nvSpPr>
        <dsp:cNvPr id="0" name=""/>
        <dsp:cNvSpPr/>
      </dsp:nvSpPr>
      <dsp:spPr>
        <a:xfrm>
          <a:off x="3778995" y="636063"/>
          <a:ext cx="1441472" cy="230902"/>
        </a:xfrm>
        <a:custGeom>
          <a:avLst/>
          <a:gdLst/>
          <a:ahLst/>
          <a:cxnLst/>
          <a:rect l="0" t="0" r="0" b="0"/>
          <a:pathLst>
            <a:path>
              <a:moveTo>
                <a:pt x="1441472" y="0"/>
              </a:moveTo>
              <a:lnTo>
                <a:pt x="1441472" y="115451"/>
              </a:lnTo>
              <a:lnTo>
                <a:pt x="0" y="115451"/>
              </a:lnTo>
              <a:lnTo>
                <a:pt x="0" y="2309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A6D88-3E4D-4706-8C31-1F2DFB6D0425}">
      <dsp:nvSpPr>
        <dsp:cNvPr id="0" name=""/>
        <dsp:cNvSpPr/>
      </dsp:nvSpPr>
      <dsp:spPr>
        <a:xfrm>
          <a:off x="3346054" y="866965"/>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Health Facility</a:t>
          </a:r>
        </a:p>
        <a:p>
          <a:pPr lvl="0" algn="ctr" defTabSz="355600">
            <a:lnSpc>
              <a:spcPct val="90000"/>
            </a:lnSpc>
            <a:spcBef>
              <a:spcPct val="0"/>
            </a:spcBef>
            <a:spcAft>
              <a:spcPct val="35000"/>
            </a:spcAft>
          </a:pPr>
          <a:r>
            <a:rPr lang="en-US" sz="800" kern="1200" dirty="0">
              <a:solidFill>
                <a:schemeClr val="bg1"/>
              </a:solidFill>
            </a:rPr>
            <a:t>(N=# of clusters</a:t>
          </a:r>
          <a:r>
            <a:rPr lang="en-US" sz="500" kern="1200" dirty="0">
              <a:solidFill>
                <a:schemeClr val="bg1"/>
              </a:solidFill>
            </a:rPr>
            <a:t>)</a:t>
          </a:r>
          <a:endParaRPr lang="en-US" sz="500" kern="1200"/>
        </a:p>
      </dsp:txBody>
      <dsp:txXfrm>
        <a:off x="3362961" y="883872"/>
        <a:ext cx="832069" cy="543441"/>
      </dsp:txXfrm>
    </dsp:sp>
    <dsp:sp modelId="{49C7DF5C-2A08-4C65-AAAB-375F4346C993}">
      <dsp:nvSpPr>
        <dsp:cNvPr id="0" name=""/>
        <dsp:cNvSpPr/>
      </dsp:nvSpPr>
      <dsp:spPr>
        <a:xfrm>
          <a:off x="3073798" y="1444221"/>
          <a:ext cx="705196" cy="230902"/>
        </a:xfrm>
        <a:custGeom>
          <a:avLst/>
          <a:gdLst/>
          <a:ahLst/>
          <a:cxnLst/>
          <a:rect l="0" t="0" r="0" b="0"/>
          <a:pathLst>
            <a:path>
              <a:moveTo>
                <a:pt x="705196" y="0"/>
              </a:moveTo>
              <a:lnTo>
                <a:pt x="705196" y="115451"/>
              </a:lnTo>
              <a:lnTo>
                <a:pt x="0" y="115451"/>
              </a:lnTo>
              <a:lnTo>
                <a:pt x="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F3DFA-DFE4-4638-8F57-EAA155C0B721}">
      <dsp:nvSpPr>
        <dsp:cNvPr id="0" name=""/>
        <dsp:cNvSpPr/>
      </dsp:nvSpPr>
      <dsp:spPr>
        <a:xfrm>
          <a:off x="2459017" y="1675123"/>
          <a:ext cx="1229562"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CA" sz="500" kern="1200" dirty="0"/>
            <a:t>Clusters allocated to Intervention (N=  ):</a:t>
          </a:r>
          <a:endParaRPr lang="en-US" sz="500" kern="1200" dirty="0"/>
        </a:p>
        <a:p>
          <a:pPr lvl="0" algn="ctr" defTabSz="222250">
            <a:lnSpc>
              <a:spcPct val="90000"/>
            </a:lnSpc>
            <a:spcBef>
              <a:spcPct val="0"/>
            </a:spcBef>
            <a:spcAft>
              <a:spcPct val="35000"/>
            </a:spcAft>
          </a:pPr>
          <a:r>
            <a:rPr lang="en-CA" sz="500" kern="1200" dirty="0" smtClean="0"/>
            <a:t>Received </a:t>
          </a:r>
          <a:r>
            <a:rPr lang="en-CA" sz="500" kern="1200" dirty="0"/>
            <a:t>allocated intervention (N=# of clusters, average cluster size, variance of cluster size)</a:t>
          </a:r>
          <a:endParaRPr lang="en-US" sz="500" kern="1200" dirty="0"/>
        </a:p>
        <a:p>
          <a:pPr lvl="0" algn="ctr" defTabSz="222250">
            <a:lnSpc>
              <a:spcPct val="90000"/>
            </a:lnSpc>
            <a:spcBef>
              <a:spcPct val="0"/>
            </a:spcBef>
            <a:spcAft>
              <a:spcPct val="35000"/>
            </a:spcAft>
          </a:pPr>
          <a:r>
            <a:rPr lang="en-CA" sz="500" kern="1200" dirty="0"/>
            <a:t>Did not receive allocated intervention (give reasons) (n=# of clusters, average cluster size, variance of cluster size) </a:t>
          </a:r>
          <a:endParaRPr lang="en-US" sz="500" kern="1200"/>
        </a:p>
      </dsp:txBody>
      <dsp:txXfrm>
        <a:off x="2475924" y="1692030"/>
        <a:ext cx="1195748" cy="543441"/>
      </dsp:txXfrm>
    </dsp:sp>
    <dsp:sp modelId="{2662D360-25DE-41CE-9BCA-93F6DA0EA9D5}">
      <dsp:nvSpPr>
        <dsp:cNvPr id="0" name=""/>
        <dsp:cNvSpPr/>
      </dsp:nvSpPr>
      <dsp:spPr>
        <a:xfrm>
          <a:off x="3028078" y="2252378"/>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83A7F5-E088-483D-BC9D-933EA19CBC32}">
      <dsp:nvSpPr>
        <dsp:cNvPr id="0" name=""/>
        <dsp:cNvSpPr/>
      </dsp:nvSpPr>
      <dsp:spPr>
        <a:xfrm>
          <a:off x="2640857" y="2483281"/>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a:p>
          <a:pPr lvl="0" algn="ctr" defTabSz="222250">
            <a:lnSpc>
              <a:spcPct val="90000"/>
            </a:lnSpc>
            <a:spcBef>
              <a:spcPct val="0"/>
            </a:spcBef>
            <a:spcAft>
              <a:spcPct val="35000"/>
            </a:spcAft>
          </a:pPr>
          <a:endParaRPr lang="en-US" sz="500" kern="1200"/>
        </a:p>
      </dsp:txBody>
      <dsp:txXfrm>
        <a:off x="2657764" y="2500188"/>
        <a:ext cx="832069" cy="543441"/>
      </dsp:txXfrm>
    </dsp:sp>
    <dsp:sp modelId="{0196409A-2B9A-4893-BDFF-FA3786AFA43B}">
      <dsp:nvSpPr>
        <dsp:cNvPr id="0" name=""/>
        <dsp:cNvSpPr/>
      </dsp:nvSpPr>
      <dsp:spPr>
        <a:xfrm>
          <a:off x="3028078" y="3060536"/>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696D23-794C-4B7F-80F2-8B700BF67583}">
      <dsp:nvSpPr>
        <dsp:cNvPr id="0" name=""/>
        <dsp:cNvSpPr/>
      </dsp:nvSpPr>
      <dsp:spPr>
        <a:xfrm>
          <a:off x="2640857" y="3291438"/>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2657764" y="3308345"/>
        <a:ext cx="832069" cy="543441"/>
      </dsp:txXfrm>
    </dsp:sp>
    <dsp:sp modelId="{5EBD730E-3A44-4534-873C-4F577F1C486B}">
      <dsp:nvSpPr>
        <dsp:cNvPr id="0" name=""/>
        <dsp:cNvSpPr/>
      </dsp:nvSpPr>
      <dsp:spPr>
        <a:xfrm>
          <a:off x="3028078" y="3868694"/>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5297AF-2195-434F-91D3-4E312B06B471}">
      <dsp:nvSpPr>
        <dsp:cNvPr id="0" name=""/>
        <dsp:cNvSpPr/>
      </dsp:nvSpPr>
      <dsp:spPr>
        <a:xfrm>
          <a:off x="2640857" y="4099596"/>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2657764" y="4116503"/>
        <a:ext cx="832069" cy="543441"/>
      </dsp:txXfrm>
    </dsp:sp>
    <dsp:sp modelId="{11FD5E59-9AAC-496C-8FD9-A6CA1D5051AA}">
      <dsp:nvSpPr>
        <dsp:cNvPr id="0" name=""/>
        <dsp:cNvSpPr/>
      </dsp:nvSpPr>
      <dsp:spPr>
        <a:xfrm>
          <a:off x="3028078" y="4676851"/>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5E437-3100-4FF5-9257-4D2003A07430}">
      <dsp:nvSpPr>
        <dsp:cNvPr id="0" name=""/>
        <dsp:cNvSpPr/>
      </dsp:nvSpPr>
      <dsp:spPr>
        <a:xfrm>
          <a:off x="2640857" y="4907753"/>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Analyzed (N=# of clusters)</a:t>
          </a:r>
        </a:p>
        <a:p>
          <a:pPr lvl="0" algn="ctr" defTabSz="266700">
            <a:lnSpc>
              <a:spcPct val="90000"/>
            </a:lnSpc>
            <a:spcBef>
              <a:spcPct val="0"/>
            </a:spcBef>
            <a:spcAft>
              <a:spcPct val="35000"/>
            </a:spcAft>
          </a:pPr>
          <a:r>
            <a:rPr lang="en-US" sz="600" kern="1200"/>
            <a:t>Surveys completed (n=#)</a:t>
          </a:r>
        </a:p>
        <a:p>
          <a:pPr lvl="0" algn="ctr" defTabSz="266700">
            <a:lnSpc>
              <a:spcPct val="90000"/>
            </a:lnSpc>
            <a:spcBef>
              <a:spcPct val="0"/>
            </a:spcBef>
            <a:spcAft>
              <a:spcPct val="35000"/>
            </a:spcAft>
          </a:pPr>
          <a:r>
            <a:rPr lang="en-US" sz="600" kern="1200"/>
            <a:t>Primary outcome data available (n=#)</a:t>
          </a:r>
        </a:p>
      </dsp:txBody>
      <dsp:txXfrm>
        <a:off x="2657764" y="4924660"/>
        <a:ext cx="832069" cy="543441"/>
      </dsp:txXfrm>
    </dsp:sp>
    <dsp:sp modelId="{6DD0DB91-0FDD-4A01-A6F7-9CFC550BCFA8}">
      <dsp:nvSpPr>
        <dsp:cNvPr id="0" name=""/>
        <dsp:cNvSpPr/>
      </dsp:nvSpPr>
      <dsp:spPr>
        <a:xfrm>
          <a:off x="3778995" y="1444221"/>
          <a:ext cx="744663" cy="230902"/>
        </a:xfrm>
        <a:custGeom>
          <a:avLst/>
          <a:gdLst/>
          <a:ahLst/>
          <a:cxnLst/>
          <a:rect l="0" t="0" r="0" b="0"/>
          <a:pathLst>
            <a:path>
              <a:moveTo>
                <a:pt x="0" y="0"/>
              </a:moveTo>
              <a:lnTo>
                <a:pt x="0" y="115451"/>
              </a:lnTo>
              <a:lnTo>
                <a:pt x="744663" y="115451"/>
              </a:lnTo>
              <a:lnTo>
                <a:pt x="744663"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EE3BCC-9B77-4EFB-9FE3-E088A3B888D0}">
      <dsp:nvSpPr>
        <dsp:cNvPr id="0" name=""/>
        <dsp:cNvSpPr/>
      </dsp:nvSpPr>
      <dsp:spPr>
        <a:xfrm>
          <a:off x="3948345" y="1675123"/>
          <a:ext cx="1150628"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CA" sz="500" kern="1200" dirty="0"/>
            <a:t>Clusters allocated to Control (N=  ):</a:t>
          </a:r>
          <a:endParaRPr lang="en-US" sz="500" kern="1200" dirty="0"/>
        </a:p>
        <a:p>
          <a:pPr lvl="0" algn="ctr" defTabSz="222250">
            <a:lnSpc>
              <a:spcPct val="90000"/>
            </a:lnSpc>
            <a:spcBef>
              <a:spcPct val="0"/>
            </a:spcBef>
            <a:spcAft>
              <a:spcPct val="35000"/>
            </a:spcAft>
          </a:pPr>
          <a:r>
            <a:rPr lang="en-CA" sz="500" kern="1200" dirty="0" smtClean="0"/>
            <a:t>Received </a:t>
          </a:r>
          <a:r>
            <a:rPr lang="en-CA" sz="500" kern="1200" dirty="0"/>
            <a:t>allocated intervention (N=# of clusters, average cluster size, variance of cluster size)</a:t>
          </a:r>
          <a:endParaRPr lang="en-US" sz="500" kern="1200" dirty="0"/>
        </a:p>
        <a:p>
          <a:pPr lvl="0" algn="ctr" defTabSz="222250">
            <a:lnSpc>
              <a:spcPct val="90000"/>
            </a:lnSpc>
            <a:spcBef>
              <a:spcPct val="0"/>
            </a:spcBef>
            <a:spcAft>
              <a:spcPct val="35000"/>
            </a:spcAft>
          </a:pPr>
          <a:r>
            <a:rPr lang="en-CA" sz="500" kern="1200" dirty="0"/>
            <a:t>Did not receive allocated intervention (give reasons) (n=# of clusters, average cluster size, variance of cluster size) </a:t>
          </a:r>
          <a:endParaRPr lang="en-US" sz="500" kern="1200"/>
        </a:p>
      </dsp:txBody>
      <dsp:txXfrm>
        <a:off x="3965252" y="1692030"/>
        <a:ext cx="1116814" cy="543441"/>
      </dsp:txXfrm>
    </dsp:sp>
    <dsp:sp modelId="{B0BC9C91-92B0-4995-9915-605654BE4C40}">
      <dsp:nvSpPr>
        <dsp:cNvPr id="0" name=""/>
        <dsp:cNvSpPr/>
      </dsp:nvSpPr>
      <dsp:spPr>
        <a:xfrm>
          <a:off x="4477939" y="2252378"/>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85A086-BD5B-44CA-AEF7-9130AD7C885C}">
      <dsp:nvSpPr>
        <dsp:cNvPr id="0" name=""/>
        <dsp:cNvSpPr/>
      </dsp:nvSpPr>
      <dsp:spPr>
        <a:xfrm>
          <a:off x="4090717" y="2483281"/>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4107624" y="2500188"/>
        <a:ext cx="832069" cy="543441"/>
      </dsp:txXfrm>
    </dsp:sp>
    <dsp:sp modelId="{84D9FC0D-D0D8-426B-8943-C6011F8E3C78}">
      <dsp:nvSpPr>
        <dsp:cNvPr id="0" name=""/>
        <dsp:cNvSpPr/>
      </dsp:nvSpPr>
      <dsp:spPr>
        <a:xfrm>
          <a:off x="4477939" y="3060536"/>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AC6EA-AEB7-465F-8E2E-71987EB16200}">
      <dsp:nvSpPr>
        <dsp:cNvPr id="0" name=""/>
        <dsp:cNvSpPr/>
      </dsp:nvSpPr>
      <dsp:spPr>
        <a:xfrm>
          <a:off x="4090717" y="3291438"/>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4107624" y="3308345"/>
        <a:ext cx="832069" cy="543441"/>
      </dsp:txXfrm>
    </dsp:sp>
    <dsp:sp modelId="{322DB955-BC9A-4ECF-B07C-48DA9DE0938C}">
      <dsp:nvSpPr>
        <dsp:cNvPr id="0" name=""/>
        <dsp:cNvSpPr/>
      </dsp:nvSpPr>
      <dsp:spPr>
        <a:xfrm>
          <a:off x="4477939" y="3868694"/>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EB8D7-2FB1-4515-863C-0056FF514A8C}">
      <dsp:nvSpPr>
        <dsp:cNvPr id="0" name=""/>
        <dsp:cNvSpPr/>
      </dsp:nvSpPr>
      <dsp:spPr>
        <a:xfrm>
          <a:off x="4090717" y="4099596"/>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4107624" y="4116503"/>
        <a:ext cx="832069" cy="543441"/>
      </dsp:txXfrm>
    </dsp:sp>
    <dsp:sp modelId="{88951F71-F95C-4D3C-95E7-F7EF906D8414}">
      <dsp:nvSpPr>
        <dsp:cNvPr id="0" name=""/>
        <dsp:cNvSpPr/>
      </dsp:nvSpPr>
      <dsp:spPr>
        <a:xfrm>
          <a:off x="4477939" y="4676851"/>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14183C-F7A9-410C-A83B-3A4F4E052E54}">
      <dsp:nvSpPr>
        <dsp:cNvPr id="0" name=""/>
        <dsp:cNvSpPr/>
      </dsp:nvSpPr>
      <dsp:spPr>
        <a:xfrm>
          <a:off x="4090717" y="4907753"/>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Analyzed (N=# of clusters)</a:t>
          </a:r>
        </a:p>
        <a:p>
          <a:pPr lvl="0" algn="ctr" defTabSz="266700">
            <a:lnSpc>
              <a:spcPct val="90000"/>
            </a:lnSpc>
            <a:spcBef>
              <a:spcPct val="0"/>
            </a:spcBef>
            <a:spcAft>
              <a:spcPct val="35000"/>
            </a:spcAft>
          </a:pPr>
          <a:r>
            <a:rPr lang="en-US" sz="600" kern="1200"/>
            <a:t>Surveys completed (n=#)</a:t>
          </a:r>
        </a:p>
        <a:p>
          <a:pPr lvl="0" algn="ctr" defTabSz="266700">
            <a:lnSpc>
              <a:spcPct val="90000"/>
            </a:lnSpc>
            <a:spcBef>
              <a:spcPct val="0"/>
            </a:spcBef>
            <a:spcAft>
              <a:spcPct val="35000"/>
            </a:spcAft>
          </a:pPr>
          <a:r>
            <a:rPr lang="en-US" sz="600" kern="1200"/>
            <a:t>Primary outcome data available (n=#)</a:t>
          </a:r>
        </a:p>
      </dsp:txBody>
      <dsp:txXfrm>
        <a:off x="4107624" y="4924660"/>
        <a:ext cx="832069" cy="543441"/>
      </dsp:txXfrm>
    </dsp:sp>
    <dsp:sp modelId="{9C818034-9070-44A7-8016-E53A4B142443}">
      <dsp:nvSpPr>
        <dsp:cNvPr id="0" name=""/>
        <dsp:cNvSpPr/>
      </dsp:nvSpPr>
      <dsp:spPr>
        <a:xfrm>
          <a:off x="5220468" y="636063"/>
          <a:ext cx="1441472" cy="230902"/>
        </a:xfrm>
        <a:custGeom>
          <a:avLst/>
          <a:gdLst/>
          <a:ahLst/>
          <a:cxnLst/>
          <a:rect l="0" t="0" r="0" b="0"/>
          <a:pathLst>
            <a:path>
              <a:moveTo>
                <a:pt x="0" y="0"/>
              </a:moveTo>
              <a:lnTo>
                <a:pt x="0" y="115451"/>
              </a:lnTo>
              <a:lnTo>
                <a:pt x="1441472" y="115451"/>
              </a:lnTo>
              <a:lnTo>
                <a:pt x="1441472" y="2309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3F5F7B-057A-47B9-9474-33EA25F9893D}">
      <dsp:nvSpPr>
        <dsp:cNvPr id="0" name=""/>
        <dsp:cNvSpPr/>
      </dsp:nvSpPr>
      <dsp:spPr>
        <a:xfrm>
          <a:off x="6228999" y="866965"/>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 Health Facility</a:t>
          </a:r>
        </a:p>
        <a:p>
          <a:pPr lvl="0" algn="ctr" defTabSz="355600">
            <a:lnSpc>
              <a:spcPct val="90000"/>
            </a:lnSpc>
            <a:spcBef>
              <a:spcPct val="0"/>
            </a:spcBef>
            <a:spcAft>
              <a:spcPct val="35000"/>
            </a:spcAft>
          </a:pPr>
          <a:r>
            <a:rPr lang="en-US" sz="800" kern="1200" dirty="0">
              <a:solidFill>
                <a:schemeClr val="bg1"/>
              </a:solidFill>
            </a:rPr>
            <a:t>(N=# of clusters)</a:t>
          </a:r>
          <a:endParaRPr lang="en-US" sz="800" kern="1200"/>
        </a:p>
      </dsp:txBody>
      <dsp:txXfrm>
        <a:off x="6245906" y="883872"/>
        <a:ext cx="832069" cy="543441"/>
      </dsp:txXfrm>
    </dsp:sp>
    <dsp:sp modelId="{D3EDBE1D-04EC-498F-BFF0-C430BB268711}">
      <dsp:nvSpPr>
        <dsp:cNvPr id="0" name=""/>
        <dsp:cNvSpPr/>
      </dsp:nvSpPr>
      <dsp:spPr>
        <a:xfrm>
          <a:off x="5966675" y="1444221"/>
          <a:ext cx="695265" cy="230902"/>
        </a:xfrm>
        <a:custGeom>
          <a:avLst/>
          <a:gdLst/>
          <a:ahLst/>
          <a:cxnLst/>
          <a:rect l="0" t="0" r="0" b="0"/>
          <a:pathLst>
            <a:path>
              <a:moveTo>
                <a:pt x="695265" y="0"/>
              </a:moveTo>
              <a:lnTo>
                <a:pt x="695265" y="115451"/>
              </a:lnTo>
              <a:lnTo>
                <a:pt x="0" y="115451"/>
              </a:lnTo>
              <a:lnTo>
                <a:pt x="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FEE5AF-4027-462F-AFA1-C5C79B828F37}">
      <dsp:nvSpPr>
        <dsp:cNvPr id="0" name=""/>
        <dsp:cNvSpPr/>
      </dsp:nvSpPr>
      <dsp:spPr>
        <a:xfrm>
          <a:off x="5358738" y="1675123"/>
          <a:ext cx="121587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CA" sz="500" kern="1200" dirty="0"/>
            <a:t>Clusters allocated to Intervention (N=  ):</a:t>
          </a:r>
          <a:endParaRPr lang="en-US" sz="500" kern="1200" dirty="0"/>
        </a:p>
        <a:p>
          <a:pPr lvl="0" algn="ctr" defTabSz="222250">
            <a:lnSpc>
              <a:spcPct val="90000"/>
            </a:lnSpc>
            <a:spcBef>
              <a:spcPct val="0"/>
            </a:spcBef>
            <a:spcAft>
              <a:spcPct val="35000"/>
            </a:spcAft>
          </a:pPr>
          <a:r>
            <a:rPr lang="en-CA" sz="500" kern="1200" dirty="0" smtClean="0"/>
            <a:t>Received </a:t>
          </a:r>
          <a:r>
            <a:rPr lang="en-CA" sz="500" kern="1200" dirty="0"/>
            <a:t>allocated intervention (N=# of clusters, average cluster size, variance of cluster size)</a:t>
          </a:r>
          <a:endParaRPr lang="en-US" sz="500" kern="1200" dirty="0"/>
        </a:p>
        <a:p>
          <a:pPr lvl="0" algn="ctr" defTabSz="222250">
            <a:lnSpc>
              <a:spcPct val="90000"/>
            </a:lnSpc>
            <a:spcBef>
              <a:spcPct val="0"/>
            </a:spcBef>
            <a:spcAft>
              <a:spcPct val="35000"/>
            </a:spcAft>
          </a:pPr>
          <a:r>
            <a:rPr lang="en-CA" sz="500" kern="1200" dirty="0"/>
            <a:t>Did not receive allocated intervention (give reasons) (n=# of clusters, average cluster size, variance of cluster size) </a:t>
          </a:r>
          <a:endParaRPr lang="en-US" sz="500" kern="1200"/>
        </a:p>
      </dsp:txBody>
      <dsp:txXfrm>
        <a:off x="5375645" y="1692030"/>
        <a:ext cx="1182059" cy="543441"/>
      </dsp:txXfrm>
    </dsp:sp>
    <dsp:sp modelId="{619EA608-2F87-4762-8870-27A655C504B3}">
      <dsp:nvSpPr>
        <dsp:cNvPr id="0" name=""/>
        <dsp:cNvSpPr/>
      </dsp:nvSpPr>
      <dsp:spPr>
        <a:xfrm>
          <a:off x="5920955" y="2252378"/>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057F8-EDB2-4CE1-A3EF-E89F48207D71}">
      <dsp:nvSpPr>
        <dsp:cNvPr id="0" name=""/>
        <dsp:cNvSpPr/>
      </dsp:nvSpPr>
      <dsp:spPr>
        <a:xfrm>
          <a:off x="5533733" y="2483281"/>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5550640" y="2500188"/>
        <a:ext cx="832069" cy="543441"/>
      </dsp:txXfrm>
    </dsp:sp>
    <dsp:sp modelId="{3BAFE12F-1565-4FD0-9D5C-479F9B092A4C}">
      <dsp:nvSpPr>
        <dsp:cNvPr id="0" name=""/>
        <dsp:cNvSpPr/>
      </dsp:nvSpPr>
      <dsp:spPr>
        <a:xfrm>
          <a:off x="5920955" y="3060536"/>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135E53-569A-49AE-BB86-E2720D0CC535}">
      <dsp:nvSpPr>
        <dsp:cNvPr id="0" name=""/>
        <dsp:cNvSpPr/>
      </dsp:nvSpPr>
      <dsp:spPr>
        <a:xfrm>
          <a:off x="5533733" y="3291438"/>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5550640" y="3308345"/>
        <a:ext cx="832069" cy="543441"/>
      </dsp:txXfrm>
    </dsp:sp>
    <dsp:sp modelId="{8753CC57-A98E-4CB8-BAF6-997D2C673447}">
      <dsp:nvSpPr>
        <dsp:cNvPr id="0" name=""/>
        <dsp:cNvSpPr/>
      </dsp:nvSpPr>
      <dsp:spPr>
        <a:xfrm>
          <a:off x="5920955" y="3868694"/>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F7343-CB52-405C-A835-5A61737CDEA0}">
      <dsp:nvSpPr>
        <dsp:cNvPr id="0" name=""/>
        <dsp:cNvSpPr/>
      </dsp:nvSpPr>
      <dsp:spPr>
        <a:xfrm>
          <a:off x="5533733" y="4099596"/>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5550640" y="4116503"/>
        <a:ext cx="832069" cy="543441"/>
      </dsp:txXfrm>
    </dsp:sp>
    <dsp:sp modelId="{49C1BC5C-0D6C-4C0B-867B-3C33763BC8D0}">
      <dsp:nvSpPr>
        <dsp:cNvPr id="0" name=""/>
        <dsp:cNvSpPr/>
      </dsp:nvSpPr>
      <dsp:spPr>
        <a:xfrm>
          <a:off x="5920955" y="4676851"/>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AE3AA6-71FD-419E-AABE-6AC5E29A3B94}">
      <dsp:nvSpPr>
        <dsp:cNvPr id="0" name=""/>
        <dsp:cNvSpPr/>
      </dsp:nvSpPr>
      <dsp:spPr>
        <a:xfrm>
          <a:off x="5533733" y="4907753"/>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Analyzed (N=# of clusters)</a:t>
          </a:r>
        </a:p>
        <a:p>
          <a:pPr lvl="0" algn="ctr" defTabSz="266700">
            <a:lnSpc>
              <a:spcPct val="90000"/>
            </a:lnSpc>
            <a:spcBef>
              <a:spcPct val="0"/>
            </a:spcBef>
            <a:spcAft>
              <a:spcPct val="35000"/>
            </a:spcAft>
          </a:pPr>
          <a:r>
            <a:rPr lang="en-US" sz="600" kern="1200"/>
            <a:t>Surveys completed (n=#)</a:t>
          </a:r>
        </a:p>
        <a:p>
          <a:pPr lvl="0" algn="ctr" defTabSz="266700">
            <a:lnSpc>
              <a:spcPct val="90000"/>
            </a:lnSpc>
            <a:spcBef>
              <a:spcPct val="0"/>
            </a:spcBef>
            <a:spcAft>
              <a:spcPct val="35000"/>
            </a:spcAft>
          </a:pPr>
          <a:r>
            <a:rPr lang="en-US" sz="600" kern="1200"/>
            <a:t>Primary outcome data available (n=#)</a:t>
          </a:r>
        </a:p>
      </dsp:txBody>
      <dsp:txXfrm>
        <a:off x="5550640" y="4924660"/>
        <a:ext cx="832069" cy="543441"/>
      </dsp:txXfrm>
    </dsp:sp>
    <dsp:sp modelId="{B9619A7C-CC86-47DB-AB97-4DA08804DF26}">
      <dsp:nvSpPr>
        <dsp:cNvPr id="0" name=""/>
        <dsp:cNvSpPr/>
      </dsp:nvSpPr>
      <dsp:spPr>
        <a:xfrm>
          <a:off x="6661940" y="1444221"/>
          <a:ext cx="737819" cy="230902"/>
        </a:xfrm>
        <a:custGeom>
          <a:avLst/>
          <a:gdLst/>
          <a:ahLst/>
          <a:cxnLst/>
          <a:rect l="0" t="0" r="0" b="0"/>
          <a:pathLst>
            <a:path>
              <a:moveTo>
                <a:pt x="0" y="0"/>
              </a:moveTo>
              <a:lnTo>
                <a:pt x="0" y="115451"/>
              </a:lnTo>
              <a:lnTo>
                <a:pt x="737819" y="115451"/>
              </a:lnTo>
              <a:lnTo>
                <a:pt x="737819"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0F5B5-3329-4A6F-BC8F-ECB23519C752}">
      <dsp:nvSpPr>
        <dsp:cNvPr id="0" name=""/>
        <dsp:cNvSpPr/>
      </dsp:nvSpPr>
      <dsp:spPr>
        <a:xfrm>
          <a:off x="6834377" y="1675123"/>
          <a:ext cx="1130765"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CA" sz="500" kern="1200" dirty="0"/>
            <a:t>Clusters allocated to Control (N=  ):</a:t>
          </a:r>
          <a:endParaRPr lang="en-US" sz="500" kern="1200" dirty="0"/>
        </a:p>
        <a:p>
          <a:pPr lvl="0" algn="ctr" defTabSz="222250">
            <a:lnSpc>
              <a:spcPct val="90000"/>
            </a:lnSpc>
            <a:spcBef>
              <a:spcPct val="0"/>
            </a:spcBef>
            <a:spcAft>
              <a:spcPct val="35000"/>
            </a:spcAft>
          </a:pPr>
          <a:r>
            <a:rPr lang="en-CA" sz="500" kern="1200" dirty="0" smtClean="0"/>
            <a:t>Received </a:t>
          </a:r>
          <a:r>
            <a:rPr lang="en-CA" sz="500" kern="1200" dirty="0"/>
            <a:t>allocated intervention (N=# of clusters, average cluster size, variance of cluster size)</a:t>
          </a:r>
          <a:endParaRPr lang="en-US" sz="500" kern="1200" dirty="0"/>
        </a:p>
        <a:p>
          <a:pPr lvl="0" algn="ctr" defTabSz="222250">
            <a:lnSpc>
              <a:spcPct val="90000"/>
            </a:lnSpc>
            <a:spcBef>
              <a:spcPct val="0"/>
            </a:spcBef>
            <a:spcAft>
              <a:spcPct val="35000"/>
            </a:spcAft>
          </a:pPr>
          <a:r>
            <a:rPr lang="en-CA" sz="500" kern="1200" dirty="0"/>
            <a:t>Did not receive allocated intervention (give reasons) (n=# of clusters, average cluster size, variance of cluster size) </a:t>
          </a:r>
          <a:endParaRPr lang="en-US" sz="500" kern="1200"/>
        </a:p>
      </dsp:txBody>
      <dsp:txXfrm>
        <a:off x="6851284" y="1692030"/>
        <a:ext cx="1096951" cy="543441"/>
      </dsp:txXfrm>
    </dsp:sp>
    <dsp:sp modelId="{66284EB1-0A8E-4EF8-9F74-A3903FBDFB9A}">
      <dsp:nvSpPr>
        <dsp:cNvPr id="0" name=""/>
        <dsp:cNvSpPr/>
      </dsp:nvSpPr>
      <dsp:spPr>
        <a:xfrm>
          <a:off x="7354039" y="2252378"/>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677947-D10B-465A-A1BB-A252D97BBDD6}">
      <dsp:nvSpPr>
        <dsp:cNvPr id="0" name=""/>
        <dsp:cNvSpPr/>
      </dsp:nvSpPr>
      <dsp:spPr>
        <a:xfrm>
          <a:off x="6966818" y="2483281"/>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6983725" y="2500188"/>
        <a:ext cx="832069" cy="543441"/>
      </dsp:txXfrm>
    </dsp:sp>
    <dsp:sp modelId="{A9E7711D-C72A-4C94-A719-6FD9165CD18D}">
      <dsp:nvSpPr>
        <dsp:cNvPr id="0" name=""/>
        <dsp:cNvSpPr/>
      </dsp:nvSpPr>
      <dsp:spPr>
        <a:xfrm>
          <a:off x="7354039" y="3060536"/>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E5FAFE-8295-481D-8992-AD72698CF1EB}">
      <dsp:nvSpPr>
        <dsp:cNvPr id="0" name=""/>
        <dsp:cNvSpPr/>
      </dsp:nvSpPr>
      <dsp:spPr>
        <a:xfrm>
          <a:off x="6966818" y="3291438"/>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6983725" y="3308345"/>
        <a:ext cx="832069" cy="543441"/>
      </dsp:txXfrm>
    </dsp:sp>
    <dsp:sp modelId="{1F7D1B1B-2CAD-4910-B7D7-EABDC0EC5D1B}">
      <dsp:nvSpPr>
        <dsp:cNvPr id="0" name=""/>
        <dsp:cNvSpPr/>
      </dsp:nvSpPr>
      <dsp:spPr>
        <a:xfrm>
          <a:off x="7354039" y="3868694"/>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DA7C34-B98D-46DF-B91F-2E41B15FADEE}">
      <dsp:nvSpPr>
        <dsp:cNvPr id="0" name=""/>
        <dsp:cNvSpPr/>
      </dsp:nvSpPr>
      <dsp:spPr>
        <a:xfrm>
          <a:off x="6966818" y="4099596"/>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Clusters lost to follow-up (N=)</a:t>
          </a:r>
        </a:p>
        <a:p>
          <a:pPr lvl="0" algn="ctr" defTabSz="222250">
            <a:lnSpc>
              <a:spcPct val="90000"/>
            </a:lnSpc>
            <a:spcBef>
              <a:spcPct val="0"/>
            </a:spcBef>
            <a:spcAft>
              <a:spcPct val="35000"/>
            </a:spcAft>
          </a:pPr>
          <a:r>
            <a:rPr lang="en-US" sz="500" kern="1200"/>
            <a:t>Total fevers (n=)</a:t>
          </a:r>
        </a:p>
        <a:p>
          <a:pPr lvl="0" algn="ctr" defTabSz="222250">
            <a:lnSpc>
              <a:spcPct val="90000"/>
            </a:lnSpc>
            <a:spcBef>
              <a:spcPct val="0"/>
            </a:spcBef>
            <a:spcAft>
              <a:spcPct val="35000"/>
            </a:spcAft>
          </a:pPr>
          <a:r>
            <a:rPr lang="en-US" sz="500" kern="1200"/>
            <a:t>Total surveys (n=, # refused)</a:t>
          </a:r>
        </a:p>
        <a:p>
          <a:pPr lvl="0" algn="ctr" defTabSz="222250">
            <a:lnSpc>
              <a:spcPct val="90000"/>
            </a:lnSpc>
            <a:spcBef>
              <a:spcPct val="0"/>
            </a:spcBef>
            <a:spcAft>
              <a:spcPct val="35000"/>
            </a:spcAft>
          </a:pPr>
          <a:r>
            <a:rPr lang="en-CA" sz="500" kern="1200" dirty="0"/>
            <a:t>(N=# of clusters, average cluster size, variance of cluster size)</a:t>
          </a:r>
          <a:endParaRPr lang="en-US" sz="500" kern="1200"/>
        </a:p>
      </dsp:txBody>
      <dsp:txXfrm>
        <a:off x="6983725" y="4116503"/>
        <a:ext cx="832069" cy="543441"/>
      </dsp:txXfrm>
    </dsp:sp>
    <dsp:sp modelId="{01F7912C-4080-4933-8CA8-6EB541AB20AA}">
      <dsp:nvSpPr>
        <dsp:cNvPr id="0" name=""/>
        <dsp:cNvSpPr/>
      </dsp:nvSpPr>
      <dsp:spPr>
        <a:xfrm>
          <a:off x="7354039" y="4676851"/>
          <a:ext cx="91440" cy="230902"/>
        </a:xfrm>
        <a:custGeom>
          <a:avLst/>
          <a:gdLst/>
          <a:ahLst/>
          <a:cxnLst/>
          <a:rect l="0" t="0" r="0" b="0"/>
          <a:pathLst>
            <a:path>
              <a:moveTo>
                <a:pt x="45720" y="0"/>
              </a:moveTo>
              <a:lnTo>
                <a:pt x="45720" y="2309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7B695-FC9E-4182-A708-9659B4964EB5}">
      <dsp:nvSpPr>
        <dsp:cNvPr id="0" name=""/>
        <dsp:cNvSpPr/>
      </dsp:nvSpPr>
      <dsp:spPr>
        <a:xfrm>
          <a:off x="6966818" y="4907753"/>
          <a:ext cx="865883" cy="577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Analyzed (N=# of clusters)</a:t>
          </a:r>
        </a:p>
        <a:p>
          <a:pPr lvl="0" algn="ctr" defTabSz="266700">
            <a:lnSpc>
              <a:spcPct val="90000"/>
            </a:lnSpc>
            <a:spcBef>
              <a:spcPct val="0"/>
            </a:spcBef>
            <a:spcAft>
              <a:spcPct val="35000"/>
            </a:spcAft>
          </a:pPr>
          <a:r>
            <a:rPr lang="en-US" sz="600" kern="1200"/>
            <a:t>Surveys completed (n=#)</a:t>
          </a:r>
        </a:p>
        <a:p>
          <a:pPr lvl="0" algn="ctr" defTabSz="266700">
            <a:lnSpc>
              <a:spcPct val="90000"/>
            </a:lnSpc>
            <a:spcBef>
              <a:spcPct val="0"/>
            </a:spcBef>
            <a:spcAft>
              <a:spcPct val="35000"/>
            </a:spcAft>
          </a:pPr>
          <a:r>
            <a:rPr lang="en-US" sz="600" kern="1200"/>
            <a:t>Primary outcome data available (n=#)</a:t>
          </a:r>
        </a:p>
      </dsp:txBody>
      <dsp:txXfrm>
        <a:off x="6983725" y="4924660"/>
        <a:ext cx="832069" cy="54344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BC57-46B1-4491-807D-706A34E7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7091</Words>
  <Characters>40421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Platt</dc:creator>
  <cp:keywords/>
  <dc:description/>
  <cp:lastModifiedBy>Alyssa Platt</cp:lastModifiedBy>
  <cp:revision>25</cp:revision>
  <dcterms:created xsi:type="dcterms:W3CDTF">2018-04-30T13:52:00Z</dcterms:created>
  <dcterms:modified xsi:type="dcterms:W3CDTF">2018-04-30T15:58:00Z</dcterms:modified>
</cp:coreProperties>
</file>