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E3" w:rsidRPr="00C352E8" w:rsidRDefault="00E805E3" w:rsidP="00E805E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7BF2">
        <w:rPr>
          <w:rFonts w:ascii="Times New Roman" w:hAnsi="Times New Roman" w:cs="Times New Roman"/>
          <w:sz w:val="24"/>
          <w:szCs w:val="24"/>
          <w:lang w:val="en-US"/>
        </w:rPr>
        <w:t>S2</w:t>
      </w:r>
      <w:r w:rsidR="00586F7B" w:rsidRPr="007C7BF2">
        <w:rPr>
          <w:rFonts w:ascii="Times New Roman" w:hAnsi="Times New Roman" w:cs="Times New Roman"/>
          <w:sz w:val="24"/>
          <w:szCs w:val="24"/>
          <w:lang w:val="en-US"/>
        </w:rPr>
        <w:t xml:space="preserve"> Table</w:t>
      </w:r>
      <w:r w:rsidR="00C9716A" w:rsidRPr="007C7B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05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Changes in clinical and </w:t>
      </w:r>
      <w:r w:rsidRPr="0073344D">
        <w:rPr>
          <w:rFonts w:ascii="Times New Roman" w:hAnsi="Times New Roman" w:cs="Times New Roman"/>
          <w:bCs/>
          <w:sz w:val="24"/>
          <w:szCs w:val="24"/>
          <w:lang w:val="en-US"/>
        </w:rPr>
        <w:t>biochemical characteristics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 12 months</w:t>
      </w:r>
      <w:r w:rsidRPr="007334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by study group.</w:t>
      </w:r>
    </w:p>
    <w:tbl>
      <w:tblPr>
        <w:tblStyle w:val="TableGrid"/>
        <w:tblpPr w:leftFromText="180" w:rightFromText="180" w:vertAnchor="text" w:horzAnchor="margin" w:tblpY="143"/>
        <w:tblW w:w="4760" w:type="pct"/>
        <w:tblLook w:val="04A0" w:firstRow="1" w:lastRow="0" w:firstColumn="1" w:lastColumn="0" w:noHBand="0" w:noVBand="1"/>
      </w:tblPr>
      <w:tblGrid>
        <w:gridCol w:w="3937"/>
        <w:gridCol w:w="2355"/>
        <w:gridCol w:w="2207"/>
        <w:gridCol w:w="2695"/>
        <w:gridCol w:w="1134"/>
      </w:tblGrid>
      <w:tr w:rsidR="00E805E3" w:rsidRPr="006E068C" w:rsidTr="00E805E3">
        <w:trPr>
          <w:trHeight w:val="666"/>
        </w:trPr>
        <w:tc>
          <w:tcPr>
            <w:tcW w:w="1597" w:type="pct"/>
          </w:tcPr>
          <w:p w:rsidR="00E805E3" w:rsidRPr="004F6100" w:rsidRDefault="00E805E3" w:rsidP="00E80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5" w:type="pct"/>
          </w:tcPr>
          <w:p w:rsidR="00E805E3" w:rsidRPr="004F6100" w:rsidRDefault="00E805E3" w:rsidP="00E80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Control group  </w:t>
            </w:r>
          </w:p>
          <w:p w:rsidR="00E805E3" w:rsidRPr="004F6100" w:rsidRDefault="00E805E3" w:rsidP="00E80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5" w:type="pct"/>
          </w:tcPr>
          <w:p w:rsidR="00E805E3" w:rsidRPr="004F6100" w:rsidRDefault="00E805E3" w:rsidP="00E80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Intervention group  </w:t>
            </w:r>
          </w:p>
          <w:p w:rsidR="00E805E3" w:rsidRPr="004F6100" w:rsidRDefault="00E805E3" w:rsidP="00E80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</w:tcPr>
          <w:p w:rsidR="00E805E3" w:rsidRPr="004F6100" w:rsidRDefault="00E805E3" w:rsidP="00E80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0" w:type="pct"/>
          </w:tcPr>
          <w:p w:rsidR="00E805E3" w:rsidRPr="004F6100" w:rsidRDefault="00E805E3" w:rsidP="00E80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5E3" w:rsidRPr="006E068C" w:rsidTr="00E805E3">
        <w:trPr>
          <w:trHeight w:val="323"/>
        </w:trPr>
        <w:tc>
          <w:tcPr>
            <w:tcW w:w="1597" w:type="pct"/>
          </w:tcPr>
          <w:p w:rsidR="00E805E3" w:rsidRPr="004F6100" w:rsidRDefault="00E805E3" w:rsidP="00E80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5" w:type="pct"/>
          </w:tcPr>
          <w:p w:rsidR="00E805E3" w:rsidRPr="004F6100" w:rsidRDefault="00E805E3" w:rsidP="00E80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Mean change (SD)</w:t>
            </w:r>
          </w:p>
        </w:tc>
        <w:tc>
          <w:tcPr>
            <w:tcW w:w="895" w:type="pct"/>
          </w:tcPr>
          <w:p w:rsidR="00E805E3" w:rsidRPr="004F6100" w:rsidRDefault="00E805E3" w:rsidP="00E80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Mean change (SD)</w:t>
            </w:r>
          </w:p>
        </w:tc>
        <w:tc>
          <w:tcPr>
            <w:tcW w:w="1093" w:type="pct"/>
          </w:tcPr>
          <w:p w:rsidR="00E805E3" w:rsidRPr="004F6100" w:rsidRDefault="00E805E3" w:rsidP="00E80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Difference</w:t>
            </w:r>
            <w:r w:rsidRPr="004F61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*</w:t>
            </w:r>
            <w:r w:rsidRPr="004F61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(95% CI) </w:t>
            </w:r>
          </w:p>
        </w:tc>
        <w:tc>
          <w:tcPr>
            <w:tcW w:w="460" w:type="pct"/>
          </w:tcPr>
          <w:p w:rsidR="00E805E3" w:rsidRPr="004F6100" w:rsidRDefault="00E805E3" w:rsidP="00E80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 value</w:t>
            </w:r>
          </w:p>
        </w:tc>
      </w:tr>
      <w:tr w:rsidR="00E805E3" w:rsidRPr="006E068C" w:rsidTr="00E805E3">
        <w:trPr>
          <w:trHeight w:val="342"/>
        </w:trPr>
        <w:tc>
          <w:tcPr>
            <w:tcW w:w="1597" w:type="pct"/>
            <w:shd w:val="clear" w:color="auto" w:fill="auto"/>
          </w:tcPr>
          <w:p w:rsidR="00E805E3" w:rsidRPr="004F6100" w:rsidRDefault="00E805E3" w:rsidP="00E805E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(kg)</w:t>
            </w:r>
          </w:p>
        </w:tc>
        <w:tc>
          <w:tcPr>
            <w:tcW w:w="955" w:type="pct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0.72 (2.44)</w:t>
            </w:r>
          </w:p>
        </w:tc>
        <w:tc>
          <w:tcPr>
            <w:tcW w:w="895" w:type="pct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0.46 (2.66)</w:t>
            </w:r>
          </w:p>
        </w:tc>
        <w:tc>
          <w:tcPr>
            <w:tcW w:w="1093" w:type="pct"/>
            <w:shd w:val="clear" w:color="auto" w:fill="auto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25 (-0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61 to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460" w:type="pct"/>
            <w:shd w:val="clear" w:color="auto" w:fill="auto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0.16</w:t>
            </w:r>
          </w:p>
        </w:tc>
      </w:tr>
      <w:tr w:rsidR="00E805E3" w:rsidRPr="006E068C" w:rsidTr="00E805E3">
        <w:trPr>
          <w:trHeight w:val="323"/>
        </w:trPr>
        <w:tc>
          <w:tcPr>
            <w:tcW w:w="1597" w:type="pct"/>
            <w:shd w:val="clear" w:color="auto" w:fill="FFFFFF" w:themeFill="background1"/>
          </w:tcPr>
          <w:p w:rsidR="00E805E3" w:rsidRPr="004F6100" w:rsidRDefault="00E805E3" w:rsidP="00E805E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 circumference (cm)</w:t>
            </w:r>
          </w:p>
        </w:tc>
        <w:tc>
          <w:tcPr>
            <w:tcW w:w="95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-1.10 (7.60)</w:t>
            </w:r>
          </w:p>
        </w:tc>
        <w:tc>
          <w:tcPr>
            <w:tcW w:w="89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-1.71 (7.59)</w:t>
            </w:r>
          </w:p>
        </w:tc>
        <w:tc>
          <w:tcPr>
            <w:tcW w:w="1093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54 (-1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43 to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460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E805E3" w:rsidRPr="006E068C" w:rsidTr="00E805E3">
        <w:trPr>
          <w:trHeight w:val="323"/>
        </w:trPr>
        <w:tc>
          <w:tcPr>
            <w:tcW w:w="1597" w:type="pct"/>
            <w:shd w:val="clear" w:color="auto" w:fill="FFFFFF" w:themeFill="background1"/>
          </w:tcPr>
          <w:p w:rsidR="00E805E3" w:rsidRPr="004F6100" w:rsidRDefault="00E805E3" w:rsidP="00E805E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Waist-to-hip ratio </w:t>
            </w:r>
          </w:p>
        </w:tc>
        <w:tc>
          <w:tcPr>
            <w:tcW w:w="95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 (0.086)</w:t>
            </w:r>
          </w:p>
        </w:tc>
        <w:tc>
          <w:tcPr>
            <w:tcW w:w="89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-0.025 (0.099)</w:t>
            </w:r>
          </w:p>
        </w:tc>
        <w:tc>
          <w:tcPr>
            <w:tcW w:w="1093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-0.003 (-0.013 to 0.008)</w:t>
            </w:r>
          </w:p>
        </w:tc>
        <w:tc>
          <w:tcPr>
            <w:tcW w:w="460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0.62</w:t>
            </w:r>
          </w:p>
        </w:tc>
      </w:tr>
      <w:tr w:rsidR="00E805E3" w:rsidRPr="006E068C" w:rsidTr="00E805E3">
        <w:trPr>
          <w:trHeight w:val="342"/>
        </w:trPr>
        <w:tc>
          <w:tcPr>
            <w:tcW w:w="1597" w:type="pct"/>
            <w:shd w:val="clear" w:color="auto" w:fill="FFFFFF" w:themeFill="background1"/>
          </w:tcPr>
          <w:p w:rsidR="00E805E3" w:rsidRPr="004F6100" w:rsidRDefault="00E805E3" w:rsidP="00E805E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 percent (%)</w:t>
            </w:r>
          </w:p>
        </w:tc>
        <w:tc>
          <w:tcPr>
            <w:tcW w:w="95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0.45 (3.21)</w:t>
            </w:r>
          </w:p>
        </w:tc>
        <w:tc>
          <w:tcPr>
            <w:tcW w:w="89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0.41 (2.62)</w:t>
            </w:r>
          </w:p>
        </w:tc>
        <w:tc>
          <w:tcPr>
            <w:tcW w:w="1093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04 (-0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43 to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35)</w:t>
            </w:r>
          </w:p>
        </w:tc>
        <w:tc>
          <w:tcPr>
            <w:tcW w:w="460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E805E3" w:rsidRPr="006E068C" w:rsidTr="00E805E3">
        <w:trPr>
          <w:trHeight w:val="323"/>
        </w:trPr>
        <w:tc>
          <w:tcPr>
            <w:tcW w:w="1597" w:type="pct"/>
            <w:shd w:val="clear" w:color="auto" w:fill="FFFFFF" w:themeFill="background1"/>
          </w:tcPr>
          <w:p w:rsidR="00E805E3" w:rsidRPr="004F6100" w:rsidRDefault="00E805E3" w:rsidP="00E805E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Muscle mass (kg)</w:t>
            </w:r>
          </w:p>
        </w:tc>
        <w:tc>
          <w:tcPr>
            <w:tcW w:w="95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0.33 (2.90)</w:t>
            </w:r>
          </w:p>
        </w:tc>
        <w:tc>
          <w:tcPr>
            <w:tcW w:w="89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0.13 (1.69)</w:t>
            </w:r>
          </w:p>
        </w:tc>
        <w:tc>
          <w:tcPr>
            <w:tcW w:w="1093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19 (-0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49 to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460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E805E3" w:rsidRPr="006E068C" w:rsidTr="00E805E3">
        <w:trPr>
          <w:trHeight w:val="323"/>
        </w:trPr>
        <w:tc>
          <w:tcPr>
            <w:tcW w:w="1597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Fasting plasma glucose (mmol/l)</w:t>
            </w:r>
          </w:p>
        </w:tc>
        <w:tc>
          <w:tcPr>
            <w:tcW w:w="95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0.160 (0.578)</w:t>
            </w:r>
          </w:p>
        </w:tc>
        <w:tc>
          <w:tcPr>
            <w:tcW w:w="89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0.150 (0.564)</w:t>
            </w:r>
          </w:p>
        </w:tc>
        <w:tc>
          <w:tcPr>
            <w:tcW w:w="1093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001 (-0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101 to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103)</w:t>
            </w:r>
          </w:p>
        </w:tc>
        <w:tc>
          <w:tcPr>
            <w:tcW w:w="460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E805E3" w:rsidRPr="006E068C" w:rsidTr="00E805E3">
        <w:trPr>
          <w:trHeight w:val="342"/>
        </w:trPr>
        <w:tc>
          <w:tcPr>
            <w:tcW w:w="1597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Two-hour plasma glucose (mmol/l)</w:t>
            </w:r>
          </w:p>
        </w:tc>
        <w:tc>
          <w:tcPr>
            <w:tcW w:w="95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0.58 (2.01)</w:t>
            </w:r>
          </w:p>
        </w:tc>
        <w:tc>
          <w:tcPr>
            <w:tcW w:w="89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0.45 (1.90)</w:t>
            </w:r>
          </w:p>
        </w:tc>
        <w:tc>
          <w:tcPr>
            <w:tcW w:w="1093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10 (-0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36 to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460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E805E3" w:rsidRPr="006E068C" w:rsidTr="00E805E3">
        <w:trPr>
          <w:trHeight w:val="323"/>
        </w:trPr>
        <w:tc>
          <w:tcPr>
            <w:tcW w:w="1597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 (%)</w:t>
            </w:r>
          </w:p>
        </w:tc>
        <w:tc>
          <w:tcPr>
            <w:tcW w:w="95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-0.043 (0.544)</w:t>
            </w:r>
          </w:p>
        </w:tc>
        <w:tc>
          <w:tcPr>
            <w:tcW w:w="89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-0.021 (0.437)</w:t>
            </w:r>
          </w:p>
        </w:tc>
        <w:tc>
          <w:tcPr>
            <w:tcW w:w="1093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034 (-0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030 to 0.099)</w:t>
            </w:r>
          </w:p>
        </w:tc>
        <w:tc>
          <w:tcPr>
            <w:tcW w:w="460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E805E3" w:rsidRPr="006E068C" w:rsidTr="00E805E3">
        <w:trPr>
          <w:trHeight w:val="323"/>
        </w:trPr>
        <w:tc>
          <w:tcPr>
            <w:tcW w:w="1597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blood pressure (mmHg)</w:t>
            </w:r>
          </w:p>
        </w:tc>
        <w:tc>
          <w:tcPr>
            <w:tcW w:w="95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-1.02 (11.47)</w:t>
            </w:r>
          </w:p>
        </w:tc>
        <w:tc>
          <w:tcPr>
            <w:tcW w:w="89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-1.06 (12.46)</w:t>
            </w:r>
          </w:p>
        </w:tc>
        <w:tc>
          <w:tcPr>
            <w:tcW w:w="1093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03 (-1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59 to 1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</w:p>
        </w:tc>
        <w:tc>
          <w:tcPr>
            <w:tcW w:w="460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E805E3" w:rsidRPr="006E068C" w:rsidTr="00E805E3">
        <w:trPr>
          <w:trHeight w:val="342"/>
        </w:trPr>
        <w:tc>
          <w:tcPr>
            <w:tcW w:w="1597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Diastolic blood pressure (mmHg)</w:t>
            </w:r>
          </w:p>
        </w:tc>
        <w:tc>
          <w:tcPr>
            <w:tcW w:w="95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-0.82 (8.79)</w:t>
            </w:r>
          </w:p>
        </w:tc>
        <w:tc>
          <w:tcPr>
            <w:tcW w:w="89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-0.76 (9.51)</w:t>
            </w:r>
          </w:p>
        </w:tc>
        <w:tc>
          <w:tcPr>
            <w:tcW w:w="1093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09 (-1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07 to 1.25)</w:t>
            </w:r>
          </w:p>
        </w:tc>
        <w:tc>
          <w:tcPr>
            <w:tcW w:w="460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E805E3" w:rsidRPr="006E068C" w:rsidTr="00E805E3">
        <w:trPr>
          <w:trHeight w:val="323"/>
        </w:trPr>
        <w:tc>
          <w:tcPr>
            <w:tcW w:w="1597" w:type="pct"/>
            <w:shd w:val="clear" w:color="auto" w:fill="auto"/>
          </w:tcPr>
          <w:p w:rsidR="00E805E3" w:rsidRPr="004F6100" w:rsidRDefault="00E805E3" w:rsidP="00E805E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cholesterol (mmol/l)</w:t>
            </w:r>
          </w:p>
        </w:tc>
        <w:tc>
          <w:tcPr>
            <w:tcW w:w="95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-0.17 (0.74)</w:t>
            </w:r>
          </w:p>
        </w:tc>
        <w:tc>
          <w:tcPr>
            <w:tcW w:w="89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-0.14 (0.73)</w:t>
            </w:r>
          </w:p>
        </w:tc>
        <w:tc>
          <w:tcPr>
            <w:tcW w:w="1093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04 (-0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06 to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460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E805E3" w:rsidRPr="006E068C" w:rsidTr="00E805E3">
        <w:trPr>
          <w:trHeight w:val="323"/>
        </w:trPr>
        <w:tc>
          <w:tcPr>
            <w:tcW w:w="1597" w:type="pct"/>
            <w:shd w:val="clear" w:color="auto" w:fill="auto"/>
          </w:tcPr>
          <w:p w:rsidR="00E805E3" w:rsidRPr="004F6100" w:rsidRDefault="00E805E3" w:rsidP="00E805E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LDL cholesterol (mmol/l)</w:t>
            </w:r>
          </w:p>
        </w:tc>
        <w:tc>
          <w:tcPr>
            <w:tcW w:w="95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-0.15 (0.69)</w:t>
            </w:r>
          </w:p>
        </w:tc>
        <w:tc>
          <w:tcPr>
            <w:tcW w:w="89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 (0.67)</w:t>
            </w:r>
          </w:p>
        </w:tc>
        <w:tc>
          <w:tcPr>
            <w:tcW w:w="1093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07 (-0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02 to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460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</w:t>
            </w:r>
            <w:r w:rsidRPr="004F61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805E3" w:rsidRPr="006E068C" w:rsidTr="00E805E3">
        <w:trPr>
          <w:trHeight w:val="323"/>
        </w:trPr>
        <w:tc>
          <w:tcPr>
            <w:tcW w:w="1597" w:type="pct"/>
            <w:shd w:val="clear" w:color="auto" w:fill="auto"/>
          </w:tcPr>
          <w:p w:rsidR="00E805E3" w:rsidRPr="0073317F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733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Triglycerides (mmol/l)</w:t>
            </w:r>
            <w:r w:rsidRPr="007331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95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1.09 (43.89)</w:t>
            </w:r>
          </w:p>
        </w:tc>
        <w:tc>
          <w:tcPr>
            <w:tcW w:w="895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0.98 (42.22)</w:t>
            </w:r>
          </w:p>
        </w:tc>
        <w:tc>
          <w:tcPr>
            <w:tcW w:w="1093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0.90 (0.86 to 0.95)</w:t>
            </w:r>
          </w:p>
        </w:tc>
        <w:tc>
          <w:tcPr>
            <w:tcW w:w="460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E805E3" w:rsidRPr="006E068C" w:rsidTr="00E805E3">
        <w:trPr>
          <w:trHeight w:val="285"/>
        </w:trPr>
        <w:tc>
          <w:tcPr>
            <w:tcW w:w="1597" w:type="pct"/>
            <w:shd w:val="clear" w:color="auto" w:fill="auto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IDRS score </w:t>
            </w:r>
          </w:p>
        </w:tc>
        <w:tc>
          <w:tcPr>
            <w:tcW w:w="955" w:type="pct"/>
            <w:shd w:val="clear" w:color="auto" w:fill="auto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-5.72 (9.63)</w:t>
            </w:r>
          </w:p>
        </w:tc>
        <w:tc>
          <w:tcPr>
            <w:tcW w:w="895" w:type="pct"/>
            <w:shd w:val="clear" w:color="auto" w:fill="auto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-7.13 (10.74)</w:t>
            </w:r>
          </w:p>
        </w:tc>
        <w:tc>
          <w:tcPr>
            <w:tcW w:w="1093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-1.37 (-2.64 to -0.09)</w:t>
            </w:r>
          </w:p>
        </w:tc>
        <w:tc>
          <w:tcPr>
            <w:tcW w:w="460" w:type="pct"/>
            <w:shd w:val="clear" w:color="auto" w:fill="FFFFFF" w:themeFill="background1"/>
          </w:tcPr>
          <w:p w:rsidR="00E805E3" w:rsidRPr="004F6100" w:rsidRDefault="00E805E3" w:rsidP="00E80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0.036</w:t>
            </w:r>
          </w:p>
        </w:tc>
      </w:tr>
    </w:tbl>
    <w:p w:rsidR="00C352E8" w:rsidRDefault="00C352E8" w:rsidP="006A08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5E3" w:rsidRDefault="00E805E3" w:rsidP="006A08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5E3" w:rsidRDefault="00E805E3" w:rsidP="006A08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53B" w:rsidRPr="00496149" w:rsidRDefault="00AC253B" w:rsidP="00E805E3">
      <w:pPr>
        <w:tabs>
          <w:tab w:val="left" w:pos="12328"/>
        </w:tabs>
        <w:spacing w:after="0" w:line="240" w:lineRule="auto"/>
        <w:ind w:right="632"/>
        <w:jc w:val="both"/>
        <w:rPr>
          <w:rFonts w:ascii="Times" w:eastAsia="Heiti SC Light" w:hAnsi="Times" w:cs="Times New Roman"/>
          <w:sz w:val="20"/>
          <w:szCs w:val="20"/>
        </w:rPr>
      </w:pPr>
      <w:r w:rsidRPr="004F6100">
        <w:rPr>
          <w:rFonts w:ascii="Times New Roman" w:hAnsi="Times New Roman" w:cs="Times New Roman"/>
          <w:bCs/>
          <w:sz w:val="20"/>
          <w:szCs w:val="20"/>
          <w:lang w:val="en-US"/>
        </w:rPr>
        <w:t>SD, standard deviation; CI, confidence interva</w:t>
      </w:r>
      <w:r w:rsidR="008F5358">
        <w:rPr>
          <w:rFonts w:ascii="Times New Roman" w:hAnsi="Times New Roman" w:cs="Times New Roman"/>
          <w:bCs/>
          <w:sz w:val="20"/>
          <w:szCs w:val="20"/>
          <w:lang w:val="en-US"/>
        </w:rPr>
        <w:t>l</w:t>
      </w:r>
      <w:r w:rsidRPr="004F610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; IDRS, Indian Diabetes Risk Score. </w:t>
      </w:r>
      <w:r w:rsidRPr="004F6100">
        <w:rPr>
          <w:rFonts w:ascii="Times" w:hAnsi="Times" w:cs="Times New Roman"/>
          <w:bCs/>
          <w:sz w:val="20"/>
          <w:szCs w:val="20"/>
          <w:vertAlign w:val="superscript"/>
          <w:lang w:val="en-US"/>
        </w:rPr>
        <w:t>*</w:t>
      </w:r>
      <w:r>
        <w:rPr>
          <w:rFonts w:ascii="Times" w:hAnsi="Times" w:cs="Times New Roman"/>
          <w:bCs/>
          <w:sz w:val="20"/>
          <w:szCs w:val="20"/>
          <w:lang w:val="en-US"/>
        </w:rPr>
        <w:t>M</w:t>
      </w:r>
      <w:r w:rsidRPr="004F6100">
        <w:rPr>
          <w:rFonts w:ascii="Times" w:hAnsi="Times" w:cs="Times New Roman"/>
          <w:bCs/>
          <w:sz w:val="20"/>
          <w:szCs w:val="20"/>
          <w:lang w:val="en-US"/>
        </w:rPr>
        <w:t xml:space="preserve">ixed-effects linear regression </w:t>
      </w:r>
      <w:r>
        <w:rPr>
          <w:rFonts w:ascii="Times" w:hAnsi="Times" w:cs="Times New Roman"/>
          <w:bCs/>
          <w:sz w:val="20"/>
          <w:szCs w:val="20"/>
          <w:lang w:val="en-US"/>
        </w:rPr>
        <w:t xml:space="preserve">was used to estimate the difference in change between study groups. </w:t>
      </w:r>
      <w:r w:rsidRPr="001C61C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†</w:t>
      </w:r>
      <w:r w:rsidRPr="004F6100">
        <w:rPr>
          <w:rFonts w:ascii="Times New Roman" w:hAnsi="Times New Roman" w:cs="Times New Roman"/>
          <w:sz w:val="20"/>
          <w:szCs w:val="20"/>
          <w:lang w:val="en-US"/>
        </w:rPr>
        <w:t>Geometric mean (coefficient of variation) is presented for within group change and geometric mean ratio for between group change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for skewed variables</w:t>
      </w:r>
      <w:r w:rsidRPr="004F610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bookmarkStart w:id="0" w:name="_GoBack"/>
      <w:bookmarkEnd w:id="0"/>
    </w:p>
    <w:sectPr w:rsidR="00AC253B" w:rsidRPr="00496149" w:rsidSect="000A3D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5E"/>
    <w:rsid w:val="000063C2"/>
    <w:rsid w:val="000A3D5E"/>
    <w:rsid w:val="000B590D"/>
    <w:rsid w:val="000E0C9F"/>
    <w:rsid w:val="0011599E"/>
    <w:rsid w:val="00125301"/>
    <w:rsid w:val="0016709C"/>
    <w:rsid w:val="001A005C"/>
    <w:rsid w:val="0024485F"/>
    <w:rsid w:val="002729E6"/>
    <w:rsid w:val="002866AB"/>
    <w:rsid w:val="003250D3"/>
    <w:rsid w:val="00330DB6"/>
    <w:rsid w:val="003525D4"/>
    <w:rsid w:val="00383BD6"/>
    <w:rsid w:val="0044105E"/>
    <w:rsid w:val="00464F52"/>
    <w:rsid w:val="00496149"/>
    <w:rsid w:val="00521221"/>
    <w:rsid w:val="00524516"/>
    <w:rsid w:val="005448C9"/>
    <w:rsid w:val="00585235"/>
    <w:rsid w:val="00586F7B"/>
    <w:rsid w:val="005B6686"/>
    <w:rsid w:val="00621FD3"/>
    <w:rsid w:val="006524B1"/>
    <w:rsid w:val="0067278F"/>
    <w:rsid w:val="00676D3B"/>
    <w:rsid w:val="006972CC"/>
    <w:rsid w:val="00697E29"/>
    <w:rsid w:val="006A087B"/>
    <w:rsid w:val="006B1CE4"/>
    <w:rsid w:val="006E5CDD"/>
    <w:rsid w:val="00795358"/>
    <w:rsid w:val="007C2E24"/>
    <w:rsid w:val="007C7BF2"/>
    <w:rsid w:val="007E427F"/>
    <w:rsid w:val="0080664E"/>
    <w:rsid w:val="00821EEE"/>
    <w:rsid w:val="00877A75"/>
    <w:rsid w:val="008A0C37"/>
    <w:rsid w:val="008F5358"/>
    <w:rsid w:val="00975732"/>
    <w:rsid w:val="0097674E"/>
    <w:rsid w:val="00983448"/>
    <w:rsid w:val="009A520E"/>
    <w:rsid w:val="009B30B1"/>
    <w:rsid w:val="009C2578"/>
    <w:rsid w:val="00A06075"/>
    <w:rsid w:val="00A61ACF"/>
    <w:rsid w:val="00AC253B"/>
    <w:rsid w:val="00BD54BD"/>
    <w:rsid w:val="00BF3E53"/>
    <w:rsid w:val="00C352E8"/>
    <w:rsid w:val="00C53CD0"/>
    <w:rsid w:val="00C9716A"/>
    <w:rsid w:val="00CD3933"/>
    <w:rsid w:val="00CF2ED9"/>
    <w:rsid w:val="00D200FE"/>
    <w:rsid w:val="00E23DBE"/>
    <w:rsid w:val="00E4265E"/>
    <w:rsid w:val="00E51A42"/>
    <w:rsid w:val="00E523BD"/>
    <w:rsid w:val="00E805E3"/>
    <w:rsid w:val="00E83390"/>
    <w:rsid w:val="00E86E8D"/>
    <w:rsid w:val="00EE6F07"/>
    <w:rsid w:val="00EF2A21"/>
    <w:rsid w:val="00EF401D"/>
    <w:rsid w:val="00F20F5A"/>
    <w:rsid w:val="00F35E76"/>
    <w:rsid w:val="00F37DF3"/>
    <w:rsid w:val="00F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CEE1"/>
  <w15:chartTrackingRefBased/>
  <w15:docId w15:val="{32F12001-5ADE-4F9E-B1E4-523F35B5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5E"/>
    <w:rPr>
      <w:lang w:val="en-A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0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0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0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0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67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7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7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7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4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05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67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4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005C"/>
    <w:rPr>
      <w:rFonts w:asciiTheme="majorHAnsi" w:eastAsiaTheme="majorEastAsia" w:hAnsiTheme="majorHAnsi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005C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A005C"/>
    <w:rPr>
      <w:rFonts w:asciiTheme="majorHAnsi" w:eastAsiaTheme="majorEastAsia" w:hAnsiTheme="majorHAnsi" w:cstheme="majorBidi"/>
      <w:b/>
      <w:bCs/>
      <w:i/>
      <w:sz w:val="26"/>
    </w:rPr>
  </w:style>
  <w:style w:type="paragraph" w:styleId="NoSpacing">
    <w:name w:val="No Spacing"/>
    <w:basedOn w:val="Normal"/>
    <w:uiPriority w:val="1"/>
    <w:qFormat/>
    <w:rsid w:val="0097674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7674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7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97674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97674E"/>
    <w:rPr>
      <w:b/>
      <w:bCs/>
    </w:rPr>
  </w:style>
  <w:style w:type="character" w:styleId="Emphasis">
    <w:name w:val="Emphasis"/>
    <w:uiPriority w:val="20"/>
    <w:qFormat/>
    <w:rsid w:val="009767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767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7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67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74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74E"/>
    <w:rPr>
      <w:b/>
      <w:bCs/>
      <w:i/>
      <w:iCs/>
    </w:rPr>
  </w:style>
  <w:style w:type="character" w:styleId="IntenseEmphasis">
    <w:name w:val="Intense Emphasis"/>
    <w:uiPriority w:val="21"/>
    <w:qFormat/>
    <w:rsid w:val="0097674E"/>
    <w:rPr>
      <w:b/>
      <w:bCs/>
    </w:rPr>
  </w:style>
  <w:style w:type="character" w:styleId="SubtleReference">
    <w:name w:val="Subtle Reference"/>
    <w:uiPriority w:val="31"/>
    <w:qFormat/>
    <w:rsid w:val="0097674E"/>
    <w:rPr>
      <w:smallCaps/>
    </w:rPr>
  </w:style>
  <w:style w:type="character" w:styleId="IntenseReference">
    <w:name w:val="Intense Reference"/>
    <w:uiPriority w:val="32"/>
    <w:qFormat/>
    <w:rsid w:val="0097674E"/>
    <w:rPr>
      <w:smallCaps/>
      <w:spacing w:val="5"/>
      <w:u w:val="single"/>
    </w:rPr>
  </w:style>
  <w:style w:type="character" w:styleId="BookTitle">
    <w:name w:val="Book Title"/>
    <w:uiPriority w:val="33"/>
    <w:qFormat/>
    <w:rsid w:val="009767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4E"/>
    <w:pPr>
      <w:outlineLvl w:val="9"/>
    </w:pPr>
  </w:style>
  <w:style w:type="table" w:styleId="TableGrid">
    <w:name w:val="Table Grid"/>
    <w:basedOn w:val="TableNormal"/>
    <w:uiPriority w:val="59"/>
    <w:rsid w:val="000A3D5E"/>
    <w:pPr>
      <w:spacing w:after="0" w:line="240" w:lineRule="auto"/>
    </w:pPr>
    <w:rPr>
      <w:lang w:val="en-A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5E"/>
    <w:rPr>
      <w:rFonts w:ascii="Segoe UI" w:hAnsi="Segoe UI" w:cs="Segoe UI"/>
      <w:sz w:val="18"/>
      <w:szCs w:val="18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LKC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 Thirunavukkarasu (Dr)</dc:creator>
  <cp:keywords/>
  <dc:description/>
  <cp:lastModifiedBy>Sathish Thirunavukkarasu (Dr)</cp:lastModifiedBy>
  <cp:revision>14</cp:revision>
  <dcterms:created xsi:type="dcterms:W3CDTF">2018-03-06T07:06:00Z</dcterms:created>
  <dcterms:modified xsi:type="dcterms:W3CDTF">2018-04-26T07:13:00Z</dcterms:modified>
</cp:coreProperties>
</file>