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4C" w:rsidRPr="00826C7E" w:rsidRDefault="0016644C" w:rsidP="0016644C">
      <w:pPr>
        <w:pStyle w:val="NoSpacing"/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S2</w:t>
      </w:r>
      <w:r w:rsidRPr="00826C7E">
        <w:rPr>
          <w:rFonts w:ascii="Arial" w:hAnsi="Arial" w:cs="Arial"/>
          <w:b/>
          <w:lang w:val="en-GB"/>
        </w:rPr>
        <w:t xml:space="preserve"> Table.</w:t>
      </w:r>
      <w:proofErr w:type="gramEnd"/>
      <w:r w:rsidRPr="00826C7E">
        <w:rPr>
          <w:rFonts w:ascii="Arial" w:hAnsi="Arial" w:cs="Arial"/>
          <w:lang w:val="en-GB"/>
        </w:rPr>
        <w:t xml:space="preserve"> Results from Multivariable Cox Regression Models of Trial Completion</w:t>
      </w:r>
    </w:p>
    <w:p w:rsidR="0016644C" w:rsidRPr="00826C7E" w:rsidRDefault="0016644C" w:rsidP="0016644C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1800"/>
        <w:gridCol w:w="1008"/>
        <w:gridCol w:w="236"/>
        <w:gridCol w:w="1800"/>
        <w:gridCol w:w="1008"/>
      </w:tblGrid>
      <w:tr w:rsidR="0016644C" w:rsidRPr="00826C7E" w:rsidTr="00EA24ED">
        <w:trPr>
          <w:trHeight w:val="702"/>
        </w:trPr>
        <w:tc>
          <w:tcPr>
            <w:tcW w:w="2954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rPr>
                <w:rFonts w:ascii="Arial" w:hAnsi="Arial" w:cs="Arial"/>
                <w:b/>
                <w:sz w:val="20"/>
                <w:lang w:val="en-GB"/>
              </w:rPr>
            </w:pPr>
            <w:r w:rsidRPr="00826C7E">
              <w:rPr>
                <w:rFonts w:ascii="Arial" w:hAnsi="Arial" w:cs="Arial"/>
                <w:b/>
                <w:sz w:val="20"/>
                <w:lang w:val="en-GB"/>
              </w:rPr>
              <w:t>Characteristic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826C7E">
              <w:rPr>
                <w:rFonts w:ascii="Arial" w:hAnsi="Arial" w:cs="Arial"/>
                <w:b/>
                <w:sz w:val="20"/>
                <w:lang w:val="en-GB"/>
              </w:rPr>
              <w:t xml:space="preserve">HR (95% CI) </w:t>
            </w:r>
          </w:p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826C7E">
              <w:rPr>
                <w:rFonts w:ascii="Arial" w:hAnsi="Arial" w:cs="Arial"/>
                <w:b/>
                <w:i/>
                <w:sz w:val="20"/>
                <w:lang w:val="en-GB"/>
              </w:rPr>
              <w:t>All Trials</w:t>
            </w:r>
          </w:p>
        </w:tc>
        <w:tc>
          <w:tcPr>
            <w:tcW w:w="100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826C7E">
              <w:rPr>
                <w:rFonts w:ascii="Arial" w:hAnsi="Arial" w:cs="Arial"/>
                <w:i/>
                <w:sz w:val="20"/>
                <w:lang w:val="en-GB"/>
              </w:rPr>
              <w:t>P value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826C7E">
              <w:rPr>
                <w:rFonts w:ascii="Arial" w:hAnsi="Arial" w:cs="Arial"/>
                <w:b/>
                <w:sz w:val="20"/>
                <w:lang w:val="en-GB"/>
              </w:rPr>
              <w:t xml:space="preserve">HR (95% CI) </w:t>
            </w:r>
          </w:p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826C7E">
              <w:rPr>
                <w:rFonts w:ascii="Arial" w:hAnsi="Arial" w:cs="Arial"/>
                <w:b/>
                <w:i/>
                <w:sz w:val="20"/>
                <w:lang w:val="en-GB"/>
              </w:rPr>
              <w:t>Efficacy/Safety</w:t>
            </w:r>
          </w:p>
        </w:tc>
        <w:tc>
          <w:tcPr>
            <w:tcW w:w="100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826C7E">
              <w:rPr>
                <w:rFonts w:ascii="Arial" w:hAnsi="Arial" w:cs="Arial"/>
                <w:i/>
                <w:sz w:val="20"/>
                <w:lang w:val="en-GB"/>
              </w:rPr>
              <w:t>P value</w:t>
            </w: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PIP opinion year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2008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1 [Reference]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1 [Reference]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2009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0.62 (0.24-1.56)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0.55 (0.20-1.57)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0.27</w:t>
            </w: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1.26 (0.50-3.22)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0.76 (0.30-1.93)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0.57</w:t>
            </w: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2011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1.05 (0.40-2.75)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0.61 (0.18-1.99)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0.41</w:t>
            </w: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2012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0.72 (0.16-3.18)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0.41 (0.10-1.72)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0.22</w:t>
            </w: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826C7E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826C7E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826C7E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826C7E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b</w:t>
            </w: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 xml:space="preserve">Therapeutic area </w:t>
            </w:r>
            <w:r w:rsidRPr="00826C7E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Alimentary and metabolism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1 [Reference]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1 [Reference]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Blood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1.86 (0.79-4.34)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1.63 (0.52-5.09)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0.40</w:t>
            </w: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Cardiovascular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0.56 (0.18-1.72)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0.30 (0.06-1.54)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0.15</w:t>
            </w: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Genitourinary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0.75 (0.29-1.93)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826C7E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826C7E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b</w:t>
            </w: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Anti-infective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1.55 (0.63-3.82)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2.11 (0.66-6.73)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0.21</w:t>
            </w: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Antineoplastic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0.48 (0.18-1.24)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0.19 (0.05-0.74)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0.02</w:t>
            </w: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Neurologic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0.83 (0.29-2.33)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1.14 (0.34-3.83)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0.83</w:t>
            </w: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Respiratory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2.25 (0.85-5.92)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1.80 (0.58-5.57)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0.31</w:t>
            </w: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Musculoskeletal and others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0.73 (0.07-7.91)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0.51 (0.05-5.81)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0.59</w:t>
            </w: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Planned completion after 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0.11 (0.06-0.19)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0.09 (0.05-0.18)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&lt;0.001</w:t>
            </w: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1 [Reference]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1 [Reference]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Orphan drug status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0.88 (0.50-1.53)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0.92 (0.49-1.71)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0.79</w:t>
            </w: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1 [Reference]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1 [Reference]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Study type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PK/PD only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1 [Reference]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Primarily efficacy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0.81 (0.39-1.68)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1 [Reference]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Efficacy and safety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0.98 (0.37-2.58)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1.26 (0.54-2.94)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0.59</w:t>
            </w: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ind w:left="21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Primarily safety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0.76 (0.39-1.50)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0.77 (0.41-1.44)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0.41</w:t>
            </w:r>
          </w:p>
        </w:tc>
      </w:tr>
      <w:tr w:rsidR="0016644C" w:rsidRPr="00826C7E" w:rsidTr="00EA24ED">
        <w:trPr>
          <w:trHeight w:val="288"/>
        </w:trPr>
        <w:tc>
          <w:tcPr>
            <w:tcW w:w="29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Planned study enrolment (N)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1.00 (1.00-1.00)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sz w:val="18"/>
                <w:szCs w:val="18"/>
                <w:lang w:val="en-GB"/>
              </w:rPr>
              <w:t>0.12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1.00 (1.00-1.00)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644C" w:rsidRPr="00826C7E" w:rsidRDefault="0016644C" w:rsidP="00EA24ED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26C7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0.85</w:t>
            </w:r>
          </w:p>
        </w:tc>
      </w:tr>
    </w:tbl>
    <w:p w:rsidR="00A21D68" w:rsidRPr="0016644C" w:rsidRDefault="00A21D68" w:rsidP="00B20A55">
      <w:pPr>
        <w:pStyle w:val="NoSpacing"/>
        <w:rPr>
          <w:rFonts w:ascii="Arial" w:hAnsi="Arial" w:cs="Arial"/>
          <w:sz w:val="16"/>
          <w:szCs w:val="16"/>
          <w:lang w:val="en-GB"/>
        </w:rPr>
      </w:pPr>
      <w:bookmarkStart w:id="0" w:name="_GoBack"/>
      <w:bookmarkEnd w:id="0"/>
    </w:p>
    <w:sectPr w:rsidR="00A21D68" w:rsidRPr="0016644C" w:rsidSect="00A3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4C"/>
    <w:rsid w:val="0016644C"/>
    <w:rsid w:val="008520F4"/>
    <w:rsid w:val="00A21D68"/>
    <w:rsid w:val="00B2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644C"/>
    <w:pPr>
      <w:spacing w:after="0" w:line="240" w:lineRule="auto"/>
    </w:pPr>
  </w:style>
  <w:style w:type="table" w:styleId="TableGrid">
    <w:name w:val="Table Grid"/>
    <w:basedOn w:val="TableNormal"/>
    <w:uiPriority w:val="59"/>
    <w:rsid w:val="00166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166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644C"/>
    <w:pPr>
      <w:spacing w:after="0" w:line="240" w:lineRule="auto"/>
    </w:pPr>
  </w:style>
  <w:style w:type="table" w:styleId="TableGrid">
    <w:name w:val="Table Grid"/>
    <w:basedOn w:val="TableNormal"/>
    <w:uiPriority w:val="59"/>
    <w:rsid w:val="00166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166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dcterms:created xsi:type="dcterms:W3CDTF">2018-01-21T07:19:00Z</dcterms:created>
  <dcterms:modified xsi:type="dcterms:W3CDTF">2018-01-21T07:19:00Z</dcterms:modified>
</cp:coreProperties>
</file>