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35" w:rsidRPr="009D24C1" w:rsidRDefault="005A3312" w:rsidP="002B10B4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S12 </w:t>
      </w:r>
      <w:r w:rsidR="00BD2625">
        <w:rPr>
          <w:rFonts w:ascii="Times New Roman" w:hAnsi="Times New Roman" w:cs="Times New Roman"/>
          <w:color w:val="auto"/>
          <w:sz w:val="20"/>
          <w:szCs w:val="20"/>
          <w:lang w:val="en-GB"/>
        </w:rPr>
        <w:t>Table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 w:rsidR="00603435" w:rsidRPr="009D24C1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603435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Comparison of </w:t>
      </w:r>
      <w:r w:rsidR="00824B7D">
        <w:rPr>
          <w:rFonts w:ascii="Times New Roman" w:hAnsi="Times New Roman" w:cs="Times New Roman"/>
          <w:color w:val="auto"/>
          <w:sz w:val="20"/>
          <w:szCs w:val="20"/>
          <w:lang w:val="en-GB"/>
        </w:rPr>
        <w:t>ZEBOV and neutralizing antibodies expressed in GMT</w:t>
      </w:r>
      <w:r w:rsidR="00603435" w:rsidRPr="009D24C1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measured by whole-virion ELISA</w:t>
      </w:r>
      <w:r w:rsidR="000028E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and virus neutralisation </w:t>
      </w:r>
      <w:r w:rsidR="00603435" w:rsidRPr="009D24C1">
        <w:rPr>
          <w:rFonts w:ascii="Times New Roman" w:hAnsi="Times New Roman" w:cs="Times New Roman"/>
          <w:color w:val="auto"/>
          <w:sz w:val="20"/>
          <w:szCs w:val="20"/>
          <w:lang w:val="en-GB"/>
        </w:rPr>
        <w:t>in adults, children and adolescent vaccinated with 2x10</w:t>
      </w:r>
      <w:r w:rsidR="00603435" w:rsidRPr="009D24C1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n-GB"/>
        </w:rPr>
        <w:t>7</w:t>
      </w:r>
      <w:r w:rsidR="00603435" w:rsidRPr="009D24C1">
        <w:rPr>
          <w:rFonts w:ascii="Times New Roman" w:hAnsi="Times New Roman" w:cs="Times New Roman"/>
          <w:color w:val="auto"/>
          <w:sz w:val="20"/>
          <w:szCs w:val="20"/>
          <w:lang w:val="en-GB"/>
        </w:rPr>
        <w:t>PFU</w:t>
      </w:r>
    </w:p>
    <w:p w:rsidR="00603435" w:rsidRPr="008F0A99" w:rsidRDefault="00603435" w:rsidP="00A25F21">
      <w:pPr>
        <w:ind w:left="720" w:hanging="720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tbl>
      <w:tblPr>
        <w:tblStyle w:val="LightShading9"/>
        <w:tblW w:w="4688" w:type="pct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22"/>
        <w:gridCol w:w="343"/>
        <w:gridCol w:w="32"/>
        <w:gridCol w:w="345"/>
        <w:gridCol w:w="180"/>
        <w:gridCol w:w="1614"/>
        <w:gridCol w:w="32"/>
        <w:gridCol w:w="238"/>
        <w:gridCol w:w="56"/>
        <w:gridCol w:w="323"/>
        <w:gridCol w:w="53"/>
        <w:gridCol w:w="2097"/>
        <w:gridCol w:w="450"/>
        <w:gridCol w:w="1891"/>
        <w:gridCol w:w="2250"/>
      </w:tblGrid>
      <w:tr w:rsidR="001718DC" w:rsidRPr="008F0A99" w:rsidTr="00DD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1718DC" w:rsidRPr="008F0A99" w:rsidRDefault="001718DC" w:rsidP="00A25F21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:rsidR="001718DC" w:rsidRPr="008F0A99" w:rsidRDefault="001718DC" w:rsidP="00A25F21">
            <w:pPr>
              <w:spacing w:before="36" w:after="3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</w:tcPr>
          <w:p w:rsidR="001718DC" w:rsidRPr="008F0A99" w:rsidRDefault="001718DC" w:rsidP="00A25F21">
            <w:pPr>
              <w:spacing w:before="36" w:after="3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718DC" w:rsidRPr="008F0A99" w:rsidRDefault="001718DC" w:rsidP="00A25F21">
            <w:pPr>
              <w:spacing w:before="36" w:after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Adults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718DC" w:rsidRPr="008F0A99" w:rsidRDefault="001718DC" w:rsidP="00A25F21">
            <w:pPr>
              <w:spacing w:before="36" w:after="3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718DC" w:rsidRPr="008F0A99" w:rsidRDefault="001718DC" w:rsidP="00A25F21">
            <w:pPr>
              <w:spacing w:before="36" w:after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718DC" w:rsidRPr="008F0A99" w:rsidRDefault="001718DC" w:rsidP="00A25F21">
            <w:pPr>
              <w:spacing w:before="36" w:after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Adolescents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</w:tcPr>
          <w:p w:rsidR="001718DC" w:rsidRPr="008F0A99" w:rsidRDefault="001718DC" w:rsidP="00A25F21">
            <w:pPr>
              <w:spacing w:before="36" w:after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D04D5" w:rsidRPr="008F0A99" w:rsidTr="00DD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Cohorts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9A6BE2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GMT (95%CI)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GMT (95%CI)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GMT (95%CI)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P*</w:t>
            </w:r>
          </w:p>
        </w:tc>
      </w:tr>
      <w:tr w:rsidR="00E241D7" w:rsidRPr="008F0A99" w:rsidTr="00DD04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1D7" w:rsidRPr="008F0A99" w:rsidRDefault="00E241D7" w:rsidP="00E241D7">
            <w:pPr>
              <w:spacing w:before="36" w:after="36"/>
              <w:rPr>
                <w:rFonts w:ascii="Times New Roman" w:eastAsia="Calibri" w:hAnsi="Times New Roman" w:cs="Times New Roman"/>
                <w:b w:val="0"/>
                <w:sz w:val="18"/>
                <w:szCs w:val="18"/>
                <w:lang w:val="en-GB"/>
              </w:rPr>
            </w:pPr>
            <w:r w:rsidRPr="009D24C1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whole-virion ELISA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1D7" w:rsidRPr="008F0A99" w:rsidRDefault="00E241D7" w:rsidP="00A25F21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DD04D5" w:rsidRPr="008F0A99" w:rsidTr="00DD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2x10</w:t>
            </w:r>
            <w:r w:rsidRPr="008F0A9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/>
              </w:rPr>
              <w:t>7</w:t>
            </w: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PFU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D0</w:t>
            </w: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1625∙2 (878∙8-3005∙5)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597∙8 (477∙8-748∙0)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500∙0 (</w:t>
            </w:r>
            <w:r w:rsidR="005876B4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-</w:t>
            </w: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DD04D5" w:rsidRPr="008F0A99" w:rsidTr="00DD04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D28</w:t>
            </w:r>
          </w:p>
        </w:tc>
        <w:tc>
          <w:tcPr>
            <w:tcW w:w="141" w:type="pct"/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" w:type="pct"/>
            <w:gridSpan w:val="2"/>
            <w:shd w:val="clear" w:color="auto" w:fill="auto"/>
            <w:hideMark/>
          </w:tcPr>
          <w:p w:rsidR="00DD04D5" w:rsidRPr="008F0A99" w:rsidRDefault="00DD04D5" w:rsidP="00A25F21">
            <w:pPr>
              <w:spacing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738" w:type="pct"/>
            <w:gridSpan w:val="2"/>
            <w:shd w:val="clear" w:color="auto" w:fill="auto"/>
            <w:hideMark/>
          </w:tcPr>
          <w:p w:rsidR="00DD04D5" w:rsidRPr="008F0A99" w:rsidRDefault="00DD04D5" w:rsidP="00A25F21">
            <w:pPr>
              <w:spacing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3958∙0 (2248∙5-6967∙4)</w:t>
            </w:r>
          </w:p>
        </w:tc>
        <w:tc>
          <w:tcPr>
            <w:tcW w:w="111" w:type="pct"/>
            <w:gridSpan w:val="2"/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6" w:type="pct"/>
            <w:gridSpan w:val="2"/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885" w:type="pct"/>
            <w:gridSpan w:val="2"/>
            <w:shd w:val="clear" w:color="auto" w:fill="auto"/>
            <w:hideMark/>
          </w:tcPr>
          <w:p w:rsidR="00DD04D5" w:rsidRPr="008F0A99" w:rsidRDefault="00DD04D5" w:rsidP="003A66FE">
            <w:pPr>
              <w:spacing w:before="36"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2267∙1 (1343∙3-3826∙1)</w:t>
            </w:r>
          </w:p>
        </w:tc>
        <w:tc>
          <w:tcPr>
            <w:tcW w:w="185" w:type="pct"/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778" w:type="pct"/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1636∙2 (1005∙9-2661∙3)</w:t>
            </w:r>
          </w:p>
        </w:tc>
        <w:tc>
          <w:tcPr>
            <w:tcW w:w="926" w:type="pct"/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0.05</w:t>
            </w:r>
          </w:p>
        </w:tc>
      </w:tr>
      <w:tr w:rsidR="00DD04D5" w:rsidRPr="008F0A99" w:rsidTr="00DD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D56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4402∙0 (2887∙6-6710∙6)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04D5" w:rsidRPr="008F0A99" w:rsidRDefault="00DD04D5" w:rsidP="00690B0E">
            <w:pPr>
              <w:spacing w:before="36" w:after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3380∙9 (2282∙7-5007∙3)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2137∙3 (1361∙9-3354∙3)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</w:tcPr>
          <w:p w:rsidR="00DD04D5" w:rsidRPr="008F0A99" w:rsidRDefault="00DD04D5" w:rsidP="00A25F21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0.1</w:t>
            </w:r>
          </w:p>
        </w:tc>
      </w:tr>
      <w:tr w:rsidR="00603435" w:rsidRPr="008F0A99" w:rsidTr="009A6B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435" w:rsidRPr="008F0A99" w:rsidRDefault="00E241D7" w:rsidP="00F655C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Neutralisation</w:t>
            </w:r>
            <w:r w:rsidR="00304998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DD04D5" w:rsidRPr="00E241D7" w:rsidTr="00DD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D04D5" w:rsidRPr="00E241D7" w:rsidRDefault="00DD04D5" w:rsidP="00E241D7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2x10</w:t>
            </w:r>
            <w:r w:rsidRPr="00E241D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/>
              </w:rPr>
              <w:t>7</w:t>
            </w:r>
            <w:r w:rsidRPr="00E241D7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PFU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D04D5" w:rsidRPr="00E241D7" w:rsidRDefault="00DD04D5" w:rsidP="00E241D7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D0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9A6BE2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5∙1 (4∙6-5∙7)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4∙6 (4∙2-5)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4∙1 (4-4∙3)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0.01</w:t>
            </w:r>
          </w:p>
        </w:tc>
      </w:tr>
      <w:tr w:rsidR="00DD04D5" w:rsidRPr="00E241D7" w:rsidTr="00DD04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  <w:hideMark/>
          </w:tcPr>
          <w:p w:rsidR="00DD04D5" w:rsidRPr="00E241D7" w:rsidRDefault="00DD04D5" w:rsidP="00E241D7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DD04D5" w:rsidRPr="00E241D7" w:rsidRDefault="00DD04D5" w:rsidP="00E241D7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D28</w:t>
            </w:r>
          </w:p>
        </w:tc>
        <w:tc>
          <w:tcPr>
            <w:tcW w:w="154" w:type="pct"/>
            <w:gridSpan w:val="2"/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D04D5" w:rsidRPr="00E241D7" w:rsidRDefault="00DD04D5" w:rsidP="009A6BE2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9∙5 (6∙4-14∙1)</w:t>
            </w:r>
          </w:p>
        </w:tc>
        <w:tc>
          <w:tcPr>
            <w:tcW w:w="121" w:type="pct"/>
            <w:gridSpan w:val="2"/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863" w:type="pct"/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20∙4 (12∙9-32∙3)</w:t>
            </w:r>
          </w:p>
        </w:tc>
        <w:tc>
          <w:tcPr>
            <w:tcW w:w="185" w:type="pct"/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778" w:type="pct"/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10∙4 (8-13∙6)</w:t>
            </w:r>
          </w:p>
        </w:tc>
        <w:tc>
          <w:tcPr>
            <w:tcW w:w="926" w:type="pct"/>
            <w:shd w:val="clear" w:color="auto" w:fill="auto"/>
          </w:tcPr>
          <w:p w:rsidR="00DD04D5" w:rsidRPr="00E241D7" w:rsidRDefault="00DD04D5" w:rsidP="00E241D7">
            <w:pPr>
              <w:spacing w:before="36" w:after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0.04</w:t>
            </w:r>
          </w:p>
        </w:tc>
      </w:tr>
      <w:tr w:rsidR="00E241D7" w:rsidRPr="00E241D7" w:rsidTr="009A6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241D7" w:rsidRDefault="00E241D7" w:rsidP="00E241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E241D7" w:rsidRPr="00E241D7" w:rsidRDefault="00E241D7" w:rsidP="00BD2625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 xml:space="preserve">Results </w:t>
            </w:r>
            <w:r w:rsidR="00BD2625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ar</w:t>
            </w:r>
            <w:r w:rsidRPr="00E241D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 xml:space="preserve">e presented as geometric mean </w:t>
            </w:r>
            <w:proofErr w:type="spellStart"/>
            <w:r w:rsidRPr="00E241D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titers</w:t>
            </w:r>
            <w:proofErr w:type="spellEnd"/>
            <w:r w:rsidRPr="00E241D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 xml:space="preserve"> (GMT) with 95% confidence intervals. </w:t>
            </w:r>
          </w:p>
          <w:p w:rsidR="00E241D7" w:rsidRPr="00E241D7" w:rsidRDefault="00E241D7" w:rsidP="00BD2625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D: Time point in day(s) since vaccination</w:t>
            </w:r>
          </w:p>
          <w:p w:rsidR="00E241D7" w:rsidRPr="00E241D7" w:rsidRDefault="00E241D7" w:rsidP="00BD2625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*: Kruskal-Wallis test. P&lt;0.05 </w:t>
            </w:r>
            <w:r w:rsidR="00B245A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indicates</w:t>
            </w: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a significant statistical di</w:t>
            </w:r>
            <w:r w:rsidR="00B245A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fference in</w:t>
            </w:r>
            <w:r w:rsidR="00670B8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antibody </w:t>
            </w:r>
            <w:proofErr w:type="spellStart"/>
            <w:r w:rsidR="00670B8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titers</w:t>
            </w:r>
            <w:proofErr w:type="spellEnd"/>
            <w:r w:rsidR="00B245A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between </w:t>
            </w:r>
            <w:r w:rsidRPr="00E241D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groups (adults, children and adolescent) at each time point.</w:t>
            </w:r>
          </w:p>
        </w:tc>
      </w:tr>
    </w:tbl>
    <w:p w:rsidR="00634722" w:rsidRDefault="00634722"/>
    <w:sectPr w:rsidR="00634722" w:rsidSect="00670B8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B3" w:rsidRDefault="00C318B3" w:rsidP="00670B85">
      <w:pPr>
        <w:spacing w:after="0" w:line="240" w:lineRule="auto"/>
      </w:pPr>
      <w:r>
        <w:separator/>
      </w:r>
    </w:p>
  </w:endnote>
  <w:endnote w:type="continuationSeparator" w:id="0">
    <w:p w:rsidR="00C318B3" w:rsidRDefault="00C318B3" w:rsidP="0067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330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0B85" w:rsidRDefault="00670B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3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3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0B85" w:rsidRDefault="0067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B3" w:rsidRDefault="00C318B3" w:rsidP="00670B85">
      <w:pPr>
        <w:spacing w:after="0" w:line="240" w:lineRule="auto"/>
      </w:pPr>
      <w:r>
        <w:separator/>
      </w:r>
    </w:p>
  </w:footnote>
  <w:footnote w:type="continuationSeparator" w:id="0">
    <w:p w:rsidR="00C318B3" w:rsidRDefault="00C318B3" w:rsidP="0067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56BA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71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35"/>
    <w:rsid w:val="000028E0"/>
    <w:rsid w:val="001718DC"/>
    <w:rsid w:val="0017659C"/>
    <w:rsid w:val="00304998"/>
    <w:rsid w:val="003A66FE"/>
    <w:rsid w:val="003D26A3"/>
    <w:rsid w:val="003E602A"/>
    <w:rsid w:val="004B21E7"/>
    <w:rsid w:val="005876B4"/>
    <w:rsid w:val="005A3312"/>
    <w:rsid w:val="005B6ECE"/>
    <w:rsid w:val="00603435"/>
    <w:rsid w:val="00634722"/>
    <w:rsid w:val="00670B85"/>
    <w:rsid w:val="00824B7D"/>
    <w:rsid w:val="008A4FF5"/>
    <w:rsid w:val="00986715"/>
    <w:rsid w:val="009A6BE2"/>
    <w:rsid w:val="00AA2E92"/>
    <w:rsid w:val="00B245A1"/>
    <w:rsid w:val="00B26D99"/>
    <w:rsid w:val="00BD2625"/>
    <w:rsid w:val="00C318B3"/>
    <w:rsid w:val="00DD04D5"/>
    <w:rsid w:val="00DF0A06"/>
    <w:rsid w:val="00DF6831"/>
    <w:rsid w:val="00E241D7"/>
    <w:rsid w:val="00E262B1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2ED1"/>
  <w15:chartTrackingRefBased/>
  <w15:docId w15:val="{9B1C6C27-BC67-404F-970B-A26369C2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4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4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35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4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435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43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43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43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43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4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34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4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034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43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4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4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4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4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LightShading9">
    <w:name w:val="Light Shading9"/>
    <w:basedOn w:val="TableNormal"/>
    <w:next w:val="LightShading"/>
    <w:uiPriority w:val="60"/>
    <w:rsid w:val="00603435"/>
    <w:pPr>
      <w:spacing w:after="0" w:line="240" w:lineRule="auto"/>
    </w:pPr>
    <w:rPr>
      <w:rFonts w:eastAsiaTheme="minorHAnsi"/>
      <w:color w:val="000000"/>
      <w:lang w:val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6034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7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85"/>
  </w:style>
  <w:style w:type="paragraph" w:styleId="Footer">
    <w:name w:val="footer"/>
    <w:basedOn w:val="Normal"/>
    <w:link w:val="FooterChar"/>
    <w:uiPriority w:val="99"/>
    <w:unhideWhenUsed/>
    <w:rsid w:val="0067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</dc:creator>
  <cp:keywords/>
  <dc:description/>
  <cp:lastModifiedBy>BACHE</cp:lastModifiedBy>
  <cp:revision>15</cp:revision>
  <dcterms:created xsi:type="dcterms:W3CDTF">2017-03-01T09:45:00Z</dcterms:created>
  <dcterms:modified xsi:type="dcterms:W3CDTF">2017-08-13T14:55:00Z</dcterms:modified>
</cp:coreProperties>
</file>